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09" w:rsidRPr="00C63F7D" w:rsidRDefault="00792209" w:rsidP="00792209">
      <w:pPr>
        <w:pStyle w:val="a5"/>
        <w:spacing w:before="0" w:beforeAutospacing="0" w:after="0" w:afterAutospacing="0"/>
        <w:ind w:left="720"/>
      </w:pPr>
      <w:r w:rsidRPr="00C63F7D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C63F7D">
        <w:rPr>
          <w:sz w:val="28"/>
          <w:szCs w:val="28"/>
        </w:rPr>
        <w:t>«Уфимский Государственный Авиационный Технический Университет»</w:t>
      </w: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</w:pPr>
      <w:r w:rsidRPr="00C63F7D">
        <w:rPr>
          <w:sz w:val="28"/>
          <w:szCs w:val="28"/>
        </w:rPr>
        <w:t xml:space="preserve">Кафедра </w:t>
      </w:r>
      <w:proofErr w:type="spellStart"/>
      <w:r w:rsidRPr="00C63F7D">
        <w:rPr>
          <w:sz w:val="28"/>
          <w:szCs w:val="28"/>
        </w:rPr>
        <w:t>ВТиЗИ</w:t>
      </w:r>
      <w:proofErr w:type="spellEnd"/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C63F7D">
        <w:rPr>
          <w:sz w:val="28"/>
          <w:szCs w:val="28"/>
        </w:rPr>
        <w:t>  </w:t>
      </w: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rPr>
          <w:rFonts w:cs="Times New Roman"/>
          <w:szCs w:val="28"/>
        </w:rPr>
      </w:pPr>
      <w:r w:rsidRPr="00C63F7D">
        <w:rPr>
          <w:rFonts w:cs="Times New Roman"/>
        </w:rPr>
        <w:t xml:space="preserve">                                       </w:t>
      </w:r>
      <w:r w:rsidRPr="00C63F7D">
        <w:rPr>
          <w:rFonts w:cs="Times New Roman"/>
          <w:szCs w:val="28"/>
        </w:rPr>
        <w:t>Лабораторная работа №1</w:t>
      </w:r>
    </w:p>
    <w:p w:rsidR="00792209" w:rsidRPr="00C63F7D" w:rsidRDefault="00792209" w:rsidP="00792209">
      <w:pPr>
        <w:rPr>
          <w:rFonts w:cs="Times New Roman"/>
          <w:sz w:val="40"/>
          <w:szCs w:val="40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C63F7D">
        <w:rPr>
          <w:sz w:val="28"/>
          <w:szCs w:val="28"/>
        </w:rPr>
        <w:t>«Метод линейной свертки и метод ранжирования альтернатив для поддержки принятия решения по выбору средств защиты»</w:t>
      </w: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</w:pPr>
      <w:r w:rsidRPr="00C63F7D">
        <w:rPr>
          <w:sz w:val="28"/>
          <w:szCs w:val="28"/>
          <w:shd w:val="clear" w:color="auto" w:fill="FFFFFF"/>
        </w:rPr>
        <w:t>Выполнили:</w:t>
      </w: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</w:pPr>
      <w:proofErr w:type="spellStart"/>
      <w:r w:rsidRPr="00C63F7D">
        <w:rPr>
          <w:sz w:val="28"/>
          <w:szCs w:val="28"/>
          <w:shd w:val="clear" w:color="auto" w:fill="FFFFFF"/>
        </w:rPr>
        <w:t>ст.гр</w:t>
      </w:r>
      <w:proofErr w:type="spellEnd"/>
      <w:r w:rsidRPr="00C63F7D">
        <w:rPr>
          <w:sz w:val="28"/>
          <w:szCs w:val="28"/>
          <w:shd w:val="clear" w:color="auto" w:fill="FFFFFF"/>
        </w:rPr>
        <w:t>. БПС-403</w:t>
      </w: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  <w:rPr>
          <w:sz w:val="28"/>
          <w:szCs w:val="28"/>
          <w:shd w:val="clear" w:color="auto" w:fill="FFFFFF"/>
        </w:rPr>
      </w:pPr>
      <w:r w:rsidRPr="00C63F7D">
        <w:rPr>
          <w:sz w:val="28"/>
          <w:szCs w:val="28"/>
          <w:shd w:val="clear" w:color="auto" w:fill="FFFFFF"/>
        </w:rPr>
        <w:t>Ганцев С.В.</w:t>
      </w: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</w:pPr>
      <w:r w:rsidRPr="00C63F7D">
        <w:rPr>
          <w:sz w:val="28"/>
          <w:szCs w:val="28"/>
          <w:shd w:val="clear" w:color="auto" w:fill="FFFFFF"/>
        </w:rPr>
        <w:t>Захаров Д.Ю.</w:t>
      </w:r>
    </w:p>
    <w:p w:rsidR="00792209" w:rsidRPr="00C63F7D" w:rsidRDefault="00792209" w:rsidP="00792209">
      <w:pPr>
        <w:rPr>
          <w:rFonts w:cs="Times New Roman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</w:pPr>
      <w:r w:rsidRPr="00C63F7D">
        <w:rPr>
          <w:sz w:val="28"/>
          <w:szCs w:val="28"/>
        </w:rPr>
        <w:t>Проверил:</w:t>
      </w: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</w:pPr>
      <w:r w:rsidRPr="00C63F7D">
        <w:rPr>
          <w:sz w:val="28"/>
          <w:szCs w:val="28"/>
        </w:rPr>
        <w:t>                                                                                            д.т.н. Машкина И.В</w:t>
      </w:r>
      <w:r w:rsidRPr="00C63F7D">
        <w:t>.</w:t>
      </w: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right"/>
        <w:rPr>
          <w:sz w:val="28"/>
          <w:szCs w:val="28"/>
        </w:rPr>
      </w:pPr>
    </w:p>
    <w:p w:rsidR="00792209" w:rsidRPr="00C63F7D" w:rsidRDefault="00792209" w:rsidP="00792209">
      <w:pPr>
        <w:pStyle w:val="a5"/>
        <w:spacing w:before="0" w:beforeAutospacing="0" w:after="0" w:afterAutospacing="0"/>
        <w:jc w:val="center"/>
      </w:pPr>
      <w:r w:rsidRPr="00C63F7D">
        <w:t xml:space="preserve">  </w:t>
      </w:r>
      <w:r w:rsidRPr="00C63F7D">
        <w:rPr>
          <w:sz w:val="28"/>
          <w:szCs w:val="28"/>
        </w:rPr>
        <w:t>Уфа – 2015</w:t>
      </w:r>
    </w:p>
    <w:p w:rsidR="00792209" w:rsidRPr="00C63F7D" w:rsidRDefault="00792209" w:rsidP="00792209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792209" w:rsidRPr="00C63F7D" w:rsidRDefault="00792209" w:rsidP="00792209">
      <w:pPr>
        <w:ind w:firstLine="709"/>
        <w:jc w:val="center"/>
        <w:rPr>
          <w:rFonts w:cs="Times New Roman"/>
          <w:sz w:val="36"/>
          <w:szCs w:val="36"/>
        </w:rPr>
      </w:pPr>
      <w:r w:rsidRPr="00C63F7D">
        <w:rPr>
          <w:rFonts w:cs="Times New Roman"/>
          <w:sz w:val="36"/>
          <w:szCs w:val="36"/>
        </w:rPr>
        <w:lastRenderedPageBreak/>
        <w:t>Метод линейной свертки и метод ранжирования альтернатив для поддержки принятия решения по выбору средств защиты</w:t>
      </w:r>
    </w:p>
    <w:p w:rsidR="00792209" w:rsidRPr="00C63F7D" w:rsidRDefault="00792209" w:rsidP="00792209">
      <w:pPr>
        <w:ind w:firstLine="709"/>
        <w:jc w:val="both"/>
        <w:rPr>
          <w:rFonts w:cs="Times New Roman"/>
          <w:b/>
          <w:szCs w:val="28"/>
        </w:rPr>
      </w:pP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b/>
          <w:szCs w:val="28"/>
        </w:rPr>
        <w:t>Цель работы:</w:t>
      </w:r>
      <w:r w:rsidRPr="00C63F7D">
        <w:rPr>
          <w:rFonts w:cs="Times New Roman"/>
          <w:szCs w:val="28"/>
        </w:rPr>
        <w:t xml:space="preserve"> осуществить выбор наилучшего варианта средства защиты информации, входящего в государственный реестр сертифицированных средств защиты, с учетом выделенных ресурсов.</w:t>
      </w:r>
    </w:p>
    <w:p w:rsidR="00792209" w:rsidRPr="00C63F7D" w:rsidRDefault="00792209" w:rsidP="00792209">
      <w:pPr>
        <w:pStyle w:val="a3"/>
        <w:numPr>
          <w:ilvl w:val="0"/>
          <w:numId w:val="1"/>
        </w:numPr>
        <w:ind w:firstLine="709"/>
        <w:jc w:val="both"/>
        <w:rPr>
          <w:rFonts w:cs="Times New Roman"/>
          <w:b/>
          <w:szCs w:val="28"/>
        </w:rPr>
      </w:pPr>
      <w:r w:rsidRPr="00C63F7D">
        <w:rPr>
          <w:rFonts w:cs="Times New Roman"/>
          <w:b/>
          <w:szCs w:val="28"/>
        </w:rPr>
        <w:t xml:space="preserve">Метод линейной свертки критериев с </w:t>
      </w:r>
      <w:proofErr w:type="gramStart"/>
      <w:r w:rsidRPr="00C63F7D">
        <w:rPr>
          <w:rFonts w:cs="Times New Roman"/>
          <w:b/>
          <w:szCs w:val="28"/>
        </w:rPr>
        <w:t xml:space="preserve">весами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C63F7D">
        <w:rPr>
          <w:rFonts w:eastAsiaTheme="minorEastAsia" w:cs="Times New Roman"/>
          <w:b/>
          <w:szCs w:val="28"/>
        </w:rPr>
        <w:t>.</w:t>
      </w:r>
      <w:proofErr w:type="gramEnd"/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Выбрав альтернативы межсетевых экранов и предложив обоснованные критерии оценки, оценили альтернативные реализации выбранных средств защиты. Заполнили таблицу 1</w:t>
      </w:r>
    </w:p>
    <w:p w:rsidR="00422DE3" w:rsidRPr="00C63F7D" w:rsidRDefault="00422DE3" w:rsidP="00422DE3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Характеристики, выбранные для различных межсетевых экранов</w:t>
      </w:r>
    </w:p>
    <w:p w:rsidR="00422DE3" w:rsidRPr="00C63F7D" w:rsidRDefault="00422DE3" w:rsidP="00422DE3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1.</w:t>
      </w:r>
      <w:r w:rsidRPr="00C63F7D">
        <w:rPr>
          <w:rFonts w:cs="Times New Roman"/>
          <w:szCs w:val="28"/>
        </w:rPr>
        <w:tab/>
        <w:t>Производительность (пропускная способность без VPN) (Мбит/с)</w:t>
      </w:r>
    </w:p>
    <w:p w:rsidR="00334A2A" w:rsidRDefault="00422DE3" w:rsidP="00334A2A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2.</w:t>
      </w:r>
      <w:r w:rsidRPr="00C63F7D">
        <w:rPr>
          <w:rFonts w:cs="Times New Roman"/>
          <w:szCs w:val="28"/>
        </w:rPr>
        <w:tab/>
        <w:t>Пропускная способность с VPN (Мбит/с)</w:t>
      </w:r>
    </w:p>
    <w:p w:rsidR="00A139B5" w:rsidRPr="00A139B5" w:rsidRDefault="00A139B5" w:rsidP="00A139B5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3.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Механизм контроля целостности ПО</w:t>
      </w:r>
    </w:p>
    <w:p w:rsidR="00334A2A" w:rsidRPr="00C63F7D" w:rsidRDefault="00A139B5" w:rsidP="00334A2A">
      <w:pPr>
        <w:ind w:firstLine="709"/>
        <w:jc w:val="both"/>
        <w:rPr>
          <w:rFonts w:cs="Times New Roman"/>
          <w:szCs w:val="28"/>
        </w:rPr>
      </w:pPr>
      <w:r w:rsidRPr="00A139B5">
        <w:rPr>
          <w:rFonts w:cs="Times New Roman"/>
          <w:szCs w:val="28"/>
        </w:rPr>
        <w:t>4</w:t>
      </w:r>
      <w:r w:rsidR="00422DE3" w:rsidRPr="00C63F7D">
        <w:rPr>
          <w:rFonts w:cs="Times New Roman"/>
          <w:szCs w:val="28"/>
        </w:rPr>
        <w:t>.</w:t>
      </w:r>
      <w:r w:rsidR="00422DE3" w:rsidRPr="00C63F7D">
        <w:rPr>
          <w:rFonts w:cs="Times New Roman"/>
          <w:szCs w:val="28"/>
        </w:rPr>
        <w:tab/>
        <w:t>Число одновременных VPN соединений (Число сессий VPN)</w:t>
      </w:r>
    </w:p>
    <w:p w:rsidR="00422DE3" w:rsidRPr="00C63F7D" w:rsidRDefault="00422DE3" w:rsidP="00422DE3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5.</w:t>
      </w:r>
      <w:r w:rsidRPr="00C63F7D">
        <w:rPr>
          <w:rFonts w:cs="Times New Roman"/>
          <w:szCs w:val="28"/>
        </w:rPr>
        <w:tab/>
        <w:t>VPN протоколы</w:t>
      </w:r>
    </w:p>
    <w:p w:rsidR="00334A2A" w:rsidRDefault="00422DE3" w:rsidP="00422DE3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6.</w:t>
      </w:r>
      <w:r w:rsidRPr="00C63F7D">
        <w:rPr>
          <w:rFonts w:cs="Times New Roman"/>
          <w:szCs w:val="28"/>
        </w:rPr>
        <w:tab/>
        <w:t>Цена (</w:t>
      </w:r>
      <w:proofErr w:type="spellStart"/>
      <w:r w:rsidRPr="00C63F7D">
        <w:rPr>
          <w:rFonts w:cs="Times New Roman"/>
          <w:szCs w:val="28"/>
        </w:rPr>
        <w:t>руб</w:t>
      </w:r>
      <w:proofErr w:type="spellEnd"/>
      <w:r w:rsidRPr="00C63F7D">
        <w:rPr>
          <w:rFonts w:cs="Times New Roman"/>
          <w:szCs w:val="28"/>
        </w:rPr>
        <w:t>/</w:t>
      </w:r>
      <w:proofErr w:type="spellStart"/>
      <w:r w:rsidRPr="00C63F7D">
        <w:rPr>
          <w:rFonts w:cs="Times New Roman"/>
          <w:szCs w:val="28"/>
        </w:rPr>
        <w:t>шт</w:t>
      </w:r>
      <w:proofErr w:type="spellEnd"/>
      <w:r w:rsidRPr="00C63F7D">
        <w:rPr>
          <w:rFonts w:cs="Times New Roman"/>
          <w:szCs w:val="28"/>
        </w:rPr>
        <w:t>)</w:t>
      </w:r>
    </w:p>
    <w:p w:rsidR="00334A2A" w:rsidRDefault="00334A2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92209" w:rsidRPr="00C63F7D" w:rsidRDefault="00792209" w:rsidP="00792209">
      <w:pPr>
        <w:contextualSpacing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lastRenderedPageBreak/>
        <w:t>Таблица 1 – Критерии и альтернативы</w:t>
      </w:r>
    </w:p>
    <w:tbl>
      <w:tblPr>
        <w:tblStyle w:val="1"/>
        <w:tblW w:w="10207" w:type="dxa"/>
        <w:tblInd w:w="-856" w:type="dxa"/>
        <w:tblLook w:val="04A0" w:firstRow="1" w:lastRow="0" w:firstColumn="1" w:lastColumn="0" w:noHBand="0" w:noVBand="1"/>
      </w:tblPr>
      <w:tblGrid>
        <w:gridCol w:w="1965"/>
        <w:gridCol w:w="1161"/>
        <w:gridCol w:w="1161"/>
        <w:gridCol w:w="1703"/>
        <w:gridCol w:w="1210"/>
        <w:gridCol w:w="1640"/>
        <w:gridCol w:w="1367"/>
      </w:tblGrid>
      <w:tr w:rsidR="00A139B5" w:rsidRPr="00C63F7D" w:rsidTr="00A139B5">
        <w:tc>
          <w:tcPr>
            <w:tcW w:w="1824" w:type="dxa"/>
          </w:tcPr>
          <w:p w:rsidR="00422DE3" w:rsidRPr="00EF2444" w:rsidRDefault="00422DE3" w:rsidP="00EF2444">
            <w:r w:rsidRPr="00EF2444">
              <w:t>Наименование</w:t>
            </w:r>
          </w:p>
        </w:tc>
        <w:tc>
          <w:tcPr>
            <w:tcW w:w="1161" w:type="dxa"/>
          </w:tcPr>
          <w:p w:rsidR="00422DE3" w:rsidRPr="00EF2444" w:rsidRDefault="00334A2A" w:rsidP="00EF2444">
            <w:r>
              <w:t>Произв.</w:t>
            </w:r>
          </w:p>
        </w:tc>
        <w:tc>
          <w:tcPr>
            <w:tcW w:w="1161" w:type="dxa"/>
          </w:tcPr>
          <w:p w:rsidR="00422DE3" w:rsidRPr="00334A2A" w:rsidRDefault="00334A2A" w:rsidP="00EF2444">
            <w:pPr>
              <w:rPr>
                <w:lang w:val="en-US"/>
              </w:rPr>
            </w:pPr>
            <w:r>
              <w:t xml:space="preserve">Произв. </w:t>
            </w:r>
            <w:r>
              <w:rPr>
                <w:lang w:val="en-US"/>
              </w:rPr>
              <w:t>c VPN</w:t>
            </w:r>
          </w:p>
        </w:tc>
        <w:tc>
          <w:tcPr>
            <w:tcW w:w="1703" w:type="dxa"/>
          </w:tcPr>
          <w:p w:rsidR="00422DE3" w:rsidRDefault="00A139B5" w:rsidP="00EF2444">
            <w:r>
              <w:t>Контроль целостности</w:t>
            </w:r>
          </w:p>
          <w:p w:rsidR="00A139B5" w:rsidRPr="00A139B5" w:rsidRDefault="00A139B5" w:rsidP="00EF2444">
            <w:r>
              <w:t>ПО</w:t>
            </w:r>
          </w:p>
        </w:tc>
        <w:tc>
          <w:tcPr>
            <w:tcW w:w="1215" w:type="dxa"/>
          </w:tcPr>
          <w:p w:rsidR="00422DE3" w:rsidRPr="00334A2A" w:rsidRDefault="00334A2A" w:rsidP="00334A2A">
            <w:pPr>
              <w:rPr>
                <w:lang w:val="en-US"/>
              </w:rPr>
            </w:pPr>
            <w:r>
              <w:t xml:space="preserve">Число </w:t>
            </w:r>
            <w:proofErr w:type="spellStart"/>
            <w:r>
              <w:t>соедин</w:t>
            </w:r>
            <w:proofErr w:type="spellEnd"/>
            <w:r>
              <w:t xml:space="preserve">. </w:t>
            </w:r>
            <w:r>
              <w:rPr>
                <w:lang w:val="en-US"/>
              </w:rPr>
              <w:t>c VPN</w:t>
            </w:r>
          </w:p>
        </w:tc>
        <w:tc>
          <w:tcPr>
            <w:tcW w:w="1650" w:type="dxa"/>
          </w:tcPr>
          <w:p w:rsidR="00A139B5" w:rsidRPr="00A139B5" w:rsidRDefault="00A139B5" w:rsidP="00EF2444">
            <w:r>
              <w:t xml:space="preserve">Количество </w:t>
            </w:r>
            <w:r>
              <w:rPr>
                <w:lang w:val="en-US"/>
              </w:rPr>
              <w:t xml:space="preserve">VPN </w:t>
            </w:r>
            <w:r>
              <w:t>протоколов</w:t>
            </w:r>
          </w:p>
        </w:tc>
        <w:tc>
          <w:tcPr>
            <w:tcW w:w="1493" w:type="dxa"/>
          </w:tcPr>
          <w:p w:rsidR="00422DE3" w:rsidRPr="00EF2444" w:rsidRDefault="00A139B5" w:rsidP="00EF2444">
            <w:r>
              <w:t>Цена</w:t>
            </w:r>
          </w:p>
        </w:tc>
      </w:tr>
      <w:tr w:rsidR="00A139B5" w:rsidRPr="00C63F7D" w:rsidTr="00A139B5">
        <w:tc>
          <w:tcPr>
            <w:tcW w:w="1824" w:type="dxa"/>
          </w:tcPr>
          <w:p w:rsidR="00422DE3" w:rsidRPr="00EF2444" w:rsidRDefault="00422DE3" w:rsidP="00EF2444">
            <w:r w:rsidRPr="00EF2444">
              <w:t xml:space="preserve">(2390) </w:t>
            </w:r>
            <w:proofErr w:type="spellStart"/>
            <w:r w:rsidRPr="00EF2444">
              <w:t>Cisco</w:t>
            </w:r>
            <w:proofErr w:type="spellEnd"/>
            <w:r w:rsidRPr="00EF2444">
              <w:t xml:space="preserve"> ASA 5520 </w:t>
            </w:r>
          </w:p>
        </w:tc>
        <w:tc>
          <w:tcPr>
            <w:tcW w:w="1161" w:type="dxa"/>
          </w:tcPr>
          <w:p w:rsidR="00422DE3" w:rsidRPr="00EF2444" w:rsidRDefault="00422DE3" w:rsidP="00EF2444">
            <w:r w:rsidRPr="00EF2444">
              <w:t xml:space="preserve">450 </w:t>
            </w:r>
          </w:p>
        </w:tc>
        <w:tc>
          <w:tcPr>
            <w:tcW w:w="1161" w:type="dxa"/>
          </w:tcPr>
          <w:p w:rsidR="00422DE3" w:rsidRPr="00EF2444" w:rsidRDefault="00422DE3" w:rsidP="00EF2444">
            <w:r w:rsidRPr="00EF2444">
              <w:t>225</w:t>
            </w:r>
          </w:p>
        </w:tc>
        <w:tc>
          <w:tcPr>
            <w:tcW w:w="1703" w:type="dxa"/>
          </w:tcPr>
          <w:p w:rsidR="00422DE3" w:rsidRPr="00EF2444" w:rsidRDefault="00422DE3" w:rsidP="00EF2444">
            <w:r w:rsidRPr="00EF2444">
              <w:t>750</w:t>
            </w:r>
          </w:p>
        </w:tc>
        <w:tc>
          <w:tcPr>
            <w:tcW w:w="1215" w:type="dxa"/>
          </w:tcPr>
          <w:p w:rsidR="00422DE3" w:rsidRPr="00EF2444" w:rsidRDefault="00422DE3" w:rsidP="00EF2444">
            <w:r w:rsidRPr="00EF2444">
              <w:t>280000</w:t>
            </w:r>
          </w:p>
        </w:tc>
        <w:tc>
          <w:tcPr>
            <w:tcW w:w="1650" w:type="dxa"/>
          </w:tcPr>
          <w:p w:rsidR="00422DE3" w:rsidRPr="00EF2444" w:rsidRDefault="00422DE3" w:rsidP="00EF2444">
            <w:proofErr w:type="spellStart"/>
            <w:r w:rsidRPr="00EF2444">
              <w:t>Ipsec</w:t>
            </w:r>
            <w:proofErr w:type="spellEnd"/>
          </w:p>
        </w:tc>
        <w:tc>
          <w:tcPr>
            <w:tcW w:w="1493" w:type="dxa"/>
          </w:tcPr>
          <w:p w:rsidR="00422DE3" w:rsidRPr="00EF2444" w:rsidRDefault="00422DE3" w:rsidP="00EF2444">
            <w:r w:rsidRPr="00EF2444">
              <w:t xml:space="preserve">74025 </w:t>
            </w:r>
          </w:p>
        </w:tc>
      </w:tr>
      <w:tr w:rsidR="00A139B5" w:rsidRPr="00C63F7D" w:rsidTr="00A139B5">
        <w:tc>
          <w:tcPr>
            <w:tcW w:w="1824" w:type="dxa"/>
          </w:tcPr>
          <w:p w:rsidR="00422DE3" w:rsidRPr="00EF2444" w:rsidRDefault="00422DE3" w:rsidP="00EF2444">
            <w:r w:rsidRPr="00EF2444">
              <w:t>(2635) ALTELL NEO 200 с ПО 1.5</w:t>
            </w:r>
          </w:p>
        </w:tc>
        <w:tc>
          <w:tcPr>
            <w:tcW w:w="1161" w:type="dxa"/>
          </w:tcPr>
          <w:p w:rsidR="00422DE3" w:rsidRPr="00EF2444" w:rsidRDefault="00422DE3" w:rsidP="00EF2444">
            <w:r w:rsidRPr="00EF2444">
              <w:t>6900</w:t>
            </w:r>
          </w:p>
        </w:tc>
        <w:tc>
          <w:tcPr>
            <w:tcW w:w="1161" w:type="dxa"/>
          </w:tcPr>
          <w:p w:rsidR="00422DE3" w:rsidRPr="00EF2444" w:rsidRDefault="00422DE3" w:rsidP="00EF2444">
            <w:r w:rsidRPr="00EF2444">
              <w:t>450</w:t>
            </w:r>
          </w:p>
        </w:tc>
        <w:tc>
          <w:tcPr>
            <w:tcW w:w="1703" w:type="dxa"/>
          </w:tcPr>
          <w:p w:rsidR="00422DE3" w:rsidRPr="00EF2444" w:rsidRDefault="00422DE3" w:rsidP="00EF2444">
            <w:r w:rsidRPr="00EF2444">
              <w:t>1 200</w:t>
            </w:r>
          </w:p>
        </w:tc>
        <w:tc>
          <w:tcPr>
            <w:tcW w:w="1215" w:type="dxa"/>
          </w:tcPr>
          <w:p w:rsidR="00422DE3" w:rsidRPr="00EF2444" w:rsidRDefault="00422DE3" w:rsidP="00EF2444">
            <w:r w:rsidRPr="00EF2444">
              <w:t>1200000</w:t>
            </w:r>
          </w:p>
        </w:tc>
        <w:tc>
          <w:tcPr>
            <w:tcW w:w="1650" w:type="dxa"/>
          </w:tcPr>
          <w:p w:rsidR="00422DE3" w:rsidRPr="00EF2444" w:rsidRDefault="00422DE3" w:rsidP="00EF2444">
            <w:proofErr w:type="spellStart"/>
            <w:r w:rsidRPr="00EF2444">
              <w:t>Ipsec</w:t>
            </w:r>
            <w:proofErr w:type="spellEnd"/>
          </w:p>
          <w:p w:rsidR="00422DE3" w:rsidRPr="00EF2444" w:rsidRDefault="00422DE3" w:rsidP="00EF2444">
            <w:proofErr w:type="spellStart"/>
            <w:r w:rsidRPr="00EF2444">
              <w:t>Pptp</w:t>
            </w:r>
            <w:proofErr w:type="spellEnd"/>
          </w:p>
          <w:p w:rsidR="00422DE3" w:rsidRPr="00EF2444" w:rsidRDefault="00422DE3" w:rsidP="00EF2444">
            <w:proofErr w:type="spellStart"/>
            <w:r w:rsidRPr="00EF2444">
              <w:t>OpenVPN</w:t>
            </w:r>
            <w:proofErr w:type="spellEnd"/>
          </w:p>
          <w:p w:rsidR="00422DE3" w:rsidRPr="00EF2444" w:rsidRDefault="00422DE3" w:rsidP="00EF2444">
            <w:r w:rsidRPr="00EF2444">
              <w:t>SSTP</w:t>
            </w:r>
          </w:p>
        </w:tc>
        <w:tc>
          <w:tcPr>
            <w:tcW w:w="1493" w:type="dxa"/>
          </w:tcPr>
          <w:p w:rsidR="00422DE3" w:rsidRPr="00EF2444" w:rsidRDefault="00422DE3" w:rsidP="00EF2444">
            <w:r w:rsidRPr="00EF2444">
              <w:t>195000</w:t>
            </w:r>
          </w:p>
        </w:tc>
      </w:tr>
      <w:tr w:rsidR="00A139B5" w:rsidRPr="00C63F7D" w:rsidTr="00A139B5">
        <w:tc>
          <w:tcPr>
            <w:tcW w:w="1824" w:type="dxa"/>
          </w:tcPr>
          <w:p w:rsidR="00422DE3" w:rsidRPr="00EF2444" w:rsidRDefault="00422DE3" w:rsidP="00EF2444">
            <w:r w:rsidRPr="00EF2444">
              <w:t xml:space="preserve">(2257) </w:t>
            </w:r>
            <w:proofErr w:type="spellStart"/>
            <w:r w:rsidRPr="00EF2444">
              <w:t>Juniper</w:t>
            </w:r>
            <w:proofErr w:type="spellEnd"/>
            <w:r w:rsidRPr="00EF2444">
              <w:t xml:space="preserve"> </w:t>
            </w:r>
            <w:proofErr w:type="spellStart"/>
            <w:r w:rsidRPr="00EF2444">
              <w:t>NetScreen</w:t>
            </w:r>
            <w:proofErr w:type="spellEnd"/>
            <w:r w:rsidRPr="00EF2444">
              <w:t xml:space="preserve"> 204</w:t>
            </w:r>
          </w:p>
        </w:tc>
        <w:tc>
          <w:tcPr>
            <w:tcW w:w="1161" w:type="dxa"/>
          </w:tcPr>
          <w:p w:rsidR="00422DE3" w:rsidRPr="00EF2444" w:rsidRDefault="00422DE3" w:rsidP="00EF2444">
            <w:r w:rsidRPr="00EF2444">
              <w:t>375</w:t>
            </w:r>
          </w:p>
        </w:tc>
        <w:tc>
          <w:tcPr>
            <w:tcW w:w="1161" w:type="dxa"/>
          </w:tcPr>
          <w:p w:rsidR="00422DE3" w:rsidRPr="00EF2444" w:rsidRDefault="00422DE3" w:rsidP="00EF2444">
            <w:r w:rsidRPr="00EF2444">
              <w:t>175</w:t>
            </w:r>
          </w:p>
        </w:tc>
        <w:tc>
          <w:tcPr>
            <w:tcW w:w="1703" w:type="dxa"/>
          </w:tcPr>
          <w:p w:rsidR="00422DE3" w:rsidRPr="00EF2444" w:rsidRDefault="00422DE3" w:rsidP="00EF2444">
            <w:r w:rsidRPr="00EF2444">
              <w:t>500</w:t>
            </w:r>
          </w:p>
        </w:tc>
        <w:tc>
          <w:tcPr>
            <w:tcW w:w="1215" w:type="dxa"/>
          </w:tcPr>
          <w:p w:rsidR="00422DE3" w:rsidRPr="00EF2444" w:rsidRDefault="00422DE3" w:rsidP="00EF2444">
            <w:r w:rsidRPr="00EF2444">
              <w:t>64000</w:t>
            </w:r>
          </w:p>
        </w:tc>
        <w:tc>
          <w:tcPr>
            <w:tcW w:w="1650" w:type="dxa"/>
          </w:tcPr>
          <w:p w:rsidR="00422DE3" w:rsidRPr="00EF2444" w:rsidRDefault="00422DE3" w:rsidP="00EF2444">
            <w:proofErr w:type="spellStart"/>
            <w:r w:rsidRPr="00EF2444">
              <w:t>IPsec</w:t>
            </w:r>
            <w:proofErr w:type="spellEnd"/>
          </w:p>
          <w:p w:rsidR="00422DE3" w:rsidRPr="00EF2444" w:rsidRDefault="00EF2444" w:rsidP="00EF2444">
            <w:pPr>
              <w:rPr>
                <w:lang w:val="en-US"/>
              </w:rPr>
            </w:pPr>
            <w:r>
              <w:rPr>
                <w:lang w:val="en-US"/>
              </w:rPr>
              <w:t>PPTP</w:t>
            </w:r>
          </w:p>
          <w:p w:rsidR="00422DE3" w:rsidRPr="00EF2444" w:rsidRDefault="00422DE3" w:rsidP="00EF2444">
            <w:proofErr w:type="spellStart"/>
            <w:r w:rsidRPr="00EF2444">
              <w:t>OpenVPN</w:t>
            </w:r>
            <w:proofErr w:type="spellEnd"/>
          </w:p>
          <w:p w:rsidR="00422DE3" w:rsidRPr="00EF2444" w:rsidRDefault="00422DE3" w:rsidP="00EF2444"/>
        </w:tc>
        <w:tc>
          <w:tcPr>
            <w:tcW w:w="1493" w:type="dxa"/>
          </w:tcPr>
          <w:p w:rsidR="00422DE3" w:rsidRPr="00EF2444" w:rsidRDefault="00422DE3" w:rsidP="00EF2444">
            <w:r w:rsidRPr="00EF2444">
              <w:t>30000</w:t>
            </w:r>
          </w:p>
        </w:tc>
      </w:tr>
      <w:tr w:rsidR="00A139B5" w:rsidRPr="00C63F7D" w:rsidTr="00A139B5">
        <w:tc>
          <w:tcPr>
            <w:tcW w:w="1824" w:type="dxa"/>
          </w:tcPr>
          <w:p w:rsidR="00422DE3" w:rsidRPr="00EF2444" w:rsidRDefault="00422DE3" w:rsidP="00EF2444">
            <w:r w:rsidRPr="00EF2444">
              <w:t xml:space="preserve">(2258) </w:t>
            </w:r>
            <w:proofErr w:type="spellStart"/>
            <w:r w:rsidRPr="00EF2444">
              <w:t>Juniper</w:t>
            </w:r>
            <w:proofErr w:type="spellEnd"/>
            <w:r w:rsidRPr="00EF2444">
              <w:t xml:space="preserve"> SSG-5</w:t>
            </w:r>
          </w:p>
        </w:tc>
        <w:tc>
          <w:tcPr>
            <w:tcW w:w="1161" w:type="dxa"/>
          </w:tcPr>
          <w:p w:rsidR="00422DE3" w:rsidRPr="00EF2444" w:rsidRDefault="00422DE3" w:rsidP="00EF2444">
            <w:r w:rsidRPr="00EF2444">
              <w:t>90</w:t>
            </w:r>
          </w:p>
        </w:tc>
        <w:tc>
          <w:tcPr>
            <w:tcW w:w="1161" w:type="dxa"/>
          </w:tcPr>
          <w:p w:rsidR="00422DE3" w:rsidRPr="00EF2444" w:rsidRDefault="00422DE3" w:rsidP="00EF2444">
            <w:r w:rsidRPr="00EF2444">
              <w:t>40</w:t>
            </w:r>
          </w:p>
        </w:tc>
        <w:tc>
          <w:tcPr>
            <w:tcW w:w="1703" w:type="dxa"/>
          </w:tcPr>
          <w:p w:rsidR="00422DE3" w:rsidRPr="00EF2444" w:rsidRDefault="00422DE3" w:rsidP="00EF2444">
            <w:r w:rsidRPr="00EF2444">
              <w:t>10</w:t>
            </w:r>
          </w:p>
        </w:tc>
        <w:tc>
          <w:tcPr>
            <w:tcW w:w="1215" w:type="dxa"/>
          </w:tcPr>
          <w:p w:rsidR="00422DE3" w:rsidRPr="00EF2444" w:rsidRDefault="00422DE3" w:rsidP="00EF2444">
            <w:r w:rsidRPr="00EF2444">
              <w:t>8000</w:t>
            </w:r>
          </w:p>
        </w:tc>
        <w:tc>
          <w:tcPr>
            <w:tcW w:w="1650" w:type="dxa"/>
          </w:tcPr>
          <w:p w:rsidR="00422DE3" w:rsidRPr="00EF2444" w:rsidRDefault="00422DE3" w:rsidP="00EF2444">
            <w:proofErr w:type="spellStart"/>
            <w:r w:rsidRPr="00EF2444">
              <w:t>IPsec</w:t>
            </w:r>
            <w:proofErr w:type="spellEnd"/>
          </w:p>
          <w:p w:rsidR="00422DE3" w:rsidRPr="00EF2444" w:rsidRDefault="00422DE3" w:rsidP="00EF2444">
            <w:r w:rsidRPr="00EF2444">
              <w:t>PPTP</w:t>
            </w:r>
          </w:p>
          <w:p w:rsidR="00422DE3" w:rsidRPr="00EF2444" w:rsidRDefault="00422DE3" w:rsidP="00EF2444">
            <w:r w:rsidRPr="00EF2444">
              <w:t>SSTP</w:t>
            </w:r>
          </w:p>
          <w:p w:rsidR="00422DE3" w:rsidRPr="00EF2444" w:rsidRDefault="00422DE3" w:rsidP="00EF2444">
            <w:proofErr w:type="spellStart"/>
            <w:r w:rsidRPr="00EF2444">
              <w:t>OpenVPN</w:t>
            </w:r>
            <w:proofErr w:type="spellEnd"/>
          </w:p>
        </w:tc>
        <w:tc>
          <w:tcPr>
            <w:tcW w:w="1493" w:type="dxa"/>
          </w:tcPr>
          <w:p w:rsidR="00422DE3" w:rsidRPr="00EF2444" w:rsidRDefault="00422DE3" w:rsidP="00EF2444">
            <w:r w:rsidRPr="00EF2444">
              <w:t>56000</w:t>
            </w:r>
          </w:p>
        </w:tc>
      </w:tr>
      <w:tr w:rsidR="00A139B5" w:rsidRPr="00C63F7D" w:rsidTr="00A139B5">
        <w:trPr>
          <w:trHeight w:val="1136"/>
        </w:trPr>
        <w:tc>
          <w:tcPr>
            <w:tcW w:w="1824" w:type="dxa"/>
          </w:tcPr>
          <w:p w:rsidR="00422DE3" w:rsidRPr="00334A2A" w:rsidRDefault="00422DE3" w:rsidP="00EF2444">
            <w:pPr>
              <w:rPr>
                <w:lang w:val="en-US"/>
              </w:rPr>
            </w:pPr>
            <w:r w:rsidRPr="00334A2A">
              <w:rPr>
                <w:lang w:val="en-US"/>
              </w:rPr>
              <w:t xml:space="preserve">(2105) Cisco PIX-535 + Cisco PIX v.7.2 </w:t>
            </w:r>
            <w:r w:rsidRPr="00EF2444">
              <w:t>и</w:t>
            </w:r>
            <w:r w:rsidRPr="00334A2A">
              <w:rPr>
                <w:lang w:val="en-US"/>
              </w:rPr>
              <w:t xml:space="preserve"> Cisco ASDM v.5.2</w:t>
            </w:r>
          </w:p>
        </w:tc>
        <w:tc>
          <w:tcPr>
            <w:tcW w:w="1161" w:type="dxa"/>
          </w:tcPr>
          <w:p w:rsidR="00422DE3" w:rsidRPr="00EF2444" w:rsidRDefault="00422DE3" w:rsidP="00EF2444">
            <w:r w:rsidRPr="00EF2444">
              <w:t>1000</w:t>
            </w:r>
          </w:p>
        </w:tc>
        <w:tc>
          <w:tcPr>
            <w:tcW w:w="1161" w:type="dxa"/>
          </w:tcPr>
          <w:p w:rsidR="00422DE3" w:rsidRPr="00EF2444" w:rsidRDefault="00422DE3" w:rsidP="00EF2444">
            <w:r w:rsidRPr="00EF2444">
              <w:t>100</w:t>
            </w:r>
          </w:p>
        </w:tc>
        <w:tc>
          <w:tcPr>
            <w:tcW w:w="1703" w:type="dxa"/>
          </w:tcPr>
          <w:p w:rsidR="00422DE3" w:rsidRPr="00EF2444" w:rsidRDefault="00422DE3" w:rsidP="00EF2444">
            <w:r w:rsidRPr="00EF2444">
              <w:t>2000</w:t>
            </w:r>
          </w:p>
        </w:tc>
        <w:tc>
          <w:tcPr>
            <w:tcW w:w="1215" w:type="dxa"/>
          </w:tcPr>
          <w:p w:rsidR="00422DE3" w:rsidRPr="00EF2444" w:rsidRDefault="00422DE3" w:rsidP="00EF2444">
            <w:r w:rsidRPr="00EF2444">
              <w:t>500000</w:t>
            </w:r>
          </w:p>
        </w:tc>
        <w:tc>
          <w:tcPr>
            <w:tcW w:w="1650" w:type="dxa"/>
          </w:tcPr>
          <w:p w:rsidR="00422DE3" w:rsidRPr="00EF2444" w:rsidRDefault="00422DE3" w:rsidP="00EF2444">
            <w:proofErr w:type="spellStart"/>
            <w:r w:rsidRPr="00EF2444">
              <w:t>Ipsec</w:t>
            </w:r>
            <w:proofErr w:type="spellEnd"/>
          </w:p>
          <w:p w:rsidR="00422DE3" w:rsidRPr="00EF2444" w:rsidRDefault="00422DE3" w:rsidP="00EF2444"/>
        </w:tc>
        <w:tc>
          <w:tcPr>
            <w:tcW w:w="1493" w:type="dxa"/>
          </w:tcPr>
          <w:p w:rsidR="00422DE3" w:rsidRPr="00EF2444" w:rsidRDefault="00422DE3" w:rsidP="00EF2444">
            <w:r w:rsidRPr="00EF2444">
              <w:t>50000</w:t>
            </w:r>
          </w:p>
        </w:tc>
      </w:tr>
    </w:tbl>
    <w:p w:rsidR="00792209" w:rsidRPr="00C63F7D" w:rsidRDefault="00792209" w:rsidP="00792209">
      <w:pPr>
        <w:ind w:firstLine="709"/>
        <w:contextualSpacing/>
        <w:rPr>
          <w:rFonts w:cs="Times New Roman"/>
          <w:szCs w:val="28"/>
        </w:rPr>
      </w:pP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 xml:space="preserve">Были построены функции принадлежности по каждому из выбранных критериев. </w:t>
      </w:r>
    </w:p>
    <w:p w:rsidR="00792209" w:rsidRPr="00C63F7D" w:rsidRDefault="00792209" w:rsidP="00792209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63F7D">
        <w:rPr>
          <w:rFonts w:cs="Times New Roman"/>
          <w:szCs w:val="28"/>
        </w:rPr>
        <w:t xml:space="preserve">Для свойств «Цена» </w:t>
      </w:r>
      <w:r w:rsidRPr="00C63F7D">
        <w:rPr>
          <w:rFonts w:eastAsia="Times New Roman" w:cs="Times New Roman"/>
          <w:szCs w:val="28"/>
          <w:lang w:eastAsia="ru-RU"/>
        </w:rPr>
        <w:t>функция предпочтения будет иметь вид:</w:t>
      </w: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noProof/>
          <w:szCs w:val="28"/>
          <w:lang w:eastAsia="ru-RU"/>
        </w:rPr>
        <w:drawing>
          <wp:inline distT="0" distB="0" distL="0" distR="0" wp14:anchorId="44E45734" wp14:editId="06F23E9C">
            <wp:extent cx="438912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09" w:rsidRPr="00C63F7D" w:rsidRDefault="00792209" w:rsidP="00792209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63F7D">
        <w:rPr>
          <w:rFonts w:cs="Times New Roman"/>
          <w:szCs w:val="28"/>
        </w:rPr>
        <w:t xml:space="preserve">Для свойств </w:t>
      </w:r>
      <w:r w:rsidR="00B42E78" w:rsidRPr="00C63F7D">
        <w:rPr>
          <w:rFonts w:cs="Times New Roman"/>
          <w:szCs w:val="28"/>
        </w:rPr>
        <w:t>Производительность, Пропускная способность с VPN, Чис</w:t>
      </w:r>
      <w:r w:rsidR="00EF2444">
        <w:rPr>
          <w:rFonts w:cs="Times New Roman"/>
          <w:szCs w:val="28"/>
        </w:rPr>
        <w:t>ло одновременных VPN соединений</w:t>
      </w:r>
      <w:r w:rsidR="00B42E78" w:rsidRPr="00C63F7D">
        <w:rPr>
          <w:rFonts w:cs="Times New Roman"/>
          <w:szCs w:val="28"/>
        </w:rPr>
        <w:t xml:space="preserve">, Число одновременных </w:t>
      </w:r>
      <w:proofErr w:type="gramStart"/>
      <w:r w:rsidR="00B42E78" w:rsidRPr="00C63F7D">
        <w:rPr>
          <w:rFonts w:cs="Times New Roman"/>
          <w:szCs w:val="28"/>
        </w:rPr>
        <w:t>сессий</w:t>
      </w:r>
      <w:r w:rsidR="00B42E78" w:rsidRPr="00C63F7D">
        <w:rPr>
          <w:rFonts w:eastAsia="Times New Roman" w:cs="Times New Roman"/>
          <w:szCs w:val="28"/>
          <w:lang w:eastAsia="ru-RU"/>
        </w:rPr>
        <w:t xml:space="preserve"> ,</w:t>
      </w:r>
      <w:proofErr w:type="gramEnd"/>
      <w:r w:rsidR="00B42E78" w:rsidRPr="00C63F7D">
        <w:rPr>
          <w:rFonts w:eastAsia="Times New Roman" w:cs="Times New Roman"/>
          <w:szCs w:val="28"/>
          <w:lang w:eastAsia="ru-RU"/>
        </w:rPr>
        <w:t xml:space="preserve"> </w:t>
      </w:r>
      <w:r w:rsidR="00B42E78" w:rsidRPr="00C63F7D">
        <w:rPr>
          <w:rFonts w:cs="Times New Roman"/>
          <w:szCs w:val="28"/>
        </w:rPr>
        <w:t>VPN протоколы</w:t>
      </w:r>
      <w:r w:rsidR="00B42E78" w:rsidRPr="00C63F7D">
        <w:rPr>
          <w:rFonts w:eastAsia="Times New Roman" w:cs="Times New Roman"/>
          <w:szCs w:val="28"/>
          <w:lang w:eastAsia="ru-RU"/>
        </w:rPr>
        <w:t xml:space="preserve"> </w:t>
      </w:r>
      <w:r w:rsidRPr="00C63F7D">
        <w:rPr>
          <w:rFonts w:eastAsia="Times New Roman" w:cs="Times New Roman"/>
          <w:szCs w:val="28"/>
          <w:lang w:eastAsia="ru-RU"/>
        </w:rPr>
        <w:t>функция предпочтения будет выглядеть следующим образом:</w:t>
      </w:r>
    </w:p>
    <w:p w:rsidR="00792209" w:rsidRPr="00C63F7D" w:rsidRDefault="00792209" w:rsidP="00A139B5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6589C8C" wp14:editId="607A7156">
            <wp:extent cx="4021482" cy="1666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82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</w:p>
    <w:p w:rsidR="00792209" w:rsidRPr="00C63F7D" w:rsidRDefault="00792209" w:rsidP="00422DE3">
      <w:pPr>
        <w:ind w:firstLine="708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При помощи заданных функций принадлежности были вычислены значения каждого из критериев по формулам:</w:t>
      </w: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  <w:lang w:val="en-US"/>
        </w:rPr>
        <w:t>K</w:t>
      </w:r>
      <w:r w:rsidRPr="00C63F7D">
        <w:rPr>
          <w:rFonts w:cs="Times New Roman"/>
          <w:szCs w:val="28"/>
          <w:vertAlign w:val="subscript"/>
          <w:lang w:val="en-US"/>
        </w:rPr>
        <w:t>Cn</w:t>
      </w:r>
      <w:r w:rsidRPr="00C63F7D">
        <w:rPr>
          <w:rFonts w:cs="Times New Roman"/>
          <w:szCs w:val="28"/>
        </w:rPr>
        <w:t>=</w:t>
      </w:r>
      <m:oMath>
        <m:r>
          <w:rPr>
            <w:rFonts w:ascii="Cambria Math" w:hAnsi="Cambria Math" w:cs="Times New Roman"/>
            <w:szCs w:val="28"/>
          </w:rPr>
          <m:t>(max-α)/(max-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⁡</m:t>
        </m:r>
        <m:r>
          <w:rPr>
            <w:rFonts w:ascii="Cambria Math" w:hAnsi="Cambria Math" w:cs="Times New Roman"/>
            <w:szCs w:val="28"/>
          </w:rPr>
          <m:t>)</m:t>
        </m:r>
      </m:oMath>
      <w:r w:rsidRPr="00C63F7D">
        <w:rPr>
          <w:rFonts w:eastAsiaTheme="minorEastAsia" w:cs="Times New Roman"/>
          <w:szCs w:val="28"/>
        </w:rPr>
        <w:t xml:space="preserve"> для первой функции принадлежности и </w:t>
      </w: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  <w:lang w:val="en-US"/>
        </w:rPr>
        <w:t>K</w:t>
      </w:r>
      <w:r w:rsidRPr="00C63F7D">
        <w:rPr>
          <w:rFonts w:cs="Times New Roman"/>
          <w:szCs w:val="28"/>
          <w:vertAlign w:val="subscript"/>
          <w:lang w:val="en-US"/>
        </w:rPr>
        <w:t>Cn</w:t>
      </w:r>
      <w:r w:rsidRPr="00C63F7D">
        <w:rPr>
          <w:rFonts w:cs="Times New Roman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min</m:t>
            </m:r>
          </m:e>
        </m:d>
        <m:r>
          <w:rPr>
            <w:rFonts w:ascii="Cambria Math" w:hAnsi="Cambria Math" w:cs="Times New Roman"/>
            <w:szCs w:val="28"/>
          </w:rPr>
          <m:t>/(</m:t>
        </m:r>
        <m:r>
          <w:rPr>
            <w:rFonts w:ascii="Cambria Math" w:hAnsi="Cambria Math" w:cs="Times New Roman"/>
            <w:szCs w:val="28"/>
            <w:lang w:val="en-US"/>
          </w:rPr>
          <m:t>max</m:t>
        </m:r>
        <m:r>
          <w:rPr>
            <w:rFonts w:ascii="Cambria Math" w:hAnsi="Cambria Math" w:cs="Times New Roman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min</m:t>
        </m:r>
        <m:r>
          <w:rPr>
            <w:rFonts w:ascii="Cambria Math" w:hAnsi="Cambria Math" w:cs="Times New Roman"/>
            <w:szCs w:val="28"/>
          </w:rPr>
          <m:t>)</m:t>
        </m:r>
      </m:oMath>
      <w:r w:rsidRPr="00C63F7D">
        <w:rPr>
          <w:rFonts w:eastAsiaTheme="minorEastAsia" w:cs="Times New Roman"/>
          <w:szCs w:val="28"/>
        </w:rPr>
        <w:t xml:space="preserve"> для второй.</w:t>
      </w:r>
    </w:p>
    <w:p w:rsidR="00792209" w:rsidRPr="00C63F7D" w:rsidRDefault="00792209" w:rsidP="00792209">
      <w:pPr>
        <w:ind w:firstLine="709"/>
        <w:rPr>
          <w:rFonts w:eastAsiaTheme="minorEastAsia" w:cs="Times New Roman"/>
          <w:szCs w:val="28"/>
        </w:rPr>
      </w:pPr>
      <w:r w:rsidRPr="00C63F7D">
        <w:rPr>
          <w:rFonts w:eastAsiaTheme="minorEastAsia" w:cs="Times New Roman"/>
          <w:szCs w:val="28"/>
        </w:rPr>
        <w:t>Результаты критериев указаны в Таблице 2.</w:t>
      </w:r>
    </w:p>
    <w:p w:rsidR="00792209" w:rsidRPr="00C63F7D" w:rsidRDefault="00792209" w:rsidP="00792209">
      <w:pPr>
        <w:ind w:firstLine="709"/>
        <w:rPr>
          <w:rFonts w:eastAsiaTheme="minorEastAsia" w:cs="Times New Roman"/>
          <w:szCs w:val="28"/>
        </w:rPr>
      </w:pPr>
    </w:p>
    <w:p w:rsidR="00792209" w:rsidRDefault="00792209" w:rsidP="00792209">
      <w:pPr>
        <w:ind w:left="-851" w:firstLine="709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Таблица 2 – Численные значения критериев в относительных единицах</w:t>
      </w:r>
    </w:p>
    <w:tbl>
      <w:tblPr>
        <w:tblStyle w:val="2"/>
        <w:tblW w:w="9859" w:type="dxa"/>
        <w:tblInd w:w="-714" w:type="dxa"/>
        <w:tblLook w:val="04A0" w:firstRow="1" w:lastRow="0" w:firstColumn="1" w:lastColumn="0" w:noHBand="0" w:noVBand="1"/>
      </w:tblPr>
      <w:tblGrid>
        <w:gridCol w:w="1965"/>
        <w:gridCol w:w="1161"/>
        <w:gridCol w:w="1161"/>
        <w:gridCol w:w="1703"/>
        <w:gridCol w:w="1196"/>
        <w:gridCol w:w="1617"/>
        <w:gridCol w:w="1056"/>
      </w:tblGrid>
      <w:tr w:rsidR="00A139B5" w:rsidRPr="00C63F7D" w:rsidTr="00A139B5">
        <w:tc>
          <w:tcPr>
            <w:tcW w:w="1965" w:type="dxa"/>
            <w:shd w:val="clear" w:color="auto" w:fill="FFFFFF" w:themeFill="background1"/>
          </w:tcPr>
          <w:p w:rsidR="00A139B5" w:rsidRPr="00EF2444" w:rsidRDefault="00A139B5" w:rsidP="00A139B5">
            <w:r w:rsidRPr="00EF2444">
              <w:t>Наименование</w:t>
            </w:r>
          </w:p>
        </w:tc>
        <w:tc>
          <w:tcPr>
            <w:tcW w:w="1161" w:type="dxa"/>
            <w:shd w:val="clear" w:color="auto" w:fill="FFFFFF" w:themeFill="background1"/>
          </w:tcPr>
          <w:p w:rsidR="00A139B5" w:rsidRDefault="00A139B5" w:rsidP="00A139B5">
            <w:r>
              <w:t>Произв.</w:t>
            </w:r>
          </w:p>
          <w:p w:rsidR="00A139B5" w:rsidRPr="00A139B5" w:rsidRDefault="00A139B5" w:rsidP="00A139B5"/>
        </w:tc>
        <w:tc>
          <w:tcPr>
            <w:tcW w:w="1161" w:type="dxa"/>
            <w:shd w:val="clear" w:color="auto" w:fill="FFFFFF" w:themeFill="background1"/>
          </w:tcPr>
          <w:p w:rsidR="00A139B5" w:rsidRPr="00334A2A" w:rsidRDefault="00A139B5" w:rsidP="00A139B5">
            <w:pPr>
              <w:rPr>
                <w:lang w:val="en-US"/>
              </w:rPr>
            </w:pPr>
            <w:r>
              <w:t xml:space="preserve">Произв. </w:t>
            </w:r>
            <w:r>
              <w:rPr>
                <w:lang w:val="en-US"/>
              </w:rPr>
              <w:t>c VPN</w:t>
            </w:r>
          </w:p>
        </w:tc>
        <w:tc>
          <w:tcPr>
            <w:tcW w:w="1703" w:type="dxa"/>
            <w:shd w:val="clear" w:color="auto" w:fill="FFFFFF" w:themeFill="background1"/>
          </w:tcPr>
          <w:p w:rsidR="00A139B5" w:rsidRDefault="00A139B5" w:rsidP="00A139B5">
            <w:r>
              <w:t>Контроль целостности</w:t>
            </w:r>
          </w:p>
          <w:p w:rsidR="00A139B5" w:rsidRPr="00A139B5" w:rsidRDefault="00A139B5" w:rsidP="00A139B5">
            <w:r>
              <w:t>ПО</w:t>
            </w:r>
          </w:p>
        </w:tc>
        <w:tc>
          <w:tcPr>
            <w:tcW w:w="1196" w:type="dxa"/>
            <w:shd w:val="clear" w:color="auto" w:fill="FFFFFF" w:themeFill="background1"/>
          </w:tcPr>
          <w:p w:rsidR="00A139B5" w:rsidRPr="00334A2A" w:rsidRDefault="00A139B5" w:rsidP="00A139B5">
            <w:pPr>
              <w:rPr>
                <w:lang w:val="en-US"/>
              </w:rPr>
            </w:pPr>
            <w:r>
              <w:t xml:space="preserve">Число </w:t>
            </w:r>
            <w:proofErr w:type="spellStart"/>
            <w:r>
              <w:t>соедин</w:t>
            </w:r>
            <w:proofErr w:type="spellEnd"/>
            <w:r>
              <w:t xml:space="preserve">. </w:t>
            </w:r>
            <w:r>
              <w:rPr>
                <w:lang w:val="en-US"/>
              </w:rPr>
              <w:t>c VPN</w:t>
            </w:r>
          </w:p>
        </w:tc>
        <w:tc>
          <w:tcPr>
            <w:tcW w:w="1617" w:type="dxa"/>
            <w:shd w:val="clear" w:color="auto" w:fill="FFFFFF" w:themeFill="background1"/>
          </w:tcPr>
          <w:p w:rsidR="00A139B5" w:rsidRPr="00A139B5" w:rsidRDefault="00A139B5" w:rsidP="00A139B5">
            <w:r>
              <w:t xml:space="preserve">Количество </w:t>
            </w:r>
            <w:r>
              <w:rPr>
                <w:lang w:val="en-US"/>
              </w:rPr>
              <w:t xml:space="preserve">VPN </w:t>
            </w:r>
            <w:r>
              <w:t>протоколов</w:t>
            </w:r>
          </w:p>
        </w:tc>
        <w:tc>
          <w:tcPr>
            <w:tcW w:w="1056" w:type="dxa"/>
            <w:shd w:val="clear" w:color="auto" w:fill="FFFFFF" w:themeFill="background1"/>
          </w:tcPr>
          <w:p w:rsidR="00A139B5" w:rsidRPr="00EF2444" w:rsidRDefault="00A139B5" w:rsidP="00A139B5">
            <w:r>
              <w:t>Цена</w:t>
            </w:r>
          </w:p>
        </w:tc>
      </w:tr>
      <w:tr w:rsidR="005245B7" w:rsidRPr="00C63F7D" w:rsidTr="00A139B5">
        <w:tc>
          <w:tcPr>
            <w:tcW w:w="1965" w:type="dxa"/>
            <w:shd w:val="clear" w:color="auto" w:fill="FFFFFF" w:themeFill="background1"/>
          </w:tcPr>
          <w:p w:rsidR="00422DE3" w:rsidRPr="00EF2444" w:rsidRDefault="00422DE3" w:rsidP="00EF2444">
            <w:r w:rsidRPr="00EF2444">
              <w:t xml:space="preserve">(2390) </w:t>
            </w:r>
            <w:proofErr w:type="spellStart"/>
            <w:r w:rsidRPr="00EF2444">
              <w:t>Cisco</w:t>
            </w:r>
            <w:proofErr w:type="spellEnd"/>
            <w:r w:rsidRPr="00EF2444">
              <w:t xml:space="preserve"> ASA 5520</w:t>
            </w:r>
          </w:p>
        </w:tc>
        <w:tc>
          <w:tcPr>
            <w:tcW w:w="1161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0,0528</w:t>
            </w:r>
          </w:p>
        </w:tc>
        <w:tc>
          <w:tcPr>
            <w:tcW w:w="1161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0,4512</w:t>
            </w:r>
          </w:p>
        </w:tc>
        <w:tc>
          <w:tcPr>
            <w:tcW w:w="1703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0,3718</w:t>
            </w:r>
          </w:p>
        </w:tc>
        <w:tc>
          <w:tcPr>
            <w:tcW w:w="1196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0,2281</w:t>
            </w:r>
          </w:p>
        </w:tc>
        <w:tc>
          <w:tcPr>
            <w:tcW w:w="1617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0</w:t>
            </w:r>
          </w:p>
        </w:tc>
        <w:tc>
          <w:tcPr>
            <w:tcW w:w="1056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0,7331</w:t>
            </w:r>
          </w:p>
        </w:tc>
      </w:tr>
      <w:tr w:rsidR="005245B7" w:rsidRPr="00C63F7D" w:rsidTr="00A139B5">
        <w:tc>
          <w:tcPr>
            <w:tcW w:w="1965" w:type="dxa"/>
            <w:shd w:val="clear" w:color="auto" w:fill="FFFFFF" w:themeFill="background1"/>
          </w:tcPr>
          <w:p w:rsidR="00422DE3" w:rsidRPr="00EF2444" w:rsidRDefault="00422DE3" w:rsidP="00EF2444">
            <w:r w:rsidRPr="00EF2444">
              <w:t xml:space="preserve">(2635) ALTELL NEO </w:t>
            </w:r>
            <w:bookmarkStart w:id="0" w:name="_GoBack"/>
            <w:bookmarkEnd w:id="0"/>
            <w:r w:rsidRPr="00EF2444">
              <w:t>200 с ПО 1.5</w:t>
            </w:r>
          </w:p>
        </w:tc>
        <w:tc>
          <w:tcPr>
            <w:tcW w:w="1161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1</w:t>
            </w:r>
          </w:p>
        </w:tc>
        <w:tc>
          <w:tcPr>
            <w:tcW w:w="1161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1</w:t>
            </w:r>
          </w:p>
        </w:tc>
        <w:tc>
          <w:tcPr>
            <w:tcW w:w="1703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0,5979</w:t>
            </w:r>
          </w:p>
        </w:tc>
        <w:tc>
          <w:tcPr>
            <w:tcW w:w="1196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1</w:t>
            </w:r>
          </w:p>
        </w:tc>
        <w:tc>
          <w:tcPr>
            <w:tcW w:w="1056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0</w:t>
            </w:r>
          </w:p>
        </w:tc>
      </w:tr>
      <w:tr w:rsidR="005245B7" w:rsidRPr="00C63F7D" w:rsidTr="00A139B5">
        <w:tc>
          <w:tcPr>
            <w:tcW w:w="1965" w:type="dxa"/>
            <w:shd w:val="clear" w:color="auto" w:fill="FFFFFF" w:themeFill="background1"/>
          </w:tcPr>
          <w:p w:rsidR="00422DE3" w:rsidRPr="00EF2444" w:rsidRDefault="00422DE3" w:rsidP="00EF2444">
            <w:r w:rsidRPr="00EF2444">
              <w:t xml:space="preserve">(2257) </w:t>
            </w:r>
            <w:proofErr w:type="spellStart"/>
            <w:r w:rsidRPr="00EF2444">
              <w:t>Juniper</w:t>
            </w:r>
            <w:proofErr w:type="spellEnd"/>
            <w:r w:rsidRPr="00EF2444">
              <w:t xml:space="preserve"> </w:t>
            </w:r>
            <w:proofErr w:type="spellStart"/>
            <w:r w:rsidRPr="00EF2444">
              <w:t>NetScreen</w:t>
            </w:r>
            <w:proofErr w:type="spellEnd"/>
            <w:r w:rsidRPr="00EF2444">
              <w:t xml:space="preserve"> 204</w:t>
            </w:r>
          </w:p>
        </w:tc>
        <w:tc>
          <w:tcPr>
            <w:tcW w:w="1161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0,0418</w:t>
            </w:r>
          </w:p>
        </w:tc>
        <w:tc>
          <w:tcPr>
            <w:tcW w:w="1161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0,3292</w:t>
            </w:r>
          </w:p>
        </w:tc>
        <w:tc>
          <w:tcPr>
            <w:tcW w:w="1703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0,2462</w:t>
            </w:r>
          </w:p>
        </w:tc>
        <w:tc>
          <w:tcPr>
            <w:tcW w:w="1196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0,0469</w:t>
            </w:r>
          </w:p>
        </w:tc>
        <w:tc>
          <w:tcPr>
            <w:tcW w:w="1617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0,6666</w:t>
            </w:r>
          </w:p>
        </w:tc>
        <w:tc>
          <w:tcPr>
            <w:tcW w:w="1056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1</w:t>
            </w:r>
          </w:p>
        </w:tc>
      </w:tr>
      <w:tr w:rsidR="005245B7" w:rsidRPr="00C63F7D" w:rsidTr="00A139B5">
        <w:tc>
          <w:tcPr>
            <w:tcW w:w="1965" w:type="dxa"/>
            <w:shd w:val="clear" w:color="auto" w:fill="FFFFFF" w:themeFill="background1"/>
          </w:tcPr>
          <w:p w:rsidR="00422DE3" w:rsidRPr="00EF2444" w:rsidRDefault="00422DE3" w:rsidP="00EF2444">
            <w:r w:rsidRPr="00EF2444">
              <w:t xml:space="preserve">(2258) </w:t>
            </w:r>
            <w:proofErr w:type="spellStart"/>
            <w:r w:rsidRPr="00EF2444">
              <w:t>Juniper</w:t>
            </w:r>
            <w:proofErr w:type="spellEnd"/>
            <w:r w:rsidRPr="00EF2444">
              <w:t xml:space="preserve"> SSG-5</w:t>
            </w:r>
          </w:p>
        </w:tc>
        <w:tc>
          <w:tcPr>
            <w:tcW w:w="1161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0</w:t>
            </w:r>
          </w:p>
        </w:tc>
        <w:tc>
          <w:tcPr>
            <w:tcW w:w="1161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0</w:t>
            </w:r>
          </w:p>
        </w:tc>
        <w:tc>
          <w:tcPr>
            <w:tcW w:w="1703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1</w:t>
            </w:r>
          </w:p>
        </w:tc>
        <w:tc>
          <w:tcPr>
            <w:tcW w:w="1056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</w:t>
            </w:r>
            <w:r w:rsidR="007E4E58" w:rsidRPr="00EF2444">
              <w:t>8424</w:t>
            </w:r>
          </w:p>
        </w:tc>
      </w:tr>
      <w:tr w:rsidR="005245B7" w:rsidRPr="00C63F7D" w:rsidTr="00A139B5">
        <w:tc>
          <w:tcPr>
            <w:tcW w:w="1965" w:type="dxa"/>
            <w:shd w:val="clear" w:color="auto" w:fill="FFFFFF" w:themeFill="background1"/>
          </w:tcPr>
          <w:p w:rsidR="00422DE3" w:rsidRPr="00334A2A" w:rsidRDefault="00422DE3" w:rsidP="00EF2444">
            <w:pPr>
              <w:rPr>
                <w:lang w:val="en-US"/>
              </w:rPr>
            </w:pPr>
            <w:r w:rsidRPr="00334A2A">
              <w:rPr>
                <w:lang w:val="en-US"/>
              </w:rPr>
              <w:t xml:space="preserve">(2105) Cisco PIX-535 + Cisco PIX v.7.2 </w:t>
            </w:r>
            <w:r w:rsidRPr="00EF2444">
              <w:t>и</w:t>
            </w:r>
            <w:r w:rsidRPr="00334A2A">
              <w:rPr>
                <w:lang w:val="en-US"/>
              </w:rPr>
              <w:t xml:space="preserve"> Cisco ASDM v.5.2</w:t>
            </w:r>
          </w:p>
        </w:tc>
        <w:tc>
          <w:tcPr>
            <w:tcW w:w="1161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0,1336</w:t>
            </w:r>
          </w:p>
        </w:tc>
        <w:tc>
          <w:tcPr>
            <w:tcW w:w="1161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0,1463</w:t>
            </w:r>
          </w:p>
        </w:tc>
        <w:tc>
          <w:tcPr>
            <w:tcW w:w="1703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1</w:t>
            </w:r>
          </w:p>
        </w:tc>
        <w:tc>
          <w:tcPr>
            <w:tcW w:w="1196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0,4127</w:t>
            </w:r>
          </w:p>
        </w:tc>
        <w:tc>
          <w:tcPr>
            <w:tcW w:w="1617" w:type="dxa"/>
            <w:shd w:val="clear" w:color="auto" w:fill="FFFFFF" w:themeFill="background1"/>
          </w:tcPr>
          <w:p w:rsidR="00422DE3" w:rsidRPr="00EF2444" w:rsidRDefault="005D5241" w:rsidP="00EF2444">
            <w:r w:rsidRPr="00EF2444">
              <w:t>0</w:t>
            </w:r>
          </w:p>
        </w:tc>
        <w:tc>
          <w:tcPr>
            <w:tcW w:w="1056" w:type="dxa"/>
            <w:shd w:val="clear" w:color="auto" w:fill="FFFFFF" w:themeFill="background1"/>
          </w:tcPr>
          <w:p w:rsidR="00422DE3" w:rsidRPr="00EF2444" w:rsidRDefault="005245B7" w:rsidP="00EF2444">
            <w:r w:rsidRPr="00EF2444">
              <w:t>0,</w:t>
            </w:r>
            <w:r w:rsidR="007E4E58" w:rsidRPr="00EF2444">
              <w:t>8787</w:t>
            </w:r>
          </w:p>
        </w:tc>
      </w:tr>
    </w:tbl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</w:p>
    <w:p w:rsidR="00792209" w:rsidRPr="00C63F7D" w:rsidRDefault="00792209" w:rsidP="00792209">
      <w:pPr>
        <w:ind w:firstLine="709"/>
        <w:jc w:val="both"/>
        <w:rPr>
          <w:rFonts w:eastAsiaTheme="minorEastAsia" w:cs="Times New Roman"/>
          <w:szCs w:val="28"/>
        </w:rPr>
      </w:pPr>
      <w:r w:rsidRPr="00C63F7D">
        <w:rPr>
          <w:rFonts w:cs="Times New Roman"/>
          <w:szCs w:val="28"/>
        </w:rPr>
        <w:t xml:space="preserve">Рассчитали обобщенные показатели по формуле </w:t>
      </w:r>
      <w:r w:rsidRPr="00C63F7D">
        <w:rPr>
          <w:rFonts w:cs="Times New Roman"/>
          <w:szCs w:val="28"/>
          <w:lang w:val="en-US"/>
        </w:rPr>
        <w:t>f</w:t>
      </w:r>
      <w:r w:rsidRPr="00C63F7D">
        <w:rPr>
          <w:rFonts w:cs="Times New Roman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Cn</m:t>
                </m:r>
              </m:sub>
            </m:sSub>
          </m:e>
        </m:nary>
      </m:oMath>
      <w:r w:rsidRPr="00C63F7D">
        <w:rPr>
          <w:rFonts w:eastAsiaTheme="minorEastAsia" w:cs="Times New Roman"/>
          <w:szCs w:val="28"/>
        </w:rPr>
        <w:t xml:space="preserve">, </w:t>
      </w:r>
      <w:proofErr w:type="gramStart"/>
      <w:r w:rsidRPr="00C63F7D"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  <w:lang w:val="en-US"/>
          </w:rPr>
          <m:t>α</m:t>
        </m:r>
        <m:r>
          <w:rPr>
            <w:rFonts w:ascii="Cambria Math" w:hAnsi="Cambria Math" w:cs="Times New Roman"/>
            <w:szCs w:val="28"/>
          </w:rPr>
          <m:t>-</m:t>
        </m:r>
      </m:oMath>
      <w:r w:rsidRPr="00C63F7D">
        <w:rPr>
          <w:rFonts w:eastAsiaTheme="minorEastAsia" w:cs="Times New Roman"/>
          <w:szCs w:val="28"/>
        </w:rPr>
        <w:t xml:space="preserve"> множество</w:t>
      </w:r>
      <w:proofErr w:type="gramEnd"/>
      <w:r w:rsidRPr="00C63F7D">
        <w:rPr>
          <w:rFonts w:eastAsiaTheme="minorEastAsia" w:cs="Times New Roman"/>
          <w:szCs w:val="28"/>
        </w:rPr>
        <w:t xml:space="preserve"> значений весов, указанных</w:t>
      </w:r>
      <w:r w:rsidR="00422DE3" w:rsidRPr="00C63F7D">
        <w:rPr>
          <w:rFonts w:eastAsiaTheme="minorEastAsia" w:cs="Times New Roman"/>
          <w:szCs w:val="28"/>
        </w:rPr>
        <w:t xml:space="preserve"> ниже</w:t>
      </w:r>
      <w:r w:rsidRPr="00C63F7D">
        <w:rPr>
          <w:rFonts w:eastAsiaTheme="minorEastAsia" w:cs="Times New Roman"/>
          <w:szCs w:val="28"/>
        </w:rPr>
        <w:t xml:space="preserve">. </w:t>
      </w:r>
    </w:p>
    <w:p w:rsidR="00B42E78" w:rsidRPr="00B42E78" w:rsidRDefault="00B42E78" w:rsidP="00B42E78">
      <w:pPr>
        <w:numPr>
          <w:ilvl w:val="0"/>
          <w:numId w:val="2"/>
        </w:numPr>
        <w:contextualSpacing/>
        <w:rPr>
          <w:rFonts w:cs="Times New Roman"/>
          <w:szCs w:val="28"/>
        </w:rPr>
      </w:pPr>
      <w:r w:rsidRPr="00B42E78">
        <w:rPr>
          <w:rFonts w:cs="Times New Roman"/>
          <w:szCs w:val="28"/>
        </w:rPr>
        <w:t xml:space="preserve">Производительность (пропускная способность без </w:t>
      </w:r>
      <w:r w:rsidRPr="00B42E78">
        <w:rPr>
          <w:rFonts w:cs="Times New Roman"/>
          <w:szCs w:val="28"/>
          <w:lang w:val="en-US"/>
        </w:rPr>
        <w:t>VPN</w:t>
      </w:r>
      <w:r w:rsidRPr="00B42E78">
        <w:rPr>
          <w:rFonts w:cs="Times New Roman"/>
          <w:szCs w:val="28"/>
        </w:rPr>
        <w:t>) (Мбит/с) – 0,2</w:t>
      </w:r>
    </w:p>
    <w:p w:rsidR="00B42E78" w:rsidRPr="00B42E78" w:rsidRDefault="00B42E78" w:rsidP="00B42E78">
      <w:pPr>
        <w:numPr>
          <w:ilvl w:val="0"/>
          <w:numId w:val="2"/>
        </w:numPr>
        <w:contextualSpacing/>
        <w:rPr>
          <w:rFonts w:cs="Times New Roman"/>
          <w:szCs w:val="28"/>
        </w:rPr>
      </w:pPr>
      <w:r w:rsidRPr="00B42E78">
        <w:rPr>
          <w:rFonts w:cs="Times New Roman"/>
          <w:szCs w:val="28"/>
        </w:rPr>
        <w:t xml:space="preserve">Пропускная способность с </w:t>
      </w:r>
      <w:r w:rsidRPr="00B42E78">
        <w:rPr>
          <w:rFonts w:cs="Times New Roman"/>
          <w:szCs w:val="28"/>
          <w:lang w:val="en-US"/>
        </w:rPr>
        <w:t>VPN</w:t>
      </w:r>
      <w:r w:rsidRPr="00B42E78">
        <w:rPr>
          <w:rFonts w:cs="Times New Roman"/>
          <w:szCs w:val="28"/>
        </w:rPr>
        <w:t xml:space="preserve"> (Мбит/с) – 0,2</w:t>
      </w:r>
    </w:p>
    <w:p w:rsidR="00B42E78" w:rsidRPr="00B42E78" w:rsidRDefault="00B42E78" w:rsidP="00B42E78">
      <w:pPr>
        <w:numPr>
          <w:ilvl w:val="0"/>
          <w:numId w:val="2"/>
        </w:numPr>
        <w:contextualSpacing/>
        <w:rPr>
          <w:rFonts w:cs="Times New Roman"/>
          <w:szCs w:val="28"/>
        </w:rPr>
      </w:pPr>
      <w:r w:rsidRPr="00B42E78">
        <w:rPr>
          <w:rFonts w:cs="Times New Roman"/>
          <w:szCs w:val="28"/>
        </w:rPr>
        <w:lastRenderedPageBreak/>
        <w:t xml:space="preserve">Число одновременных </w:t>
      </w:r>
      <w:r w:rsidRPr="00B42E78">
        <w:rPr>
          <w:rFonts w:cs="Times New Roman"/>
          <w:szCs w:val="28"/>
          <w:lang w:val="en-US"/>
        </w:rPr>
        <w:t>VPN</w:t>
      </w:r>
      <w:r w:rsidRPr="00B42E78">
        <w:rPr>
          <w:rFonts w:cs="Times New Roman"/>
          <w:szCs w:val="28"/>
        </w:rPr>
        <w:t xml:space="preserve"> соединений (Число сессий </w:t>
      </w:r>
      <w:r w:rsidRPr="00B42E78">
        <w:rPr>
          <w:rFonts w:cs="Times New Roman"/>
          <w:szCs w:val="28"/>
          <w:lang w:val="en-US"/>
        </w:rPr>
        <w:t>VPN</w:t>
      </w:r>
      <w:r w:rsidRPr="00B42E78">
        <w:rPr>
          <w:rFonts w:cs="Times New Roman"/>
          <w:szCs w:val="28"/>
        </w:rPr>
        <w:t>) – 0,1</w:t>
      </w:r>
    </w:p>
    <w:p w:rsidR="00B42E78" w:rsidRPr="00B42E78" w:rsidRDefault="00B42E78" w:rsidP="00B42E78">
      <w:pPr>
        <w:numPr>
          <w:ilvl w:val="0"/>
          <w:numId w:val="2"/>
        </w:numPr>
        <w:contextualSpacing/>
        <w:rPr>
          <w:rFonts w:cs="Times New Roman"/>
          <w:szCs w:val="28"/>
        </w:rPr>
      </w:pPr>
      <w:r w:rsidRPr="00B42E78">
        <w:rPr>
          <w:rFonts w:cs="Times New Roman"/>
          <w:szCs w:val="28"/>
        </w:rPr>
        <w:t>Число одновременных сессий – 0,1</w:t>
      </w:r>
    </w:p>
    <w:p w:rsidR="00B42E78" w:rsidRPr="00B42E78" w:rsidRDefault="00B42E78" w:rsidP="00B42E78">
      <w:pPr>
        <w:numPr>
          <w:ilvl w:val="0"/>
          <w:numId w:val="2"/>
        </w:numPr>
        <w:contextualSpacing/>
        <w:rPr>
          <w:rFonts w:cs="Times New Roman"/>
          <w:szCs w:val="28"/>
        </w:rPr>
      </w:pPr>
      <w:r w:rsidRPr="00B42E78">
        <w:rPr>
          <w:rFonts w:cs="Times New Roman"/>
          <w:szCs w:val="28"/>
        </w:rPr>
        <w:t xml:space="preserve">Число </w:t>
      </w:r>
      <w:r w:rsidRPr="00B42E78">
        <w:rPr>
          <w:rFonts w:cs="Times New Roman"/>
          <w:szCs w:val="28"/>
          <w:lang w:val="en-US"/>
        </w:rPr>
        <w:t xml:space="preserve">VPN </w:t>
      </w:r>
      <w:r w:rsidRPr="00B42E78">
        <w:rPr>
          <w:rFonts w:cs="Times New Roman"/>
          <w:szCs w:val="28"/>
        </w:rPr>
        <w:t>протоколов</w:t>
      </w:r>
      <w:r w:rsidR="00EF2444">
        <w:rPr>
          <w:rFonts w:cs="Times New Roman"/>
          <w:szCs w:val="28"/>
          <w:lang w:val="en-US"/>
        </w:rPr>
        <w:t xml:space="preserve"> – 0,2</w:t>
      </w:r>
    </w:p>
    <w:p w:rsidR="00B42E78" w:rsidRPr="00B42E78" w:rsidRDefault="00B42E78" w:rsidP="00B42E78">
      <w:pPr>
        <w:numPr>
          <w:ilvl w:val="0"/>
          <w:numId w:val="2"/>
        </w:numPr>
        <w:contextualSpacing/>
        <w:rPr>
          <w:rFonts w:cs="Times New Roman"/>
          <w:szCs w:val="28"/>
        </w:rPr>
      </w:pPr>
      <w:r w:rsidRPr="00B42E78">
        <w:rPr>
          <w:rFonts w:cs="Times New Roman"/>
          <w:szCs w:val="28"/>
        </w:rPr>
        <w:t xml:space="preserve">Цена </w:t>
      </w:r>
      <w:r w:rsidRPr="00B42E78">
        <w:rPr>
          <w:rFonts w:cs="Times New Roman"/>
          <w:szCs w:val="28"/>
          <w:lang w:val="en-US"/>
        </w:rPr>
        <w:t>(</w:t>
      </w:r>
      <w:r w:rsidRPr="00B42E78">
        <w:rPr>
          <w:rFonts w:cs="Times New Roman"/>
          <w:szCs w:val="28"/>
        </w:rPr>
        <w:t>руб/шт</w:t>
      </w:r>
      <w:r w:rsidRPr="00B42E78">
        <w:rPr>
          <w:rFonts w:cs="Times New Roman"/>
          <w:szCs w:val="28"/>
          <w:lang w:val="en-US"/>
        </w:rPr>
        <w:t>)</w:t>
      </w:r>
      <w:r w:rsidRPr="00B42E78">
        <w:rPr>
          <w:rFonts w:cs="Times New Roman"/>
          <w:szCs w:val="28"/>
        </w:rPr>
        <w:t xml:space="preserve"> – 0,2</w:t>
      </w:r>
    </w:p>
    <w:p w:rsidR="00B42E78" w:rsidRPr="00C63F7D" w:rsidRDefault="00B42E78" w:rsidP="00792209">
      <w:pPr>
        <w:ind w:firstLine="709"/>
        <w:jc w:val="both"/>
        <w:rPr>
          <w:rFonts w:eastAsiaTheme="minorEastAsia" w:cs="Times New Roman"/>
          <w:szCs w:val="28"/>
        </w:rPr>
      </w:pPr>
    </w:p>
    <w:p w:rsidR="00B42E78" w:rsidRPr="00EF2444" w:rsidRDefault="005D5241" w:rsidP="00EF2444">
      <w:pPr>
        <w:jc w:val="both"/>
        <w:rPr>
          <w:rFonts w:eastAsiaTheme="minorEastAsia" w:cs="Times New Roman"/>
          <w:szCs w:val="28"/>
        </w:rPr>
      </w:pPr>
      <w:r w:rsidRPr="00C63F7D">
        <w:rPr>
          <w:rFonts w:cs="Times New Roman"/>
          <w:szCs w:val="28"/>
        </w:rPr>
        <w:t>Таблица 3</w:t>
      </w:r>
    </w:p>
    <w:tbl>
      <w:tblPr>
        <w:tblStyle w:val="2"/>
        <w:tblW w:w="9493" w:type="dxa"/>
        <w:tblLook w:val="04A0" w:firstRow="1" w:lastRow="0" w:firstColumn="1" w:lastColumn="0" w:noHBand="0" w:noVBand="1"/>
      </w:tblPr>
      <w:tblGrid>
        <w:gridCol w:w="4638"/>
        <w:gridCol w:w="4855"/>
      </w:tblGrid>
      <w:tr w:rsidR="00B42E78" w:rsidRPr="00C63F7D" w:rsidTr="003803F6">
        <w:tc>
          <w:tcPr>
            <w:tcW w:w="2547" w:type="dxa"/>
          </w:tcPr>
          <w:p w:rsidR="00B42E78" w:rsidRPr="00422DE3" w:rsidRDefault="00B42E78" w:rsidP="003803F6">
            <w:pPr>
              <w:rPr>
                <w:rFonts w:cs="Times New Roman"/>
                <w:b/>
                <w:szCs w:val="28"/>
              </w:rPr>
            </w:pPr>
            <w:r w:rsidRPr="00422DE3">
              <w:rPr>
                <w:rFonts w:cs="Times New Roman"/>
                <w:b/>
                <w:szCs w:val="28"/>
              </w:rPr>
              <w:t>Наименование</w:t>
            </w:r>
          </w:p>
        </w:tc>
        <w:tc>
          <w:tcPr>
            <w:tcW w:w="1276" w:type="dxa"/>
          </w:tcPr>
          <w:p w:rsidR="00B42E78" w:rsidRPr="00422DE3" w:rsidRDefault="005D5241" w:rsidP="003803F6">
            <w:pPr>
              <w:rPr>
                <w:rFonts w:cs="Times New Roman"/>
                <w:b/>
                <w:szCs w:val="28"/>
              </w:rPr>
            </w:pPr>
            <w:r w:rsidRPr="00C63F7D">
              <w:rPr>
                <w:rFonts w:eastAsia="Times New Roman" w:cs="Times New Roman"/>
                <w:b/>
                <w:szCs w:val="28"/>
                <w:lang w:eastAsia="ru-RU"/>
              </w:rPr>
              <w:t>обобщенные показатели</w:t>
            </w:r>
          </w:p>
        </w:tc>
      </w:tr>
      <w:tr w:rsidR="00B42E78" w:rsidRPr="00C63F7D" w:rsidTr="003803F6">
        <w:tc>
          <w:tcPr>
            <w:tcW w:w="2547" w:type="dxa"/>
          </w:tcPr>
          <w:p w:rsidR="00B42E78" w:rsidRPr="00422DE3" w:rsidRDefault="00B42E78" w:rsidP="003803F6">
            <w:pPr>
              <w:rPr>
                <w:rFonts w:cs="Times New Roman"/>
                <w:szCs w:val="28"/>
              </w:rPr>
            </w:pPr>
            <w:r w:rsidRPr="00422DE3">
              <w:rPr>
                <w:rFonts w:cs="Times New Roman"/>
                <w:szCs w:val="28"/>
              </w:rPr>
              <w:t xml:space="preserve">(2390) </w:t>
            </w:r>
            <w:proofErr w:type="spellStart"/>
            <w:r w:rsidRPr="00422DE3">
              <w:rPr>
                <w:rFonts w:cs="Times New Roman"/>
                <w:szCs w:val="28"/>
              </w:rPr>
              <w:t>Cisco</w:t>
            </w:r>
            <w:proofErr w:type="spellEnd"/>
            <w:r w:rsidRPr="00422DE3">
              <w:rPr>
                <w:rFonts w:cs="Times New Roman"/>
                <w:szCs w:val="28"/>
              </w:rPr>
              <w:t xml:space="preserve"> ASA 5520</w:t>
            </w:r>
          </w:p>
        </w:tc>
        <w:tc>
          <w:tcPr>
            <w:tcW w:w="1276" w:type="dxa"/>
          </w:tcPr>
          <w:p w:rsidR="00B42E78" w:rsidRPr="00422DE3" w:rsidRDefault="005D5241" w:rsidP="003803F6">
            <w:pPr>
              <w:rPr>
                <w:rFonts w:cs="Times New Roman"/>
                <w:szCs w:val="28"/>
              </w:rPr>
            </w:pPr>
            <w:r w:rsidRPr="00C63F7D">
              <w:rPr>
                <w:rFonts w:cs="Times New Roman"/>
                <w:color w:val="000000"/>
                <w:szCs w:val="28"/>
                <w:shd w:val="clear" w:color="auto" w:fill="FFFFFF"/>
              </w:rPr>
              <w:t>0.3074576748946076</w:t>
            </w:r>
          </w:p>
        </w:tc>
      </w:tr>
      <w:tr w:rsidR="00B42E78" w:rsidRPr="00C63F7D" w:rsidTr="003803F6">
        <w:tc>
          <w:tcPr>
            <w:tcW w:w="2547" w:type="dxa"/>
          </w:tcPr>
          <w:p w:rsidR="00B42E78" w:rsidRPr="00422DE3" w:rsidRDefault="00B42E78" w:rsidP="003803F6">
            <w:pPr>
              <w:rPr>
                <w:rFonts w:cs="Times New Roman"/>
                <w:szCs w:val="28"/>
              </w:rPr>
            </w:pPr>
            <w:r w:rsidRPr="00422DE3">
              <w:rPr>
                <w:rFonts w:cs="Times New Roman"/>
                <w:szCs w:val="28"/>
              </w:rPr>
              <w:t>(2635) ALTELL NEO 200 с ПО 1.5</w:t>
            </w:r>
          </w:p>
        </w:tc>
        <w:tc>
          <w:tcPr>
            <w:tcW w:w="1276" w:type="dxa"/>
          </w:tcPr>
          <w:p w:rsidR="00B42E78" w:rsidRPr="00422DE3" w:rsidRDefault="005D5241" w:rsidP="003803F6">
            <w:pPr>
              <w:rPr>
                <w:rFonts w:cs="Times New Roman"/>
                <w:szCs w:val="28"/>
              </w:rPr>
            </w:pPr>
            <w:r w:rsidRPr="00C63F7D">
              <w:rPr>
                <w:rFonts w:cs="Times New Roman"/>
                <w:color w:val="000000"/>
                <w:szCs w:val="28"/>
                <w:shd w:val="clear" w:color="auto" w:fill="FFFFFF"/>
              </w:rPr>
              <w:t>0.7597989949748745</w:t>
            </w:r>
          </w:p>
        </w:tc>
      </w:tr>
      <w:tr w:rsidR="00B42E78" w:rsidRPr="00C63F7D" w:rsidTr="003803F6">
        <w:tc>
          <w:tcPr>
            <w:tcW w:w="2547" w:type="dxa"/>
          </w:tcPr>
          <w:p w:rsidR="00B42E78" w:rsidRPr="00422DE3" w:rsidRDefault="00B42E78" w:rsidP="003803F6">
            <w:pPr>
              <w:rPr>
                <w:rFonts w:cs="Times New Roman"/>
                <w:szCs w:val="28"/>
              </w:rPr>
            </w:pPr>
            <w:r w:rsidRPr="00422DE3">
              <w:rPr>
                <w:rFonts w:cs="Times New Roman"/>
                <w:szCs w:val="28"/>
              </w:rPr>
              <w:t xml:space="preserve">(2257) </w:t>
            </w:r>
            <w:proofErr w:type="spellStart"/>
            <w:r w:rsidRPr="00422DE3">
              <w:rPr>
                <w:rFonts w:cs="Times New Roman"/>
                <w:szCs w:val="28"/>
              </w:rPr>
              <w:t>Juniper</w:t>
            </w:r>
            <w:proofErr w:type="spellEnd"/>
            <w:r w:rsidRPr="00422DE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22DE3">
              <w:rPr>
                <w:rFonts w:cs="Times New Roman"/>
                <w:szCs w:val="28"/>
              </w:rPr>
              <w:t>NetScreen</w:t>
            </w:r>
            <w:proofErr w:type="spellEnd"/>
            <w:r w:rsidRPr="00422DE3">
              <w:rPr>
                <w:rFonts w:cs="Times New Roman"/>
                <w:szCs w:val="28"/>
              </w:rPr>
              <w:t xml:space="preserve"> 204</w:t>
            </w:r>
          </w:p>
        </w:tc>
        <w:tc>
          <w:tcPr>
            <w:tcW w:w="1276" w:type="dxa"/>
          </w:tcPr>
          <w:p w:rsidR="00B42E78" w:rsidRPr="00422DE3" w:rsidRDefault="005D5241" w:rsidP="003803F6">
            <w:pPr>
              <w:rPr>
                <w:rFonts w:cs="Times New Roman"/>
                <w:szCs w:val="28"/>
              </w:rPr>
            </w:pPr>
            <w:r w:rsidRPr="00C63F7D">
              <w:rPr>
                <w:rFonts w:cs="Times New Roman"/>
                <w:color w:val="000000"/>
                <w:szCs w:val="28"/>
                <w:shd w:val="clear" w:color="auto" w:fill="FFFFFF"/>
              </w:rPr>
              <w:t>0.4368781380778528</w:t>
            </w:r>
          </w:p>
        </w:tc>
      </w:tr>
      <w:tr w:rsidR="00B42E78" w:rsidRPr="00C63F7D" w:rsidTr="003803F6">
        <w:tc>
          <w:tcPr>
            <w:tcW w:w="2547" w:type="dxa"/>
          </w:tcPr>
          <w:p w:rsidR="00B42E78" w:rsidRPr="00422DE3" w:rsidRDefault="00B42E78" w:rsidP="003803F6">
            <w:pPr>
              <w:rPr>
                <w:rFonts w:cs="Times New Roman"/>
                <w:szCs w:val="28"/>
              </w:rPr>
            </w:pPr>
            <w:r w:rsidRPr="00422DE3">
              <w:rPr>
                <w:rFonts w:cs="Times New Roman"/>
                <w:szCs w:val="28"/>
              </w:rPr>
              <w:t xml:space="preserve">(2258) </w:t>
            </w:r>
            <w:proofErr w:type="spellStart"/>
            <w:r w:rsidRPr="00422DE3">
              <w:rPr>
                <w:rFonts w:cs="Times New Roman"/>
                <w:szCs w:val="28"/>
              </w:rPr>
              <w:t>Juniper</w:t>
            </w:r>
            <w:proofErr w:type="spellEnd"/>
            <w:r w:rsidRPr="00422DE3">
              <w:rPr>
                <w:rFonts w:cs="Times New Roman"/>
                <w:szCs w:val="28"/>
              </w:rPr>
              <w:t xml:space="preserve"> SSG-5</w:t>
            </w:r>
          </w:p>
        </w:tc>
        <w:tc>
          <w:tcPr>
            <w:tcW w:w="1276" w:type="dxa"/>
          </w:tcPr>
          <w:p w:rsidR="00B42E78" w:rsidRPr="00422DE3" w:rsidRDefault="005D5241" w:rsidP="003803F6">
            <w:pPr>
              <w:rPr>
                <w:rFonts w:cs="Times New Roman"/>
                <w:szCs w:val="28"/>
              </w:rPr>
            </w:pPr>
            <w:r w:rsidRPr="00C63F7D">
              <w:rPr>
                <w:rFonts w:cs="Times New Roman"/>
                <w:color w:val="000000"/>
                <w:szCs w:val="28"/>
                <w:shd w:val="clear" w:color="auto" w:fill="FFFFFF"/>
              </w:rPr>
              <w:t>0.3684848484848485</w:t>
            </w:r>
          </w:p>
        </w:tc>
      </w:tr>
      <w:tr w:rsidR="00B42E78" w:rsidRPr="00C63F7D" w:rsidTr="003803F6">
        <w:tc>
          <w:tcPr>
            <w:tcW w:w="2547" w:type="dxa"/>
          </w:tcPr>
          <w:p w:rsidR="00B42E78" w:rsidRPr="00422DE3" w:rsidRDefault="00B42E78" w:rsidP="003803F6">
            <w:pPr>
              <w:rPr>
                <w:rFonts w:cs="Times New Roman"/>
                <w:szCs w:val="28"/>
                <w:lang w:val="en-US"/>
              </w:rPr>
            </w:pPr>
            <w:r w:rsidRPr="00422DE3">
              <w:rPr>
                <w:rFonts w:cs="Times New Roman"/>
                <w:szCs w:val="28"/>
                <w:lang w:val="en-US"/>
              </w:rPr>
              <w:t xml:space="preserve">(2105) Cisco PIX-535 + Cisco PIX v.7.2 </w:t>
            </w:r>
            <w:r w:rsidRPr="00422DE3">
              <w:rPr>
                <w:rFonts w:cs="Times New Roman"/>
                <w:szCs w:val="28"/>
              </w:rPr>
              <w:t>и</w:t>
            </w:r>
            <w:r w:rsidRPr="00422DE3">
              <w:rPr>
                <w:rFonts w:cs="Times New Roman"/>
                <w:szCs w:val="28"/>
                <w:lang w:val="en-US"/>
              </w:rPr>
              <w:t xml:space="preserve"> Cisco ASDM v.5.2</w:t>
            </w:r>
          </w:p>
        </w:tc>
        <w:tc>
          <w:tcPr>
            <w:tcW w:w="1276" w:type="dxa"/>
          </w:tcPr>
          <w:p w:rsidR="00B42E78" w:rsidRPr="00422DE3" w:rsidRDefault="005D5241" w:rsidP="003803F6">
            <w:pPr>
              <w:rPr>
                <w:rFonts w:cs="Times New Roman"/>
                <w:szCs w:val="28"/>
                <w:lang w:val="en-US"/>
              </w:rPr>
            </w:pPr>
            <w:r w:rsidRPr="00C63F7D">
              <w:rPr>
                <w:rFonts w:cs="Times New Roman"/>
                <w:color w:val="000000"/>
                <w:szCs w:val="28"/>
                <w:shd w:val="clear" w:color="auto" w:fill="FFFFFF"/>
              </w:rPr>
              <w:t>0.3730264400436524</w:t>
            </w:r>
          </w:p>
        </w:tc>
      </w:tr>
    </w:tbl>
    <w:p w:rsidR="00EF2444" w:rsidRDefault="00EF2444" w:rsidP="005D5241">
      <w:pPr>
        <w:jc w:val="both"/>
        <w:rPr>
          <w:rFonts w:cs="Times New Roman"/>
          <w:szCs w:val="28"/>
        </w:rPr>
      </w:pPr>
    </w:p>
    <w:p w:rsidR="00EF2444" w:rsidRDefault="00792209" w:rsidP="00EF2444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 xml:space="preserve">На основании полученных вычислений рациональным вариантом выбора межсетевого экрана является альтернатива с наибольшим обобщенным показателем – </w:t>
      </w:r>
      <w:r w:rsidR="005D5241" w:rsidRPr="00422DE3">
        <w:rPr>
          <w:rFonts w:cs="Times New Roman"/>
          <w:szCs w:val="28"/>
        </w:rPr>
        <w:t>(2635) ALTELL NEO 200 с ПО 1.5</w:t>
      </w:r>
    </w:p>
    <w:p w:rsidR="00EF2444" w:rsidRDefault="00EF244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92209" w:rsidRPr="00C63F7D" w:rsidRDefault="00792209" w:rsidP="007E4E58">
      <w:pPr>
        <w:jc w:val="center"/>
        <w:rPr>
          <w:rFonts w:cs="Times New Roman"/>
          <w:b/>
          <w:szCs w:val="28"/>
        </w:rPr>
      </w:pPr>
      <w:r w:rsidRPr="00C63F7D">
        <w:rPr>
          <w:rFonts w:cs="Times New Roman"/>
          <w:b/>
          <w:szCs w:val="28"/>
        </w:rPr>
        <w:lastRenderedPageBreak/>
        <w:t>2. Выбор по методу ранжирования.</w:t>
      </w:r>
    </w:p>
    <w:p w:rsidR="00792209" w:rsidRPr="00C63F7D" w:rsidRDefault="00792209" w:rsidP="00792209">
      <w:pPr>
        <w:ind w:firstLine="709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Ранжирование альтернатив по свойствам дало следующие операции соотношения:</w:t>
      </w:r>
    </w:p>
    <w:p w:rsidR="00792209" w:rsidRPr="00C63F7D" w:rsidRDefault="005D5241" w:rsidP="00792209">
      <w:pPr>
        <w:ind w:left="-851" w:firstLine="709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Таблица 4</w:t>
      </w:r>
      <w:r w:rsidR="00792209" w:rsidRPr="00C63F7D">
        <w:rPr>
          <w:rFonts w:cs="Times New Roman"/>
          <w:szCs w:val="28"/>
        </w:rPr>
        <w:t xml:space="preserve"> – Операции соотношения</w:t>
      </w: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</w:p>
    <w:tbl>
      <w:tblPr>
        <w:tblW w:w="6800" w:type="dxa"/>
        <w:jc w:val="center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</w:tblGrid>
      <w:tr w:rsidR="00422DE3" w:rsidRPr="00C63F7D" w:rsidTr="00422DE3">
        <w:trPr>
          <w:trHeight w:val="474"/>
          <w:jc w:val="center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X2 r1 x5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X5 r1 x1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X1 r1 x3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x3 r1 x1</w:t>
            </w:r>
          </w:p>
        </w:tc>
      </w:tr>
      <w:tr w:rsidR="00422DE3" w:rsidRPr="00C63F7D" w:rsidTr="00422DE3">
        <w:trPr>
          <w:trHeight w:val="54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X2 r2 x1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X1 r2 x3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x3 r2 x5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X5 r2 x4</w:t>
            </w:r>
          </w:p>
        </w:tc>
      </w:tr>
      <w:tr w:rsidR="00422DE3" w:rsidRPr="00C63F7D" w:rsidTr="00422DE3">
        <w:trPr>
          <w:trHeight w:val="528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X5 r3 x2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X2 r3 x1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X1 r3 x3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x3 r3 x4</w:t>
            </w:r>
          </w:p>
        </w:tc>
      </w:tr>
      <w:tr w:rsidR="00422DE3" w:rsidRPr="00C63F7D" w:rsidTr="00422DE3">
        <w:trPr>
          <w:trHeight w:val="528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X2 r4 x5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X5 r4 x1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X1 r4 x3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x3 r4 x4</w:t>
            </w:r>
          </w:p>
        </w:tc>
      </w:tr>
      <w:tr w:rsidR="00422DE3" w:rsidRPr="00C63F7D" w:rsidTr="00422DE3">
        <w:trPr>
          <w:trHeight w:val="528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X2 r5 x4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X4 r5 x3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X3 r5 x1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X1 r5 x5</w:t>
            </w:r>
          </w:p>
        </w:tc>
      </w:tr>
      <w:tr w:rsidR="00422DE3" w:rsidRPr="00C63F7D" w:rsidTr="00422DE3">
        <w:trPr>
          <w:trHeight w:val="528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X3 r6 x5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X5 r6 x4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X4 r6 x1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2DE3" w:rsidRPr="00C63F7D" w:rsidRDefault="00422DE3" w:rsidP="003803F6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X1 r6 x2</w:t>
            </w:r>
          </w:p>
        </w:tc>
      </w:tr>
    </w:tbl>
    <w:p w:rsidR="00792209" w:rsidRPr="00C63F7D" w:rsidRDefault="00792209" w:rsidP="00792209">
      <w:pPr>
        <w:ind w:left="-851" w:firstLine="709"/>
        <w:jc w:val="center"/>
        <w:rPr>
          <w:rFonts w:cs="Times New Roman"/>
          <w:szCs w:val="28"/>
        </w:rPr>
      </w:pP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Составили матрицу ранжирования:</w:t>
      </w:r>
    </w:p>
    <w:p w:rsidR="00792209" w:rsidRPr="00C63F7D" w:rsidRDefault="005D5241" w:rsidP="00792209">
      <w:pPr>
        <w:ind w:left="-426"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Таблица 5</w:t>
      </w:r>
      <w:r w:rsidR="00792209" w:rsidRPr="00C63F7D">
        <w:rPr>
          <w:rFonts w:cs="Times New Roman"/>
          <w:szCs w:val="28"/>
        </w:rPr>
        <w:t xml:space="preserve"> – Матрица ранжирования</w:t>
      </w: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EFAE7" wp14:editId="11BC2A11">
                <wp:simplePos x="0" y="0"/>
                <wp:positionH relativeFrom="column">
                  <wp:posOffset>405765</wp:posOffset>
                </wp:positionH>
                <wp:positionV relativeFrom="paragraph">
                  <wp:posOffset>182880</wp:posOffset>
                </wp:positionV>
                <wp:extent cx="4800600" cy="1504950"/>
                <wp:effectExtent l="0" t="0" r="19050" b="19050"/>
                <wp:wrapNone/>
                <wp:docPr id="8" name="Двойные круглые скобк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5049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61F1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8" o:spid="_x0000_s1026" type="#_x0000_t185" style="position:absolute;margin-left:31.95pt;margin-top:14.4pt;width:378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" strokecolor="black [3213]" strokeweight=".5pt">
                <v:stroke joinstyle="miter"/>
              </v:shape>
            </w:pict>
          </mc:Fallback>
        </mc:AlternateContent>
      </w:r>
    </w:p>
    <w:tbl>
      <w:tblPr>
        <w:tblW w:w="6390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275"/>
        <w:gridCol w:w="1065"/>
      </w:tblGrid>
      <w:tr w:rsidR="00422DE3" w:rsidRPr="00C63F7D" w:rsidTr="00422DE3">
        <w:trPr>
          <w:trHeight w:val="264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065" w:type="dxa"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4,2</w:t>
            </w:r>
          </w:p>
        </w:tc>
        <w:tc>
          <w:tcPr>
            <w:tcW w:w="1065" w:type="dxa"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</w:tr>
      <w:tr w:rsidR="00422DE3" w:rsidRPr="00C63F7D" w:rsidTr="00422DE3">
        <w:trPr>
          <w:trHeight w:val="264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065" w:type="dxa"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065" w:type="dxa"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</w:tr>
      <w:tr w:rsidR="00422DE3" w:rsidRPr="00C63F7D" w:rsidTr="00422DE3">
        <w:trPr>
          <w:trHeight w:val="264"/>
          <w:jc w:val="center"/>
        </w:trPr>
        <w:tc>
          <w:tcPr>
            <w:tcW w:w="1065" w:type="dxa"/>
            <w:shd w:val="clear" w:color="auto" w:fill="auto"/>
            <w:noWrap/>
            <w:vAlign w:val="center"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065" w:type="dxa"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1,5</w:t>
            </w:r>
          </w:p>
        </w:tc>
        <w:tc>
          <w:tcPr>
            <w:tcW w:w="1065" w:type="dxa"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</w:tr>
      <w:tr w:rsidR="00422DE3" w:rsidRPr="00C63F7D" w:rsidTr="00422DE3">
        <w:trPr>
          <w:trHeight w:val="264"/>
          <w:jc w:val="center"/>
        </w:trPr>
        <w:tc>
          <w:tcPr>
            <w:tcW w:w="1065" w:type="dxa"/>
            <w:shd w:val="clear" w:color="auto" w:fill="auto"/>
            <w:noWrap/>
            <w:vAlign w:val="center"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422DE3" w:rsidRPr="00C63F7D" w:rsidRDefault="00874785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065" w:type="dxa"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1065" w:type="dxa"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</w:tr>
      <w:tr w:rsidR="00422DE3" w:rsidRPr="00C63F7D" w:rsidTr="00422DE3">
        <w:trPr>
          <w:trHeight w:val="264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065" w:type="dxa"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  <w:tc>
          <w:tcPr>
            <w:tcW w:w="1065" w:type="dxa"/>
          </w:tcPr>
          <w:p w:rsidR="00422DE3" w:rsidRPr="00C63F7D" w:rsidRDefault="00422DE3" w:rsidP="003803F6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63F7D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</w:tr>
    </w:tbl>
    <w:p w:rsidR="00792209" w:rsidRPr="00C63F7D" w:rsidRDefault="00792209" w:rsidP="00792209">
      <w:pPr>
        <w:ind w:left="-426" w:firstLine="709"/>
        <w:jc w:val="both"/>
        <w:rPr>
          <w:rFonts w:cs="Times New Roman"/>
          <w:szCs w:val="28"/>
        </w:rPr>
      </w:pPr>
    </w:p>
    <w:p w:rsidR="00792209" w:rsidRPr="00C63F7D" w:rsidRDefault="00792209" w:rsidP="00792209">
      <w:pPr>
        <w:ind w:left="-426" w:firstLine="709"/>
        <w:jc w:val="both"/>
        <w:rPr>
          <w:rFonts w:cs="Times New Roman"/>
          <w:szCs w:val="28"/>
        </w:rPr>
      </w:pPr>
    </w:p>
    <w:p w:rsidR="00792209" w:rsidRPr="00C63F7D" w:rsidRDefault="00792209" w:rsidP="00792209">
      <w:pPr>
        <w:ind w:left="-426" w:firstLine="709"/>
        <w:jc w:val="both"/>
        <w:rPr>
          <w:rFonts w:cs="Times New Roman"/>
          <w:szCs w:val="28"/>
        </w:rPr>
      </w:pP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Вычислили для каждой альтернативы сумму мест в столбцах матрицы ранжирования:</w:t>
      </w: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 xml:space="preserve">Х1 </w:t>
      </w:r>
      <w:proofErr w:type="gramStart"/>
      <w:r w:rsidRPr="00C63F7D">
        <w:rPr>
          <w:rFonts w:cs="Times New Roman"/>
          <w:szCs w:val="28"/>
        </w:rPr>
        <w:t xml:space="preserve">= </w:t>
      </w:r>
      <w:r w:rsidR="00874785" w:rsidRPr="00C63F7D">
        <w:rPr>
          <w:rFonts w:cs="Times New Roman"/>
          <w:szCs w:val="28"/>
        </w:rPr>
        <w:t xml:space="preserve"> 18</w:t>
      </w:r>
      <w:proofErr w:type="gramEnd"/>
    </w:p>
    <w:p w:rsidR="00792209" w:rsidRPr="00334A2A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 xml:space="preserve">Х2 </w:t>
      </w:r>
      <w:proofErr w:type="gramStart"/>
      <w:r w:rsidRPr="00C63F7D">
        <w:rPr>
          <w:rFonts w:cs="Times New Roman"/>
          <w:szCs w:val="28"/>
        </w:rPr>
        <w:t xml:space="preserve">= </w:t>
      </w:r>
      <w:r w:rsidR="00874785" w:rsidRPr="00C63F7D">
        <w:rPr>
          <w:rFonts w:cs="Times New Roman"/>
          <w:szCs w:val="28"/>
        </w:rPr>
        <w:t xml:space="preserve"> 11</w:t>
      </w:r>
      <w:proofErr w:type="gramEnd"/>
      <w:r w:rsidR="00874785" w:rsidRPr="00C63F7D">
        <w:rPr>
          <w:rFonts w:cs="Times New Roman"/>
          <w:szCs w:val="28"/>
        </w:rPr>
        <w:t xml:space="preserve"> = </w:t>
      </w:r>
      <w:r w:rsidR="00874785" w:rsidRPr="00C63F7D">
        <w:rPr>
          <w:rFonts w:cs="Times New Roman"/>
          <w:szCs w:val="28"/>
          <w:lang w:val="en-US"/>
        </w:rPr>
        <w:t>min</w:t>
      </w:r>
    </w:p>
    <w:p w:rsidR="00792209" w:rsidRPr="00C63F7D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 xml:space="preserve">Х3 </w:t>
      </w:r>
      <w:proofErr w:type="gramStart"/>
      <w:r w:rsidRPr="00C63F7D">
        <w:rPr>
          <w:rFonts w:cs="Times New Roman"/>
          <w:szCs w:val="28"/>
        </w:rPr>
        <w:t xml:space="preserve">=  </w:t>
      </w:r>
      <w:r w:rsidR="00874785" w:rsidRPr="00C63F7D">
        <w:rPr>
          <w:rFonts w:cs="Times New Roman"/>
          <w:szCs w:val="28"/>
        </w:rPr>
        <w:t>18</w:t>
      </w:r>
      <w:proofErr w:type="gramEnd"/>
    </w:p>
    <w:p w:rsidR="00874785" w:rsidRPr="00C63F7D" w:rsidRDefault="00874785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Х4 = 24</w:t>
      </w:r>
    </w:p>
    <w:p w:rsidR="00874785" w:rsidRPr="00C63F7D" w:rsidRDefault="00874785" w:rsidP="00874785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>Х5 = 14</w:t>
      </w:r>
    </w:p>
    <w:p w:rsidR="00792209" w:rsidRPr="00C63F7D" w:rsidRDefault="00792209" w:rsidP="00874785">
      <w:pPr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lastRenderedPageBreak/>
        <w:t>Выбираем альтернативу с наименьшей суммой мест в столбцах. В результате оказалось</w:t>
      </w:r>
      <w:r w:rsidR="00EF2444">
        <w:rPr>
          <w:rFonts w:cs="Times New Roman"/>
          <w:szCs w:val="28"/>
        </w:rPr>
        <w:t>, что а</w:t>
      </w:r>
      <w:r w:rsidRPr="00C63F7D">
        <w:rPr>
          <w:rFonts w:cs="Times New Roman"/>
          <w:szCs w:val="28"/>
        </w:rPr>
        <w:t xml:space="preserve">льтернатива с наименьшим результатом: </w:t>
      </w:r>
      <w:r w:rsidR="00874785" w:rsidRPr="00422DE3">
        <w:rPr>
          <w:rFonts w:cs="Times New Roman"/>
          <w:szCs w:val="28"/>
        </w:rPr>
        <w:t>(2635) ALTELL NEO 200 с ПО 1.5</w:t>
      </w:r>
    </w:p>
    <w:p w:rsidR="00EF2444" w:rsidRDefault="00792209" w:rsidP="00792209">
      <w:pPr>
        <w:ind w:firstLine="709"/>
        <w:jc w:val="both"/>
        <w:rPr>
          <w:rFonts w:cs="Times New Roman"/>
          <w:szCs w:val="28"/>
        </w:rPr>
      </w:pPr>
      <w:r w:rsidRPr="00C63F7D">
        <w:rPr>
          <w:rFonts w:cs="Times New Roman"/>
          <w:szCs w:val="28"/>
        </w:rPr>
        <w:t xml:space="preserve">Результаты выбора межсетевого экрана методом ранжирования и методом линейной свертки критериев совпали - </w:t>
      </w:r>
      <w:r w:rsidR="005D5241" w:rsidRPr="00422DE3">
        <w:rPr>
          <w:rFonts w:cs="Times New Roman"/>
          <w:szCs w:val="28"/>
        </w:rPr>
        <w:t>(2635) ALTELL NEO 200 с ПО 1.5</w:t>
      </w:r>
    </w:p>
    <w:p w:rsidR="007564DA" w:rsidRDefault="00EF244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564DA" w:rsidRPr="00C63F7D" w:rsidRDefault="007564DA" w:rsidP="007564DA">
      <w:pPr>
        <w:pStyle w:val="a3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Блок-схема алгоритма работы программы</w:t>
      </w:r>
      <w:r w:rsidRPr="00C63F7D">
        <w:rPr>
          <w:rFonts w:eastAsiaTheme="minorEastAsia" w:cs="Times New Roman"/>
          <w:b/>
          <w:szCs w:val="28"/>
        </w:rPr>
        <w:t>.</w:t>
      </w:r>
    </w:p>
    <w:p w:rsidR="007564DA" w:rsidRDefault="007564DA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7687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Flowchart - first_pag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DA" w:rsidRDefault="007564D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564DA" w:rsidRDefault="007564DA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7687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Flowchart - second_pag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DA" w:rsidRDefault="007564D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F2444" w:rsidRDefault="007564DA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7687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Flowchart - third_pag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444">
        <w:rPr>
          <w:rFonts w:cs="Times New Roman"/>
          <w:szCs w:val="28"/>
        </w:rPr>
        <w:br w:type="page"/>
      </w:r>
    </w:p>
    <w:p w:rsidR="007564DA" w:rsidRPr="00C63F7D" w:rsidRDefault="007564DA" w:rsidP="007564DA">
      <w:pPr>
        <w:pStyle w:val="a3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Листинг программы:</w:t>
      </w:r>
    </w:p>
    <w:p w:rsidR="007564DA" w:rsidRPr="007564DA" w:rsidRDefault="007564DA" w:rsidP="007564DA">
      <w:r w:rsidRPr="007564DA">
        <w:t># подключаем модуль для работы с файлом конфигурации</w:t>
      </w:r>
    </w:p>
    <w:p w:rsidR="007564DA" w:rsidRPr="007564DA" w:rsidRDefault="007564DA" w:rsidP="007564DA">
      <w:proofErr w:type="spellStart"/>
      <w:r>
        <w:t>require</w:t>
      </w:r>
      <w:proofErr w:type="spellEnd"/>
      <w:r>
        <w:t xml:space="preserve"> '</w:t>
      </w:r>
      <w:proofErr w:type="spellStart"/>
      <w:r>
        <w:t>yaml</w:t>
      </w:r>
      <w:proofErr w:type="spellEnd"/>
      <w:r>
        <w:t>'</w:t>
      </w:r>
    </w:p>
    <w:p w:rsidR="007564DA" w:rsidRPr="007564DA" w:rsidRDefault="007564DA" w:rsidP="007564DA">
      <w:r w:rsidRPr="007564DA">
        <w:t># Путь к файлу конфигурации</w:t>
      </w:r>
    </w:p>
    <w:p w:rsidR="007564DA" w:rsidRPr="007564DA" w:rsidRDefault="007564DA" w:rsidP="007564DA">
      <w:r>
        <w:t>PATH = '</w:t>
      </w:r>
      <w:proofErr w:type="spellStart"/>
      <w:r>
        <w:t>config.yml</w:t>
      </w:r>
      <w:proofErr w:type="spellEnd"/>
      <w:r>
        <w:t>'</w:t>
      </w:r>
    </w:p>
    <w:p w:rsidR="007564DA" w:rsidRPr="007564DA" w:rsidRDefault="007564DA" w:rsidP="007564DA">
      <w:r w:rsidRPr="007564DA">
        <w:t xml:space="preserve"># </w:t>
      </w:r>
      <w:proofErr w:type="spellStart"/>
      <w:r w:rsidRPr="007564DA">
        <w:t>Хэши</w:t>
      </w:r>
      <w:proofErr w:type="spellEnd"/>
      <w:r w:rsidRPr="007564DA">
        <w:t xml:space="preserve"> для минимальных и максимальных параметров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min_params = </w:t>
      </w:r>
      <w:proofErr w:type="spellStart"/>
      <w:r w:rsidRPr="007564DA">
        <w:rPr>
          <w:lang w:val="en-US"/>
        </w:rPr>
        <w:t>Hash.new</w:t>
      </w:r>
      <w:proofErr w:type="spellEnd"/>
      <w:r w:rsidRPr="007564DA">
        <w:rPr>
          <w:lang w:val="en-US"/>
        </w:rPr>
        <w:t xml:space="preserve"> </w:t>
      </w:r>
    </w:p>
    <w:p w:rsidR="007564DA" w:rsidRPr="007564DA" w:rsidRDefault="007564DA" w:rsidP="007564DA">
      <w:pPr>
        <w:rPr>
          <w:lang w:val="en-US"/>
        </w:rPr>
      </w:pPr>
      <w:proofErr w:type="spellStart"/>
      <w:r>
        <w:rPr>
          <w:lang w:val="en-US"/>
        </w:rPr>
        <w:t>max_params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Hash.new</w:t>
      </w:r>
      <w:proofErr w:type="spellEnd"/>
      <w:r>
        <w:rPr>
          <w:lang w:val="en-US"/>
        </w:rPr>
        <w:t xml:space="preserve"> </w:t>
      </w:r>
    </w:p>
    <w:p w:rsidR="007564DA" w:rsidRPr="007564DA" w:rsidRDefault="007564DA" w:rsidP="007564DA">
      <w:r w:rsidRPr="007564DA">
        <w:t xml:space="preserve"># </w:t>
      </w:r>
      <w:proofErr w:type="spellStart"/>
      <w:r w:rsidRPr="007564DA">
        <w:t>Хэш</w:t>
      </w:r>
      <w:proofErr w:type="spellEnd"/>
      <w:r w:rsidRPr="007564DA">
        <w:t xml:space="preserve"> для численных значений критериев в относительных единицах</w:t>
      </w:r>
    </w:p>
    <w:p w:rsidR="007564DA" w:rsidRPr="007564DA" w:rsidRDefault="007564DA" w:rsidP="007564DA">
      <w:proofErr w:type="spellStart"/>
      <w:r w:rsidRPr="007564DA">
        <w:t>main_params</w:t>
      </w:r>
      <w:proofErr w:type="spellEnd"/>
      <w:r w:rsidRPr="007564DA">
        <w:t xml:space="preserve"> = </w:t>
      </w:r>
      <w:proofErr w:type="spellStart"/>
      <w:r w:rsidRPr="007564DA">
        <w:t>Hash.new</w:t>
      </w:r>
      <w:proofErr w:type="spellEnd"/>
    </w:p>
    <w:p w:rsidR="007564DA" w:rsidRPr="007564DA" w:rsidRDefault="007564DA" w:rsidP="007564DA">
      <w:r w:rsidRPr="007564DA">
        <w:t xml:space="preserve"># </w:t>
      </w:r>
      <w:proofErr w:type="spellStart"/>
      <w:r w:rsidRPr="007564DA">
        <w:t>Хэш</w:t>
      </w:r>
      <w:proofErr w:type="spellEnd"/>
      <w:r w:rsidRPr="007564DA">
        <w:t xml:space="preserve"> для результатов первого метода</w:t>
      </w:r>
    </w:p>
    <w:p w:rsidR="007564DA" w:rsidRPr="007564DA" w:rsidRDefault="007564DA" w:rsidP="007564DA">
      <w:r w:rsidRPr="007564DA">
        <w:t xml:space="preserve">method1 = </w:t>
      </w:r>
      <w:proofErr w:type="spellStart"/>
      <w:r w:rsidRPr="007564DA">
        <w:t>Hash.new</w:t>
      </w:r>
      <w:proofErr w:type="spellEnd"/>
    </w:p>
    <w:p w:rsidR="007564DA" w:rsidRPr="007564DA" w:rsidRDefault="007564DA" w:rsidP="007564DA">
      <w:r w:rsidRPr="007564DA">
        <w:t xml:space="preserve"># </w:t>
      </w:r>
      <w:proofErr w:type="spellStart"/>
      <w:r w:rsidRPr="007564DA">
        <w:t>Хэш</w:t>
      </w:r>
      <w:proofErr w:type="spellEnd"/>
      <w:r w:rsidRPr="007564DA">
        <w:t xml:space="preserve"> для матрицы ранжирования - </w:t>
      </w:r>
      <w:proofErr w:type="spellStart"/>
      <w:r w:rsidRPr="007564DA">
        <w:t>хэш</w:t>
      </w:r>
      <w:proofErr w:type="spellEnd"/>
      <w:r w:rsidRPr="007564DA">
        <w:t xml:space="preserve"> отсортированных массивов</w:t>
      </w:r>
    </w:p>
    <w:p w:rsidR="007564DA" w:rsidRPr="007564DA" w:rsidRDefault="007564DA" w:rsidP="007564DA">
      <w:proofErr w:type="spellStart"/>
      <w:r w:rsidRPr="007564DA">
        <w:t>matrix</w:t>
      </w:r>
      <w:proofErr w:type="spellEnd"/>
      <w:r w:rsidRPr="007564DA">
        <w:t xml:space="preserve"> = </w:t>
      </w:r>
      <w:proofErr w:type="spellStart"/>
      <w:r w:rsidRPr="007564DA">
        <w:t>Hash.new</w:t>
      </w:r>
      <w:proofErr w:type="spellEnd"/>
    </w:p>
    <w:p w:rsidR="007564DA" w:rsidRPr="007564DA" w:rsidRDefault="007564DA" w:rsidP="007564DA">
      <w:r w:rsidRPr="007564DA">
        <w:t xml:space="preserve"># </w:t>
      </w:r>
      <w:proofErr w:type="spellStart"/>
      <w:r w:rsidRPr="007564DA">
        <w:t>Хэш</w:t>
      </w:r>
      <w:proofErr w:type="spellEnd"/>
      <w:r w:rsidRPr="007564DA">
        <w:t xml:space="preserve"> для результатов второго метода</w:t>
      </w:r>
    </w:p>
    <w:p w:rsidR="007564DA" w:rsidRPr="007564DA" w:rsidRDefault="007564DA" w:rsidP="007564DA">
      <w:r w:rsidRPr="007564DA">
        <w:t>met</w:t>
      </w:r>
      <w:r>
        <w:t xml:space="preserve">hod2 = </w:t>
      </w:r>
      <w:proofErr w:type="spellStart"/>
      <w:r>
        <w:t>Hash.new</w:t>
      </w:r>
      <w:proofErr w:type="spellEnd"/>
    </w:p>
    <w:p w:rsidR="007564DA" w:rsidRPr="007564DA" w:rsidRDefault="007564DA" w:rsidP="007564DA">
      <w:r w:rsidRPr="007564DA">
        <w:t># Грузим данные из файла конфигурации</w:t>
      </w:r>
    </w:p>
    <w:p w:rsidR="007564DA" w:rsidRPr="007564DA" w:rsidRDefault="007564DA" w:rsidP="007564DA">
      <w:pPr>
        <w:rPr>
          <w:lang w:val="en-US"/>
        </w:rPr>
      </w:pPr>
      <w:proofErr w:type="gramStart"/>
      <w:r>
        <w:rPr>
          <w:lang w:val="en-US"/>
        </w:rPr>
        <w:t>config</w:t>
      </w:r>
      <w:proofErr w:type="gramEnd"/>
      <w:r>
        <w:rPr>
          <w:lang w:val="en-US"/>
        </w:rPr>
        <w:t xml:space="preserve"> = YAML::load(open(PATH))</w:t>
      </w:r>
    </w:p>
    <w:p w:rsidR="007564DA" w:rsidRPr="007564DA" w:rsidRDefault="007564DA" w:rsidP="007564DA">
      <w:r w:rsidRPr="007564DA">
        <w:t># Для каждого параметра в цикле вытаскиваем имя параметра и его значение</w:t>
      </w:r>
    </w:p>
    <w:p w:rsidR="007564DA" w:rsidRPr="007564DA" w:rsidRDefault="007564DA" w:rsidP="007564DA">
      <w:pPr>
        <w:rPr>
          <w:lang w:val="en-US"/>
        </w:rPr>
      </w:pPr>
      <w:proofErr w:type="gramStart"/>
      <w:r w:rsidRPr="007564DA">
        <w:rPr>
          <w:lang w:val="en-US"/>
        </w:rPr>
        <w:t>config[</w:t>
      </w:r>
      <w:proofErr w:type="gramEnd"/>
      <w:r w:rsidRPr="007564DA">
        <w:rPr>
          <w:lang w:val="en-US"/>
        </w:rPr>
        <w:t>'params'].each do |</w:t>
      </w:r>
      <w:proofErr w:type="spellStart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 xml:space="preserve">, </w:t>
      </w:r>
      <w:proofErr w:type="spellStart"/>
      <w:r w:rsidRPr="007564DA">
        <w:rPr>
          <w:lang w:val="en-US"/>
        </w:rPr>
        <w:t>parameter_value</w:t>
      </w:r>
      <w:proofErr w:type="spellEnd"/>
      <w:r w:rsidRPr="007564DA">
        <w:rPr>
          <w:lang w:val="en-US"/>
        </w:rPr>
        <w:t>|</w:t>
      </w:r>
    </w:p>
    <w:p w:rsidR="007564DA" w:rsidRPr="007564DA" w:rsidRDefault="007564DA" w:rsidP="007564DA">
      <w:r w:rsidRPr="007564DA">
        <w:rPr>
          <w:lang w:val="en-US"/>
        </w:rPr>
        <w:t xml:space="preserve">   </w:t>
      </w:r>
      <w:r w:rsidRPr="007564DA">
        <w:t># Для каждого параметра создадим отдельный массив</w:t>
      </w:r>
    </w:p>
    <w:p w:rsidR="007564DA" w:rsidRPr="007564DA" w:rsidRDefault="007564DA" w:rsidP="007564DA">
      <w:r w:rsidRPr="007564DA">
        <w:t xml:space="preserve">   matrix[parameter_name] = </w:t>
      </w:r>
      <w:proofErr w:type="spellStart"/>
      <w:r w:rsidRPr="007564DA">
        <w:t>Array.new</w:t>
      </w:r>
      <w:proofErr w:type="spellEnd"/>
    </w:p>
    <w:p w:rsidR="007564DA" w:rsidRPr="007564DA" w:rsidRDefault="007564DA" w:rsidP="007564DA">
      <w:r w:rsidRPr="007564DA">
        <w:t xml:space="preserve">   # Вытаскиваем значение объекта по конкретному параметру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</w:t>
      </w:r>
      <w:proofErr w:type="gramStart"/>
      <w:r w:rsidRPr="007564DA">
        <w:rPr>
          <w:lang w:val="en-US"/>
        </w:rPr>
        <w:t>config[</w:t>
      </w:r>
      <w:proofErr w:type="gramEnd"/>
      <w:r w:rsidRPr="007564DA">
        <w:rPr>
          <w:lang w:val="en-US"/>
        </w:rPr>
        <w:t>'obje</w:t>
      </w:r>
      <w:r>
        <w:rPr>
          <w:lang w:val="en-US"/>
        </w:rPr>
        <w:t>cts'].each_key do |</w:t>
      </w:r>
      <w:proofErr w:type="spellStart"/>
      <w:r>
        <w:rPr>
          <w:lang w:val="en-US"/>
        </w:rPr>
        <w:t>object_name</w:t>
      </w:r>
      <w:proofErr w:type="spellEnd"/>
      <w:r>
        <w:rPr>
          <w:lang w:val="en-US"/>
        </w:rPr>
        <w:t>|</w:t>
      </w:r>
    </w:p>
    <w:p w:rsidR="007564DA" w:rsidRPr="007564DA" w:rsidRDefault="007564DA" w:rsidP="007564DA">
      <w:r w:rsidRPr="007564DA">
        <w:rPr>
          <w:lang w:val="en-US"/>
        </w:rPr>
        <w:t xml:space="preserve">      </w:t>
      </w:r>
      <w:r w:rsidRPr="007564DA">
        <w:t xml:space="preserve"># Создадим вложенный </w:t>
      </w:r>
      <w:proofErr w:type="spellStart"/>
      <w:r w:rsidRPr="007564DA">
        <w:t>хэш</w:t>
      </w:r>
      <w:proofErr w:type="spellEnd"/>
      <w:r w:rsidRPr="007564DA">
        <w:t xml:space="preserve"> с именем параметра, если он ещё не создан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   </w:t>
      </w:r>
      <w:r w:rsidRPr="007564DA">
        <w:rPr>
          <w:lang w:val="en-US"/>
        </w:rPr>
        <w:t>main_</w:t>
      </w:r>
      <w:proofErr w:type="gramStart"/>
      <w:r w:rsidRPr="007564DA">
        <w:rPr>
          <w:lang w:val="en-US"/>
        </w:rPr>
        <w:t>params[</w:t>
      </w:r>
      <w:proofErr w:type="gramEnd"/>
      <w:r w:rsidRPr="007564DA">
        <w:rPr>
          <w:lang w:val="en-US"/>
        </w:rPr>
        <w:t xml:space="preserve">object_name] = </w:t>
      </w:r>
      <w:proofErr w:type="spellStart"/>
      <w:r w:rsidRPr="007564DA">
        <w:rPr>
          <w:lang w:val="en-US"/>
        </w:rPr>
        <w:t>Hash.new</w:t>
      </w:r>
      <w:proofErr w:type="spellEnd"/>
      <w:r w:rsidRPr="007564DA">
        <w:rPr>
          <w:lang w:val="en-US"/>
        </w:rPr>
        <w:t xml:space="preserve">() if </w:t>
      </w:r>
      <w:proofErr w:type="spellStart"/>
      <w:r w:rsidRPr="007564DA">
        <w:rPr>
          <w:lang w:val="en-US"/>
        </w:rPr>
        <w:t>main_params</w:t>
      </w:r>
      <w:proofErr w:type="spellEnd"/>
      <w:r w:rsidRPr="007564DA">
        <w:rPr>
          <w:lang w:val="en-US"/>
        </w:rPr>
        <w:t>[</w:t>
      </w:r>
      <w:proofErr w:type="spellStart"/>
      <w:r w:rsidRPr="007564DA">
        <w:rPr>
          <w:lang w:val="en-US"/>
        </w:rPr>
        <w:t>object_name</w:t>
      </w:r>
      <w:proofErr w:type="spellEnd"/>
      <w:r w:rsidRPr="007564DA">
        <w:rPr>
          <w:lang w:val="en-US"/>
        </w:rPr>
        <w:t>].nil?</w:t>
      </w:r>
    </w:p>
    <w:p w:rsidR="007564DA" w:rsidRPr="007564DA" w:rsidRDefault="007564DA" w:rsidP="007564DA">
      <w:r w:rsidRPr="007564DA">
        <w:rPr>
          <w:lang w:val="en-US"/>
        </w:rPr>
        <w:t xml:space="preserve">      </w:t>
      </w:r>
      <w:r w:rsidRPr="007564DA">
        <w:t># Создадим переменные с именем параметра, если они ещё не созданы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   </w:t>
      </w:r>
      <w:proofErr w:type="gramStart"/>
      <w:r w:rsidRPr="007564DA">
        <w:rPr>
          <w:lang w:val="en-US"/>
        </w:rPr>
        <w:t>method1[</w:t>
      </w:r>
      <w:proofErr w:type="gramEnd"/>
      <w:r w:rsidRPr="007564DA">
        <w:rPr>
          <w:lang w:val="en-US"/>
        </w:rPr>
        <w:t>object_name] = 0 if method1[</w:t>
      </w:r>
      <w:proofErr w:type="spellStart"/>
      <w:r w:rsidRPr="007564DA">
        <w:rPr>
          <w:lang w:val="en-US"/>
        </w:rPr>
        <w:t>object_name</w:t>
      </w:r>
      <w:proofErr w:type="spellEnd"/>
      <w:r w:rsidRPr="007564DA">
        <w:rPr>
          <w:lang w:val="en-US"/>
        </w:rPr>
        <w:t>].nil?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lastRenderedPageBreak/>
        <w:t xml:space="preserve">      </w:t>
      </w:r>
      <w:proofErr w:type="gramStart"/>
      <w:r w:rsidRPr="007564DA">
        <w:rPr>
          <w:lang w:val="en-US"/>
        </w:rPr>
        <w:t>method2[</w:t>
      </w:r>
      <w:proofErr w:type="spellStart"/>
      <w:proofErr w:type="gramEnd"/>
      <w:r w:rsidRPr="007564DA">
        <w:rPr>
          <w:lang w:val="en-US"/>
        </w:rPr>
        <w:t>object_name</w:t>
      </w:r>
      <w:proofErr w:type="spellEnd"/>
      <w:r w:rsidRPr="007564DA">
        <w:rPr>
          <w:lang w:val="en-US"/>
        </w:rPr>
        <w:t>] = 0 i</w:t>
      </w:r>
      <w:r>
        <w:rPr>
          <w:lang w:val="en-US"/>
        </w:rPr>
        <w:t>f method2[</w:t>
      </w:r>
      <w:proofErr w:type="spellStart"/>
      <w:r>
        <w:rPr>
          <w:lang w:val="en-US"/>
        </w:rPr>
        <w:t>object_name</w:t>
      </w:r>
      <w:proofErr w:type="spellEnd"/>
      <w:r>
        <w:rPr>
          <w:lang w:val="en-US"/>
        </w:rPr>
        <w:t>].nil?</w:t>
      </w:r>
    </w:p>
    <w:p w:rsidR="007564DA" w:rsidRPr="007564DA" w:rsidRDefault="007564DA" w:rsidP="007564DA">
      <w:r w:rsidRPr="007564DA">
        <w:rPr>
          <w:lang w:val="en-US"/>
        </w:rPr>
        <w:t xml:space="preserve">   </w:t>
      </w:r>
      <w:r w:rsidRPr="007564DA">
        <w:rPr>
          <w:lang w:val="en-US"/>
        </w:rPr>
        <w:tab/>
      </w:r>
      <w:r w:rsidRPr="007564DA">
        <w:t xml:space="preserve"># Для удобства вводим переменную со значением параметра 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</w:t>
      </w:r>
      <w:r w:rsidRPr="007564DA">
        <w:tab/>
      </w:r>
      <w:proofErr w:type="gramStart"/>
      <w:r w:rsidRPr="007564DA">
        <w:rPr>
          <w:lang w:val="en-US"/>
        </w:rPr>
        <w:t>value</w:t>
      </w:r>
      <w:proofErr w:type="gramEnd"/>
      <w:r w:rsidRPr="007564DA">
        <w:rPr>
          <w:lang w:val="en-US"/>
        </w:rPr>
        <w:t xml:space="preserve"> = </w:t>
      </w:r>
      <w:proofErr w:type="spellStart"/>
      <w:r w:rsidRPr="007564DA">
        <w:rPr>
          <w:lang w:val="en-US"/>
        </w:rPr>
        <w:t>config</w:t>
      </w:r>
      <w:proofErr w:type="spellEnd"/>
      <w:r w:rsidRPr="007564DA">
        <w:rPr>
          <w:lang w:val="en-US"/>
        </w:rPr>
        <w:t>['objects'][</w:t>
      </w:r>
      <w:proofErr w:type="spellStart"/>
      <w:r w:rsidRPr="007564DA">
        <w:rPr>
          <w:lang w:val="en-US"/>
        </w:rPr>
        <w:t>object_name</w:t>
      </w:r>
      <w:proofErr w:type="spellEnd"/>
      <w:r w:rsidRPr="007564DA">
        <w:rPr>
          <w:lang w:val="en-US"/>
        </w:rPr>
        <w:t>][</w:t>
      </w:r>
      <w:proofErr w:type="spellStart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</w:t>
      </w:r>
    </w:p>
    <w:p w:rsidR="007564DA" w:rsidRPr="00334A2A" w:rsidRDefault="007564DA" w:rsidP="007564DA">
      <w:r w:rsidRPr="007564DA">
        <w:rPr>
          <w:lang w:val="en-US"/>
        </w:rPr>
        <w:t xml:space="preserve">      </w:t>
      </w:r>
      <w:r w:rsidRPr="00334A2A">
        <w:t xml:space="preserve"># </w:t>
      </w:r>
      <w:r w:rsidRPr="007564DA">
        <w:t>Пушим</w:t>
      </w:r>
      <w:r w:rsidRPr="00334A2A">
        <w:t xml:space="preserve"> </w:t>
      </w:r>
      <w:r w:rsidRPr="007564DA">
        <w:t>элемент</w:t>
      </w:r>
      <w:r w:rsidRPr="00334A2A">
        <w:t xml:space="preserve"> </w:t>
      </w:r>
      <w:r w:rsidRPr="007564DA">
        <w:t>в</w:t>
      </w:r>
      <w:r w:rsidRPr="00334A2A">
        <w:t xml:space="preserve"> </w:t>
      </w:r>
      <w:r w:rsidRPr="007564DA">
        <w:t>массив</w:t>
      </w:r>
    </w:p>
    <w:p w:rsidR="007564DA" w:rsidRPr="00334A2A" w:rsidRDefault="007564DA" w:rsidP="007564DA">
      <w:r w:rsidRPr="00334A2A">
        <w:t xml:space="preserve">      </w:t>
      </w:r>
      <w:proofErr w:type="gramStart"/>
      <w:r w:rsidRPr="007564DA">
        <w:rPr>
          <w:lang w:val="en-US"/>
        </w:rPr>
        <w:t>matrix</w:t>
      </w:r>
      <w:r w:rsidRPr="00334A2A">
        <w:t>[</w:t>
      </w:r>
      <w:proofErr w:type="gramEnd"/>
      <w:r w:rsidRPr="007564DA">
        <w:rPr>
          <w:lang w:val="en-US"/>
        </w:rPr>
        <w:t>parameter</w:t>
      </w:r>
      <w:r w:rsidRPr="00334A2A">
        <w:t>_</w:t>
      </w:r>
      <w:r w:rsidRPr="007564DA">
        <w:rPr>
          <w:lang w:val="en-US"/>
        </w:rPr>
        <w:t>name</w:t>
      </w:r>
      <w:r w:rsidRPr="00334A2A">
        <w:t xml:space="preserve">] &lt;&lt; </w:t>
      </w:r>
      <w:r w:rsidRPr="007564DA">
        <w:rPr>
          <w:lang w:val="en-US"/>
        </w:rPr>
        <w:t>value</w:t>
      </w:r>
    </w:p>
    <w:p w:rsidR="007564DA" w:rsidRPr="007564DA" w:rsidRDefault="007564DA" w:rsidP="007564DA">
      <w:r w:rsidRPr="00334A2A">
        <w:t xml:space="preserve">   </w:t>
      </w:r>
      <w:r w:rsidRPr="00334A2A">
        <w:tab/>
      </w:r>
      <w:r w:rsidRPr="007564DA">
        <w:t xml:space="preserve"># Если в </w:t>
      </w:r>
      <w:proofErr w:type="spellStart"/>
      <w:r w:rsidRPr="007564DA">
        <w:t>хэше</w:t>
      </w:r>
      <w:proofErr w:type="spellEnd"/>
      <w:r w:rsidRPr="007564DA">
        <w:t xml:space="preserve"> минимального параметра нет значения =&gt; имеем дело</w:t>
      </w:r>
    </w:p>
    <w:p w:rsidR="007564DA" w:rsidRPr="007564DA" w:rsidRDefault="007564DA" w:rsidP="007564DA">
      <w:r w:rsidRPr="007564DA">
        <w:t xml:space="preserve">   </w:t>
      </w:r>
      <w:r w:rsidRPr="007564DA">
        <w:tab/>
        <w:t xml:space="preserve"># </w:t>
      </w:r>
      <w:r w:rsidRPr="007564DA">
        <w:tab/>
        <w:t xml:space="preserve">с пустыми </w:t>
      </w:r>
      <w:proofErr w:type="spellStart"/>
      <w:r w:rsidRPr="007564DA">
        <w:t>хэшами</w:t>
      </w:r>
      <w:proofErr w:type="spellEnd"/>
      <w:r w:rsidRPr="007564DA">
        <w:t>. Тогда записываем в них текущее значение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   </w:t>
      </w:r>
      <w:proofErr w:type="gramStart"/>
      <w:r w:rsidRPr="007564DA">
        <w:rPr>
          <w:lang w:val="en-US"/>
        </w:rPr>
        <w:t>if</w:t>
      </w:r>
      <w:proofErr w:type="gramEnd"/>
      <w:r w:rsidRPr="007564DA">
        <w:rPr>
          <w:lang w:val="en-US"/>
        </w:rPr>
        <w:t xml:space="preserve"> </w:t>
      </w:r>
      <w:proofErr w:type="spellStart"/>
      <w:r w:rsidRPr="007564DA">
        <w:rPr>
          <w:lang w:val="en-US"/>
        </w:rPr>
        <w:t>min_params</w:t>
      </w:r>
      <w:proofErr w:type="spellEnd"/>
      <w:r w:rsidRPr="007564DA">
        <w:rPr>
          <w:lang w:val="en-US"/>
        </w:rPr>
        <w:t>[</w:t>
      </w:r>
      <w:proofErr w:type="spellStart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].nil?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r w:rsidRPr="007564DA">
        <w:rPr>
          <w:lang w:val="en-US"/>
        </w:rPr>
        <w:tab/>
      </w:r>
      <w:proofErr w:type="spellStart"/>
      <w:r w:rsidRPr="007564DA">
        <w:rPr>
          <w:lang w:val="en-US"/>
        </w:rPr>
        <w:t>min_</w:t>
      </w:r>
      <w:proofErr w:type="gramStart"/>
      <w:r w:rsidRPr="007564DA">
        <w:rPr>
          <w:lang w:val="en-US"/>
        </w:rPr>
        <w:t>params</w:t>
      </w:r>
      <w:proofErr w:type="spellEnd"/>
      <w:r w:rsidRPr="007564DA">
        <w:rPr>
          <w:lang w:val="en-US"/>
        </w:rPr>
        <w:t>[</w:t>
      </w:r>
      <w:proofErr w:type="spellStart"/>
      <w:proofErr w:type="gramEnd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 = value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r w:rsidRPr="007564DA">
        <w:rPr>
          <w:lang w:val="en-US"/>
        </w:rPr>
        <w:tab/>
      </w:r>
      <w:proofErr w:type="spellStart"/>
      <w:r w:rsidRPr="007564DA">
        <w:rPr>
          <w:lang w:val="en-US"/>
        </w:rPr>
        <w:t>max_</w:t>
      </w:r>
      <w:proofErr w:type="gramStart"/>
      <w:r w:rsidRPr="007564DA">
        <w:rPr>
          <w:lang w:val="en-US"/>
        </w:rPr>
        <w:t>params</w:t>
      </w:r>
      <w:proofErr w:type="spellEnd"/>
      <w:r w:rsidRPr="007564DA">
        <w:rPr>
          <w:lang w:val="en-US"/>
        </w:rPr>
        <w:t>[</w:t>
      </w:r>
      <w:proofErr w:type="spellStart"/>
      <w:proofErr w:type="gramEnd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 = value</w:t>
      </w:r>
    </w:p>
    <w:p w:rsidR="007564DA" w:rsidRPr="007564DA" w:rsidRDefault="007564DA" w:rsidP="007564DA">
      <w:r w:rsidRPr="007564DA">
        <w:rPr>
          <w:lang w:val="en-US"/>
        </w:rPr>
        <w:t xml:space="preserve">      </w:t>
      </w:r>
      <w:r w:rsidRPr="007564DA">
        <w:t xml:space="preserve"># Иначе </w:t>
      </w:r>
      <w:proofErr w:type="spellStart"/>
      <w:r w:rsidRPr="007564DA">
        <w:t>хэши</w:t>
      </w:r>
      <w:proofErr w:type="spellEnd"/>
      <w:r w:rsidRPr="007564DA">
        <w:t xml:space="preserve"> не пусты. Тогда записываем значение в тот или иной </w:t>
      </w:r>
      <w:proofErr w:type="spellStart"/>
      <w:r w:rsidRPr="007564DA">
        <w:t>хэш</w:t>
      </w:r>
      <w:proofErr w:type="spellEnd"/>
      <w:r w:rsidRPr="007564DA">
        <w:t>,</w:t>
      </w:r>
    </w:p>
    <w:p w:rsidR="007564DA" w:rsidRPr="007564DA" w:rsidRDefault="007564DA" w:rsidP="007564DA">
      <w:r w:rsidRPr="007564DA">
        <w:t xml:space="preserve">      </w:t>
      </w:r>
      <w:proofErr w:type="gramStart"/>
      <w:r w:rsidRPr="007564DA">
        <w:t>#  если</w:t>
      </w:r>
      <w:proofErr w:type="gramEnd"/>
      <w:r w:rsidRPr="007564DA">
        <w:t xml:space="preserve"> значение меньше, или больше текущего значения </w:t>
      </w:r>
      <w:proofErr w:type="spellStart"/>
      <w:r w:rsidRPr="007564DA">
        <w:t>хэша</w:t>
      </w:r>
      <w:proofErr w:type="spellEnd"/>
    </w:p>
    <w:p w:rsidR="007564DA" w:rsidRPr="007564DA" w:rsidRDefault="007564DA" w:rsidP="007564DA">
      <w:pPr>
        <w:rPr>
          <w:lang w:val="en-US"/>
        </w:rPr>
      </w:pPr>
      <w:r w:rsidRPr="007564DA">
        <w:t xml:space="preserve">      </w:t>
      </w:r>
      <w:proofErr w:type="gramStart"/>
      <w:r w:rsidRPr="007564DA">
        <w:rPr>
          <w:lang w:val="en-US"/>
        </w:rPr>
        <w:t>else</w:t>
      </w:r>
      <w:proofErr w:type="gramEnd"/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r w:rsidRPr="007564DA">
        <w:rPr>
          <w:lang w:val="en-US"/>
        </w:rPr>
        <w:tab/>
      </w:r>
      <w:proofErr w:type="gramStart"/>
      <w:r w:rsidRPr="007564DA">
        <w:rPr>
          <w:lang w:val="en-US"/>
        </w:rPr>
        <w:t>if</w:t>
      </w:r>
      <w:proofErr w:type="gramEnd"/>
      <w:r w:rsidRPr="007564DA">
        <w:rPr>
          <w:lang w:val="en-US"/>
        </w:rPr>
        <w:t xml:space="preserve"> </w:t>
      </w:r>
      <w:proofErr w:type="spellStart"/>
      <w:r w:rsidRPr="007564DA">
        <w:rPr>
          <w:lang w:val="en-US"/>
        </w:rPr>
        <w:t>min_params</w:t>
      </w:r>
      <w:proofErr w:type="spellEnd"/>
      <w:r w:rsidRPr="007564DA">
        <w:rPr>
          <w:lang w:val="en-US"/>
        </w:rPr>
        <w:t>[</w:t>
      </w:r>
      <w:proofErr w:type="spellStart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 &gt; value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r w:rsidRPr="007564DA">
        <w:rPr>
          <w:lang w:val="en-US"/>
        </w:rPr>
        <w:tab/>
      </w:r>
      <w:r w:rsidRPr="007564DA">
        <w:rPr>
          <w:lang w:val="en-US"/>
        </w:rPr>
        <w:tab/>
      </w:r>
      <w:proofErr w:type="spellStart"/>
      <w:r w:rsidRPr="007564DA">
        <w:rPr>
          <w:lang w:val="en-US"/>
        </w:rPr>
        <w:t>min_</w:t>
      </w:r>
      <w:proofErr w:type="gramStart"/>
      <w:r w:rsidRPr="007564DA">
        <w:rPr>
          <w:lang w:val="en-US"/>
        </w:rPr>
        <w:t>params</w:t>
      </w:r>
      <w:proofErr w:type="spellEnd"/>
      <w:r w:rsidRPr="007564DA">
        <w:rPr>
          <w:lang w:val="en-US"/>
        </w:rPr>
        <w:t>[</w:t>
      </w:r>
      <w:proofErr w:type="spellStart"/>
      <w:proofErr w:type="gramEnd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 = value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r w:rsidRPr="007564DA">
        <w:rPr>
          <w:lang w:val="en-US"/>
        </w:rPr>
        <w:tab/>
      </w:r>
      <w:proofErr w:type="spellStart"/>
      <w:proofErr w:type="gramStart"/>
      <w:r w:rsidRPr="007564DA">
        <w:rPr>
          <w:lang w:val="en-US"/>
        </w:rPr>
        <w:t>elsif</w:t>
      </w:r>
      <w:proofErr w:type="spellEnd"/>
      <w:proofErr w:type="gramEnd"/>
      <w:r w:rsidRPr="007564DA">
        <w:rPr>
          <w:lang w:val="en-US"/>
        </w:rPr>
        <w:t xml:space="preserve"> </w:t>
      </w:r>
      <w:proofErr w:type="spellStart"/>
      <w:r w:rsidRPr="007564DA">
        <w:rPr>
          <w:lang w:val="en-US"/>
        </w:rPr>
        <w:t>max_params</w:t>
      </w:r>
      <w:proofErr w:type="spellEnd"/>
      <w:r w:rsidRPr="007564DA">
        <w:rPr>
          <w:lang w:val="en-US"/>
        </w:rPr>
        <w:t>[</w:t>
      </w:r>
      <w:proofErr w:type="spellStart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 &lt; value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r w:rsidRPr="007564DA">
        <w:rPr>
          <w:lang w:val="en-US"/>
        </w:rPr>
        <w:tab/>
      </w:r>
      <w:r w:rsidRPr="007564DA">
        <w:rPr>
          <w:lang w:val="en-US"/>
        </w:rPr>
        <w:tab/>
      </w:r>
      <w:proofErr w:type="spellStart"/>
      <w:r w:rsidRPr="007564DA">
        <w:rPr>
          <w:lang w:val="en-US"/>
        </w:rPr>
        <w:t>max_</w:t>
      </w:r>
      <w:proofErr w:type="gramStart"/>
      <w:r w:rsidRPr="007564DA">
        <w:rPr>
          <w:lang w:val="en-US"/>
        </w:rPr>
        <w:t>params</w:t>
      </w:r>
      <w:proofErr w:type="spellEnd"/>
      <w:r w:rsidRPr="007564DA">
        <w:rPr>
          <w:lang w:val="en-US"/>
        </w:rPr>
        <w:t>[</w:t>
      </w:r>
      <w:proofErr w:type="spellStart"/>
      <w:proofErr w:type="gramEnd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 = value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r w:rsidRPr="007564DA">
        <w:rPr>
          <w:lang w:val="en-US"/>
        </w:rPr>
        <w:tab/>
      </w:r>
      <w:proofErr w:type="gramStart"/>
      <w:r w:rsidRPr="007564DA">
        <w:rPr>
          <w:lang w:val="en-US"/>
        </w:rPr>
        <w:t>end</w:t>
      </w:r>
      <w:proofErr w:type="gramEnd"/>
    </w:p>
    <w:p w:rsidR="007564DA" w:rsidRPr="007564DA" w:rsidRDefault="007564DA" w:rsidP="007564DA">
      <w:r w:rsidRPr="007564DA">
        <w:rPr>
          <w:lang w:val="en-US"/>
        </w:rPr>
        <w:t xml:space="preserve">      </w:t>
      </w:r>
      <w:r w:rsidRPr="007564DA">
        <w:t>end</w:t>
      </w:r>
    </w:p>
    <w:p w:rsidR="007564DA" w:rsidRPr="007564DA" w:rsidRDefault="007564DA" w:rsidP="007564DA">
      <w:r>
        <w:t xml:space="preserve">   end</w:t>
      </w:r>
    </w:p>
    <w:p w:rsidR="007564DA" w:rsidRPr="007564DA" w:rsidRDefault="007564DA" w:rsidP="007564DA">
      <w:r w:rsidRPr="007564DA">
        <w:t xml:space="preserve">   # Сортируем массив "матрицы ранжирования" в прямом, или обратном порядке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</w:t>
      </w:r>
      <w:proofErr w:type="gramStart"/>
      <w:r w:rsidRPr="007564DA">
        <w:rPr>
          <w:lang w:val="en-US"/>
        </w:rPr>
        <w:t>if</w:t>
      </w:r>
      <w:proofErr w:type="gramEnd"/>
      <w:r w:rsidRPr="007564DA">
        <w:rPr>
          <w:lang w:val="en-US"/>
        </w:rPr>
        <w:t xml:space="preserve"> </w:t>
      </w:r>
      <w:proofErr w:type="spellStart"/>
      <w:r w:rsidRPr="007564DA">
        <w:rPr>
          <w:lang w:val="en-US"/>
        </w:rPr>
        <w:t>parameter_name.eql</w:t>
      </w:r>
      <w:proofErr w:type="spellEnd"/>
      <w:r w:rsidRPr="007564DA">
        <w:rPr>
          <w:lang w:val="en-US"/>
        </w:rPr>
        <w:t>? '</w:t>
      </w:r>
      <w:proofErr w:type="gramStart"/>
      <w:r w:rsidRPr="007564DA">
        <w:rPr>
          <w:lang w:val="en-US"/>
        </w:rPr>
        <w:t>price</w:t>
      </w:r>
      <w:proofErr w:type="gramEnd"/>
      <w:r w:rsidRPr="007564DA">
        <w:rPr>
          <w:lang w:val="en-US"/>
        </w:rPr>
        <w:t>'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proofErr w:type="gramStart"/>
      <w:r w:rsidRPr="007564DA">
        <w:rPr>
          <w:lang w:val="en-US"/>
        </w:rPr>
        <w:t>matrix[</w:t>
      </w:r>
      <w:proofErr w:type="spellStart"/>
      <w:proofErr w:type="gramEnd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].sort!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</w:t>
      </w:r>
      <w:proofErr w:type="gramStart"/>
      <w:r w:rsidRPr="007564DA">
        <w:rPr>
          <w:lang w:val="en-US"/>
        </w:rPr>
        <w:t>else</w:t>
      </w:r>
      <w:proofErr w:type="gramEnd"/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proofErr w:type="gramStart"/>
      <w:r w:rsidRPr="007564DA">
        <w:rPr>
          <w:lang w:val="en-US"/>
        </w:rPr>
        <w:t>matrix[</w:t>
      </w:r>
      <w:proofErr w:type="spellStart"/>
      <w:proofErr w:type="gramEnd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].</w:t>
      </w:r>
      <w:proofErr w:type="spellStart"/>
      <w:r w:rsidRPr="007564DA">
        <w:rPr>
          <w:lang w:val="en-US"/>
        </w:rPr>
        <w:t>sort!.</w:t>
      </w:r>
      <w:proofErr w:type="gramStart"/>
      <w:r w:rsidRPr="007564DA">
        <w:rPr>
          <w:lang w:val="en-US"/>
        </w:rPr>
        <w:t>reverse</w:t>
      </w:r>
      <w:proofErr w:type="spellEnd"/>
      <w:proofErr w:type="gramEnd"/>
      <w:r w:rsidRPr="007564DA">
        <w:rPr>
          <w:lang w:val="en-US"/>
        </w:rPr>
        <w:t>!</w:t>
      </w:r>
    </w:p>
    <w:p w:rsidR="007564DA" w:rsidRPr="007564DA" w:rsidRDefault="007564DA" w:rsidP="007564DA">
      <w:r w:rsidRPr="007564DA">
        <w:rPr>
          <w:lang w:val="en-US"/>
        </w:rPr>
        <w:t xml:space="preserve">   </w:t>
      </w:r>
      <w:r w:rsidRPr="007564DA">
        <w:t>end</w:t>
      </w:r>
    </w:p>
    <w:p w:rsidR="007564DA" w:rsidRPr="007564DA" w:rsidRDefault="007564DA" w:rsidP="007564DA">
      <w:r w:rsidRPr="007564DA">
        <w:t xml:space="preserve">   # Убираем лишние элементы в массиве со значением матрицы ранжирования</w:t>
      </w:r>
    </w:p>
    <w:p w:rsidR="007564DA" w:rsidRPr="007564DA" w:rsidRDefault="007564DA" w:rsidP="007564DA">
      <w:r>
        <w:lastRenderedPageBreak/>
        <w:t xml:space="preserve">   matrix[parameter_name</w:t>
      </w:r>
      <w:proofErr w:type="gramStart"/>
      <w:r>
        <w:t>].uniq</w:t>
      </w:r>
      <w:proofErr w:type="gramEnd"/>
      <w:r>
        <w:t>!</w:t>
      </w:r>
    </w:p>
    <w:p w:rsidR="007564DA" w:rsidRPr="007564DA" w:rsidRDefault="007564DA" w:rsidP="007564DA">
      <w:r w:rsidRPr="007564DA">
        <w:t xml:space="preserve">   # Теперь у конкретного параметра мы имеем минимальное и максимальное значение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</w:t>
      </w:r>
      <w:proofErr w:type="gramStart"/>
      <w:r w:rsidRPr="007564DA">
        <w:rPr>
          <w:lang w:val="en-US"/>
        </w:rPr>
        <w:t>max</w:t>
      </w:r>
      <w:proofErr w:type="gramEnd"/>
      <w:r w:rsidRPr="007564DA">
        <w:rPr>
          <w:lang w:val="en-US"/>
        </w:rPr>
        <w:t xml:space="preserve"> = </w:t>
      </w:r>
      <w:proofErr w:type="spellStart"/>
      <w:r w:rsidRPr="007564DA">
        <w:rPr>
          <w:lang w:val="en-US"/>
        </w:rPr>
        <w:t>max_params</w:t>
      </w:r>
      <w:proofErr w:type="spellEnd"/>
      <w:r w:rsidRPr="007564DA">
        <w:rPr>
          <w:lang w:val="en-US"/>
        </w:rPr>
        <w:t>[</w:t>
      </w:r>
      <w:proofErr w:type="spellStart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</w:t>
      </w:r>
      <w:proofErr w:type="gramStart"/>
      <w:r w:rsidRPr="007564DA">
        <w:rPr>
          <w:lang w:val="en-US"/>
        </w:rPr>
        <w:t>min</w:t>
      </w:r>
      <w:proofErr w:type="gramEnd"/>
      <w:r w:rsidRPr="007564DA">
        <w:rPr>
          <w:lang w:val="en-US"/>
        </w:rPr>
        <w:t xml:space="preserve"> = </w:t>
      </w:r>
      <w:proofErr w:type="spellStart"/>
      <w:r w:rsidRPr="007564DA">
        <w:rPr>
          <w:lang w:val="en-US"/>
        </w:rPr>
        <w:t>min_params</w:t>
      </w:r>
      <w:proofErr w:type="spellEnd"/>
      <w:r w:rsidRPr="007564DA">
        <w:rPr>
          <w:lang w:val="en-US"/>
        </w:rPr>
        <w:t>[</w:t>
      </w:r>
      <w:proofErr w:type="spellStart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</w:t>
      </w:r>
    </w:p>
    <w:p w:rsidR="007564DA" w:rsidRPr="007564DA" w:rsidRDefault="007564DA" w:rsidP="007564DA">
      <w:r w:rsidRPr="007564DA">
        <w:rPr>
          <w:lang w:val="en-US"/>
        </w:rPr>
        <w:t xml:space="preserve">   </w:t>
      </w:r>
      <w:r w:rsidRPr="007564DA">
        <w:t># Пройдемся по каждому из объектов для формирования численных значений критериев в относительных единицах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</w:t>
      </w:r>
      <w:proofErr w:type="spellStart"/>
      <w:proofErr w:type="gramStart"/>
      <w:r w:rsidRPr="007564DA">
        <w:rPr>
          <w:lang w:val="en-US"/>
        </w:rPr>
        <w:t>config</w:t>
      </w:r>
      <w:proofErr w:type="spellEnd"/>
      <w:r w:rsidRPr="007564DA">
        <w:rPr>
          <w:lang w:val="en-US"/>
        </w:rPr>
        <w:t>[</w:t>
      </w:r>
      <w:proofErr w:type="gramEnd"/>
      <w:r w:rsidRPr="007564DA">
        <w:rPr>
          <w:lang w:val="en-US"/>
        </w:rPr>
        <w:t>'objects'].</w:t>
      </w:r>
      <w:proofErr w:type="spellStart"/>
      <w:r w:rsidRPr="007564DA">
        <w:rPr>
          <w:lang w:val="en-US"/>
        </w:rPr>
        <w:t>each_key</w:t>
      </w:r>
      <w:proofErr w:type="spellEnd"/>
      <w:r w:rsidRPr="007564DA">
        <w:rPr>
          <w:lang w:val="en-US"/>
        </w:rPr>
        <w:t xml:space="preserve"> do |</w:t>
      </w:r>
      <w:proofErr w:type="spellStart"/>
      <w:r w:rsidRPr="007564DA">
        <w:rPr>
          <w:lang w:val="en-US"/>
        </w:rPr>
        <w:t>object_name</w:t>
      </w:r>
      <w:proofErr w:type="spellEnd"/>
      <w:r w:rsidRPr="007564DA">
        <w:rPr>
          <w:lang w:val="en-US"/>
        </w:rPr>
        <w:t>|</w:t>
      </w:r>
    </w:p>
    <w:p w:rsidR="007564DA" w:rsidRPr="007564DA" w:rsidRDefault="007564DA" w:rsidP="007564DA">
      <w:r w:rsidRPr="007564DA">
        <w:rPr>
          <w:lang w:val="en-US"/>
        </w:rPr>
        <w:t xml:space="preserve">      </w:t>
      </w:r>
      <w:r w:rsidRPr="007564DA">
        <w:t xml:space="preserve"># </w:t>
      </w:r>
      <w:proofErr w:type="gramStart"/>
      <w:r w:rsidRPr="007564DA">
        <w:t>В</w:t>
      </w:r>
      <w:proofErr w:type="gramEnd"/>
      <w:r w:rsidRPr="007564DA">
        <w:t xml:space="preserve"> зависимости от характера критерия выбираем ту или иную формулу подсчета критерия в относительной единице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   </w:t>
      </w:r>
      <w:proofErr w:type="spellStart"/>
      <w:r w:rsidRPr="007564DA">
        <w:rPr>
          <w:lang w:val="en-US"/>
        </w:rPr>
        <w:t>object_params_value</w:t>
      </w:r>
      <w:proofErr w:type="spellEnd"/>
      <w:r w:rsidRPr="007564DA">
        <w:rPr>
          <w:lang w:val="en-US"/>
        </w:rPr>
        <w:t xml:space="preserve"> = </w:t>
      </w:r>
      <w:proofErr w:type="spellStart"/>
      <w:proofErr w:type="gramStart"/>
      <w:r w:rsidRPr="007564DA">
        <w:rPr>
          <w:lang w:val="en-US"/>
        </w:rPr>
        <w:t>config</w:t>
      </w:r>
      <w:proofErr w:type="spellEnd"/>
      <w:r w:rsidRPr="007564DA">
        <w:rPr>
          <w:lang w:val="en-US"/>
        </w:rPr>
        <w:t>[</w:t>
      </w:r>
      <w:proofErr w:type="gramEnd"/>
      <w:r w:rsidRPr="007564DA">
        <w:rPr>
          <w:lang w:val="en-US"/>
        </w:rPr>
        <w:t>'objects'][</w:t>
      </w:r>
      <w:proofErr w:type="spellStart"/>
      <w:r w:rsidRPr="007564DA">
        <w:rPr>
          <w:lang w:val="en-US"/>
        </w:rPr>
        <w:t>object_name</w:t>
      </w:r>
      <w:proofErr w:type="spellEnd"/>
      <w:r w:rsidRPr="007564DA">
        <w:rPr>
          <w:lang w:val="en-US"/>
        </w:rPr>
        <w:t>][</w:t>
      </w:r>
      <w:proofErr w:type="spellStart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 xml:space="preserve">] 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proofErr w:type="gramStart"/>
      <w:r w:rsidRPr="007564DA">
        <w:rPr>
          <w:lang w:val="en-US"/>
        </w:rPr>
        <w:t>if !</w:t>
      </w:r>
      <w:proofErr w:type="spellStart"/>
      <w:proofErr w:type="gramEnd"/>
      <w:r w:rsidRPr="007564DA">
        <w:rPr>
          <w:lang w:val="en-US"/>
        </w:rPr>
        <w:t>parameter_name.eql</w:t>
      </w:r>
      <w:proofErr w:type="spellEnd"/>
      <w:r w:rsidRPr="007564DA">
        <w:rPr>
          <w:lang w:val="en-US"/>
        </w:rPr>
        <w:t>? '</w:t>
      </w:r>
      <w:proofErr w:type="gramStart"/>
      <w:r w:rsidRPr="007564DA">
        <w:rPr>
          <w:lang w:val="en-US"/>
        </w:rPr>
        <w:t>price</w:t>
      </w:r>
      <w:proofErr w:type="gramEnd"/>
      <w:r w:rsidRPr="007564DA">
        <w:rPr>
          <w:lang w:val="en-US"/>
        </w:rPr>
        <w:t>'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   k1 = (</w:t>
      </w:r>
      <w:proofErr w:type="gramStart"/>
      <w:r w:rsidRPr="007564DA">
        <w:rPr>
          <w:lang w:val="en-US"/>
        </w:rPr>
        <w:t xml:space="preserve">( </w:t>
      </w:r>
      <w:proofErr w:type="spellStart"/>
      <w:r w:rsidRPr="007564DA">
        <w:rPr>
          <w:lang w:val="en-US"/>
        </w:rPr>
        <w:t>object</w:t>
      </w:r>
      <w:proofErr w:type="gramEnd"/>
      <w:r w:rsidRPr="007564DA">
        <w:rPr>
          <w:lang w:val="en-US"/>
        </w:rPr>
        <w:t>_params_value</w:t>
      </w:r>
      <w:proofErr w:type="spellEnd"/>
      <w:r w:rsidRPr="007564DA">
        <w:rPr>
          <w:lang w:val="en-US"/>
        </w:rPr>
        <w:t xml:space="preserve"> - min ).</w:t>
      </w:r>
      <w:proofErr w:type="spellStart"/>
      <w:r w:rsidRPr="007564DA">
        <w:rPr>
          <w:lang w:val="en-US"/>
        </w:rPr>
        <w:t>to_f</w:t>
      </w:r>
      <w:proofErr w:type="spellEnd"/>
      <w:r w:rsidRPr="007564DA">
        <w:rPr>
          <w:lang w:val="en-US"/>
        </w:rPr>
        <w:t xml:space="preserve"> / ( max - min )) * </w:t>
      </w:r>
      <w:proofErr w:type="spellStart"/>
      <w:r w:rsidRPr="007564DA">
        <w:rPr>
          <w:lang w:val="en-US"/>
        </w:rPr>
        <w:t>parameter_value</w:t>
      </w:r>
      <w:proofErr w:type="spellEnd"/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proofErr w:type="gramStart"/>
      <w:r w:rsidRPr="007564DA">
        <w:rPr>
          <w:lang w:val="en-US"/>
        </w:rPr>
        <w:t>else</w:t>
      </w:r>
      <w:proofErr w:type="gramEnd"/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   k1 = (</w:t>
      </w:r>
      <w:proofErr w:type="gramStart"/>
      <w:r w:rsidRPr="007564DA">
        <w:rPr>
          <w:lang w:val="en-US"/>
        </w:rPr>
        <w:t>( max</w:t>
      </w:r>
      <w:proofErr w:type="gramEnd"/>
      <w:r w:rsidRPr="007564DA">
        <w:rPr>
          <w:lang w:val="en-US"/>
        </w:rPr>
        <w:t xml:space="preserve"> - </w:t>
      </w:r>
      <w:proofErr w:type="spellStart"/>
      <w:r w:rsidRPr="007564DA">
        <w:rPr>
          <w:lang w:val="en-US"/>
        </w:rPr>
        <w:t>object_params_value</w:t>
      </w:r>
      <w:proofErr w:type="spellEnd"/>
      <w:r w:rsidRPr="007564DA">
        <w:rPr>
          <w:lang w:val="en-US"/>
        </w:rPr>
        <w:t xml:space="preserve"> ).</w:t>
      </w:r>
      <w:proofErr w:type="spellStart"/>
      <w:r w:rsidRPr="007564DA">
        <w:rPr>
          <w:lang w:val="en-US"/>
        </w:rPr>
        <w:t>to_f</w:t>
      </w:r>
      <w:proofErr w:type="spellEnd"/>
      <w:r w:rsidRPr="007564DA">
        <w:rPr>
          <w:lang w:val="en-US"/>
        </w:rPr>
        <w:t xml:space="preserve"> / ( max - min )) * </w:t>
      </w:r>
      <w:proofErr w:type="spellStart"/>
      <w:r w:rsidRPr="007564DA">
        <w:rPr>
          <w:lang w:val="en-US"/>
        </w:rPr>
        <w:t>parameter_value</w:t>
      </w:r>
      <w:proofErr w:type="spellEnd"/>
    </w:p>
    <w:p w:rsidR="007564DA" w:rsidRPr="007564DA" w:rsidRDefault="007564DA" w:rsidP="007564DA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end</w:t>
      </w:r>
      <w:proofErr w:type="gramEnd"/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proofErr w:type="spellStart"/>
      <w:r w:rsidRPr="007564DA">
        <w:rPr>
          <w:lang w:val="en-US"/>
        </w:rPr>
        <w:t>main_</w:t>
      </w:r>
      <w:proofErr w:type="gramStart"/>
      <w:r w:rsidRPr="007564DA">
        <w:rPr>
          <w:lang w:val="en-US"/>
        </w:rPr>
        <w:t>params</w:t>
      </w:r>
      <w:proofErr w:type="spellEnd"/>
      <w:r w:rsidRPr="007564DA">
        <w:rPr>
          <w:lang w:val="en-US"/>
        </w:rPr>
        <w:t>[</w:t>
      </w:r>
      <w:proofErr w:type="spellStart"/>
      <w:proofErr w:type="gramEnd"/>
      <w:r w:rsidRPr="007564DA">
        <w:rPr>
          <w:lang w:val="en-US"/>
        </w:rPr>
        <w:t>ob</w:t>
      </w:r>
      <w:r>
        <w:rPr>
          <w:lang w:val="en-US"/>
        </w:rPr>
        <w:t>ject_name</w:t>
      </w:r>
      <w:proofErr w:type="spellEnd"/>
      <w:r>
        <w:rPr>
          <w:lang w:val="en-US"/>
        </w:rPr>
        <w:t>][</w:t>
      </w:r>
      <w:proofErr w:type="spellStart"/>
      <w:r>
        <w:rPr>
          <w:lang w:val="en-US"/>
        </w:rPr>
        <w:t>parameter_name</w:t>
      </w:r>
      <w:proofErr w:type="spellEnd"/>
      <w:r>
        <w:rPr>
          <w:lang w:val="en-US"/>
        </w:rPr>
        <w:t>] = k1</w:t>
      </w:r>
    </w:p>
    <w:p w:rsidR="007564DA" w:rsidRPr="007564DA" w:rsidRDefault="007564DA" w:rsidP="007564DA">
      <w:r w:rsidRPr="007564DA">
        <w:rPr>
          <w:lang w:val="en-US"/>
        </w:rPr>
        <w:t xml:space="preserve">      </w:t>
      </w:r>
      <w:r w:rsidRPr="007564DA">
        <w:t># Итоговое значение для первого метода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   </w:t>
      </w:r>
      <w:proofErr w:type="gramStart"/>
      <w:r w:rsidRPr="00334A2A">
        <w:rPr>
          <w:lang w:val="en-US"/>
        </w:rPr>
        <w:t>if</w:t>
      </w:r>
      <w:proofErr w:type="gramEnd"/>
      <w:r w:rsidRPr="00334A2A">
        <w:rPr>
          <w:lang w:val="en-US"/>
        </w:rPr>
        <w:t xml:space="preserve"> method1[</w:t>
      </w:r>
      <w:proofErr w:type="spellStart"/>
      <w:r w:rsidRPr="00334A2A">
        <w:rPr>
          <w:lang w:val="en-US"/>
        </w:rPr>
        <w:t>object_name</w:t>
      </w:r>
      <w:proofErr w:type="spellEnd"/>
      <w:r w:rsidRPr="00334A2A">
        <w:rPr>
          <w:lang w:val="en-US"/>
        </w:rPr>
        <w:t>].</w:t>
      </w:r>
      <w:proofErr w:type="spellStart"/>
      <w:r w:rsidRPr="00334A2A">
        <w:rPr>
          <w:lang w:val="en-US"/>
        </w:rPr>
        <w:t>eql</w:t>
      </w:r>
      <w:proofErr w:type="spellEnd"/>
      <w:r w:rsidRPr="00334A2A">
        <w:rPr>
          <w:lang w:val="en-US"/>
        </w:rPr>
        <w:t xml:space="preserve">? </w:t>
      </w:r>
      <w:r w:rsidRPr="007564DA">
        <w:rPr>
          <w:lang w:val="en-US"/>
        </w:rPr>
        <w:t>0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   </w:t>
      </w:r>
      <w:proofErr w:type="gramStart"/>
      <w:r w:rsidRPr="007564DA">
        <w:rPr>
          <w:lang w:val="en-US"/>
        </w:rPr>
        <w:t>method1[</w:t>
      </w:r>
      <w:proofErr w:type="gramEnd"/>
      <w:r w:rsidRPr="007564DA">
        <w:rPr>
          <w:lang w:val="en-US"/>
        </w:rPr>
        <w:t>object_name] = k1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</w:t>
      </w:r>
      <w:proofErr w:type="gramStart"/>
      <w:r w:rsidRPr="007564DA">
        <w:rPr>
          <w:lang w:val="en-US"/>
        </w:rPr>
        <w:t>else</w:t>
      </w:r>
      <w:proofErr w:type="gramEnd"/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   </w:t>
      </w:r>
      <w:proofErr w:type="gramStart"/>
      <w:r w:rsidRPr="007564DA">
        <w:rPr>
          <w:lang w:val="en-US"/>
        </w:rPr>
        <w:t>method1[</w:t>
      </w:r>
      <w:proofErr w:type="spellStart"/>
      <w:proofErr w:type="gramEnd"/>
      <w:r w:rsidRPr="007564DA">
        <w:rPr>
          <w:lang w:val="en-US"/>
        </w:rPr>
        <w:t>object_name</w:t>
      </w:r>
      <w:proofErr w:type="spellEnd"/>
      <w:r w:rsidRPr="007564DA">
        <w:rPr>
          <w:lang w:val="en-US"/>
        </w:rPr>
        <w:t>] += k1</w:t>
      </w:r>
    </w:p>
    <w:p w:rsidR="007564DA" w:rsidRPr="007564DA" w:rsidRDefault="007564DA" w:rsidP="007564DA">
      <w:r w:rsidRPr="007564DA">
        <w:rPr>
          <w:lang w:val="en-US"/>
        </w:rPr>
        <w:t xml:space="preserve">      </w:t>
      </w:r>
      <w:r>
        <w:t>end</w:t>
      </w:r>
    </w:p>
    <w:p w:rsidR="007564DA" w:rsidRPr="007564DA" w:rsidRDefault="007564DA" w:rsidP="007564DA">
      <w:r w:rsidRPr="007564DA">
        <w:t xml:space="preserve">      # здесь k2 - переменная, равная номеру элемента массива. - вес от 0 до </w:t>
      </w:r>
      <w:proofErr w:type="spellStart"/>
      <w:r w:rsidRPr="007564DA">
        <w:t>колличества</w:t>
      </w:r>
      <w:proofErr w:type="spellEnd"/>
      <w:r w:rsidRPr="007564DA">
        <w:t xml:space="preserve"> элементов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   </w:t>
      </w:r>
      <w:r w:rsidRPr="007564DA">
        <w:rPr>
          <w:lang w:val="en-US"/>
        </w:rPr>
        <w:t xml:space="preserve">k2 = </w:t>
      </w:r>
      <w:proofErr w:type="gramStart"/>
      <w:r w:rsidRPr="007564DA">
        <w:rPr>
          <w:lang w:val="en-US"/>
        </w:rPr>
        <w:t>matrix[</w:t>
      </w:r>
      <w:proofErr w:type="spellStart"/>
      <w:proofErr w:type="gramEnd"/>
      <w:r w:rsidRPr="007564DA">
        <w:rPr>
          <w:lang w:val="en-US"/>
        </w:rPr>
        <w:t>parameter_name</w:t>
      </w:r>
      <w:proofErr w:type="spellEnd"/>
      <w:r w:rsidRPr="007564DA">
        <w:rPr>
          <w:lang w:val="en-US"/>
        </w:rPr>
        <w:t>].index(</w:t>
      </w:r>
      <w:proofErr w:type="spellStart"/>
      <w:r w:rsidRPr="007564DA">
        <w:rPr>
          <w:lang w:val="en-US"/>
        </w:rPr>
        <w:t>object_params_value</w:t>
      </w:r>
      <w:proofErr w:type="spellEnd"/>
      <w:r w:rsidRPr="007564DA">
        <w:rPr>
          <w:lang w:val="en-US"/>
        </w:rPr>
        <w:t>)</w:t>
      </w:r>
    </w:p>
    <w:p w:rsidR="007564DA" w:rsidRPr="007564DA" w:rsidRDefault="007564DA" w:rsidP="007564DA">
      <w:r w:rsidRPr="007564DA">
        <w:rPr>
          <w:lang w:val="en-US"/>
        </w:rPr>
        <w:t xml:space="preserve">      </w:t>
      </w:r>
      <w:r w:rsidRPr="007564DA">
        <w:t># Итоговое значение для второго метода</w:t>
      </w:r>
    </w:p>
    <w:p w:rsidR="007564DA" w:rsidRPr="007564DA" w:rsidRDefault="007564DA" w:rsidP="007564DA">
      <w:pPr>
        <w:rPr>
          <w:lang w:val="en-US"/>
        </w:rPr>
      </w:pPr>
      <w:r w:rsidRPr="007564DA">
        <w:t xml:space="preserve">      </w:t>
      </w:r>
      <w:proofErr w:type="gramStart"/>
      <w:r w:rsidRPr="00334A2A">
        <w:rPr>
          <w:lang w:val="en-US"/>
        </w:rPr>
        <w:t>if</w:t>
      </w:r>
      <w:proofErr w:type="gramEnd"/>
      <w:r w:rsidRPr="00334A2A">
        <w:rPr>
          <w:lang w:val="en-US"/>
        </w:rPr>
        <w:t xml:space="preserve"> method2[</w:t>
      </w:r>
      <w:proofErr w:type="spellStart"/>
      <w:r w:rsidRPr="00334A2A">
        <w:rPr>
          <w:lang w:val="en-US"/>
        </w:rPr>
        <w:t>object_name</w:t>
      </w:r>
      <w:proofErr w:type="spellEnd"/>
      <w:r w:rsidRPr="00334A2A">
        <w:rPr>
          <w:lang w:val="en-US"/>
        </w:rPr>
        <w:t>].</w:t>
      </w:r>
      <w:proofErr w:type="spellStart"/>
      <w:r w:rsidRPr="00334A2A">
        <w:rPr>
          <w:lang w:val="en-US"/>
        </w:rPr>
        <w:t>eql</w:t>
      </w:r>
      <w:proofErr w:type="spellEnd"/>
      <w:r w:rsidRPr="00334A2A">
        <w:rPr>
          <w:lang w:val="en-US"/>
        </w:rPr>
        <w:t xml:space="preserve">? </w:t>
      </w:r>
      <w:r w:rsidRPr="007564DA">
        <w:rPr>
          <w:lang w:val="en-US"/>
        </w:rPr>
        <w:t>0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   </w:t>
      </w:r>
      <w:proofErr w:type="gramStart"/>
      <w:r w:rsidRPr="007564DA">
        <w:rPr>
          <w:lang w:val="en-US"/>
        </w:rPr>
        <w:t>method2[</w:t>
      </w:r>
      <w:proofErr w:type="gramEnd"/>
      <w:r w:rsidRPr="007564DA">
        <w:rPr>
          <w:lang w:val="en-US"/>
        </w:rPr>
        <w:t>object_name] = k2</w:t>
      </w:r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lastRenderedPageBreak/>
        <w:t xml:space="preserve">      </w:t>
      </w:r>
      <w:proofErr w:type="gramStart"/>
      <w:r w:rsidRPr="007564DA">
        <w:rPr>
          <w:lang w:val="en-US"/>
        </w:rPr>
        <w:t>else</w:t>
      </w:r>
      <w:proofErr w:type="gramEnd"/>
    </w:p>
    <w:p w:rsidR="007564DA" w:rsidRPr="007564DA" w:rsidRDefault="007564DA" w:rsidP="007564DA">
      <w:pPr>
        <w:rPr>
          <w:lang w:val="en-US"/>
        </w:rPr>
      </w:pPr>
      <w:r w:rsidRPr="007564DA">
        <w:rPr>
          <w:lang w:val="en-US"/>
        </w:rPr>
        <w:t xml:space="preserve">         </w:t>
      </w:r>
      <w:proofErr w:type="gramStart"/>
      <w:r w:rsidRPr="007564DA">
        <w:rPr>
          <w:lang w:val="en-US"/>
        </w:rPr>
        <w:t>method2[</w:t>
      </w:r>
      <w:proofErr w:type="spellStart"/>
      <w:proofErr w:type="gramEnd"/>
      <w:r w:rsidRPr="007564DA">
        <w:rPr>
          <w:lang w:val="en-US"/>
        </w:rPr>
        <w:t>object_name</w:t>
      </w:r>
      <w:proofErr w:type="spellEnd"/>
      <w:r w:rsidRPr="007564DA">
        <w:rPr>
          <w:lang w:val="en-US"/>
        </w:rPr>
        <w:t>] += k2</w:t>
      </w:r>
    </w:p>
    <w:p w:rsidR="007564DA" w:rsidRPr="00334A2A" w:rsidRDefault="007564DA" w:rsidP="007564DA">
      <w:r>
        <w:rPr>
          <w:lang w:val="en-US"/>
        </w:rPr>
        <w:t xml:space="preserve">      </w:t>
      </w:r>
      <w:proofErr w:type="gramStart"/>
      <w:r>
        <w:rPr>
          <w:lang w:val="en-US"/>
        </w:rPr>
        <w:t>end</w:t>
      </w:r>
      <w:proofErr w:type="gramEnd"/>
    </w:p>
    <w:p w:rsidR="007564DA" w:rsidRPr="00334A2A" w:rsidRDefault="007564DA" w:rsidP="007564DA">
      <w:r w:rsidRPr="00334A2A">
        <w:t xml:space="preserve">   </w:t>
      </w:r>
      <w:proofErr w:type="gramStart"/>
      <w:r w:rsidRPr="007564DA">
        <w:rPr>
          <w:lang w:val="en-US"/>
        </w:rPr>
        <w:t>end</w:t>
      </w:r>
      <w:proofErr w:type="gramEnd"/>
    </w:p>
    <w:p w:rsidR="007564DA" w:rsidRPr="00334A2A" w:rsidRDefault="007564DA" w:rsidP="007564DA">
      <w:proofErr w:type="gramStart"/>
      <w:r w:rsidRPr="007564DA">
        <w:rPr>
          <w:lang w:val="en-US"/>
        </w:rPr>
        <w:t>end</w:t>
      </w:r>
      <w:proofErr w:type="gramEnd"/>
    </w:p>
    <w:p w:rsidR="007564DA" w:rsidRPr="007564DA" w:rsidRDefault="007564DA" w:rsidP="007564DA">
      <w:r w:rsidRPr="007564DA">
        <w:t># Вывод результатов и определение наилучших объектов</w:t>
      </w:r>
    </w:p>
    <w:p w:rsidR="007564DA" w:rsidRPr="007564DA" w:rsidRDefault="007564DA" w:rsidP="007564DA">
      <w:r w:rsidRPr="007564DA">
        <w:t>puts method1</w:t>
      </w:r>
    </w:p>
    <w:p w:rsidR="007564DA" w:rsidRPr="007564DA" w:rsidRDefault="007564DA">
      <w:r w:rsidRPr="007564DA">
        <w:t>puts method2</w:t>
      </w:r>
    </w:p>
    <w:p w:rsidR="00C63F7D" w:rsidRPr="00C63F7D" w:rsidRDefault="00C63F7D" w:rsidP="007564DA">
      <w:pPr>
        <w:ind w:firstLine="709"/>
        <w:rPr>
          <w:rFonts w:cs="Times New Roman"/>
          <w:szCs w:val="28"/>
        </w:rPr>
      </w:pPr>
      <w:r w:rsidRPr="00C63F7D">
        <w:rPr>
          <w:rFonts w:cs="Times New Roman"/>
          <w:b/>
          <w:szCs w:val="28"/>
        </w:rPr>
        <w:t xml:space="preserve">Вывод: </w:t>
      </w:r>
      <w:proofErr w:type="gramStart"/>
      <w:r w:rsidR="007564DA">
        <w:rPr>
          <w:rFonts w:cs="Times New Roman"/>
          <w:szCs w:val="28"/>
        </w:rPr>
        <w:t>В</w:t>
      </w:r>
      <w:proofErr w:type="gramEnd"/>
      <w:r w:rsidR="007564DA">
        <w:rPr>
          <w:rFonts w:cs="Times New Roman"/>
          <w:szCs w:val="28"/>
        </w:rPr>
        <w:t xml:space="preserve"> процессе выполнения лабораторной работы мы о</w:t>
      </w:r>
      <w:r w:rsidRPr="00C63F7D">
        <w:rPr>
          <w:rFonts w:cs="Times New Roman"/>
          <w:szCs w:val="28"/>
        </w:rPr>
        <w:t>существили выбор наилучшего варианта средства защиты информации – межсетевого экрана, входящего в государственный реестр сертифицированных средств защиты. Результаты выбора межсетевого экрана методом ранжирования и методом линейной свертки критериев совпали.</w:t>
      </w:r>
    </w:p>
    <w:p w:rsidR="00C63F7D" w:rsidRPr="00C63F7D" w:rsidRDefault="00C63F7D" w:rsidP="007E4E58">
      <w:pPr>
        <w:rPr>
          <w:rFonts w:cs="Times New Roman"/>
          <w:szCs w:val="28"/>
        </w:rPr>
      </w:pPr>
    </w:p>
    <w:p w:rsidR="007E4E58" w:rsidRPr="00EF2444" w:rsidRDefault="007E4E58" w:rsidP="007E4E58">
      <w:pPr>
        <w:jc w:val="center"/>
        <w:rPr>
          <w:rFonts w:cs="Times New Roman"/>
          <w:b/>
          <w:noProof/>
          <w:sz w:val="26"/>
          <w:szCs w:val="26"/>
          <w:lang w:eastAsia="ru-RU"/>
        </w:rPr>
      </w:pPr>
      <w:r w:rsidRPr="00C63F7D">
        <w:rPr>
          <w:rFonts w:cs="Times New Roman"/>
          <w:b/>
          <w:noProof/>
          <w:sz w:val="26"/>
          <w:szCs w:val="26"/>
          <w:lang w:eastAsia="ru-RU"/>
        </w:rPr>
        <w:t>СПИСОК</w:t>
      </w:r>
      <w:r w:rsidRPr="00EF2444">
        <w:rPr>
          <w:rFonts w:cs="Times New Roman"/>
          <w:b/>
          <w:noProof/>
          <w:sz w:val="26"/>
          <w:szCs w:val="26"/>
          <w:lang w:eastAsia="ru-RU"/>
        </w:rPr>
        <w:t xml:space="preserve"> </w:t>
      </w:r>
      <w:r w:rsidRPr="00C63F7D">
        <w:rPr>
          <w:rFonts w:cs="Times New Roman"/>
          <w:b/>
          <w:noProof/>
          <w:sz w:val="26"/>
          <w:szCs w:val="26"/>
          <w:lang w:eastAsia="ru-RU"/>
        </w:rPr>
        <w:t>ЛИТЕРАТУРЫ</w:t>
      </w:r>
    </w:p>
    <w:p w:rsidR="007E4E58" w:rsidRPr="00C63F7D" w:rsidRDefault="007E4E58" w:rsidP="007E4E58">
      <w:pPr>
        <w:rPr>
          <w:rFonts w:cs="Times New Roman"/>
          <w:sz w:val="26"/>
          <w:szCs w:val="26"/>
        </w:rPr>
      </w:pPr>
      <w:r w:rsidRPr="00C63F7D">
        <w:rPr>
          <w:rFonts w:cs="Times New Roman"/>
          <w:noProof/>
          <w:sz w:val="26"/>
          <w:szCs w:val="26"/>
          <w:lang w:eastAsia="ru-RU"/>
        </w:rPr>
        <w:t xml:space="preserve">1. </w:t>
      </w:r>
      <w:r w:rsidRPr="00C63F7D">
        <w:rPr>
          <w:rFonts w:cs="Times New Roman"/>
          <w:i/>
          <w:noProof/>
          <w:sz w:val="26"/>
          <w:szCs w:val="26"/>
          <w:lang w:eastAsia="ru-RU"/>
        </w:rPr>
        <w:t>Государственный</w:t>
      </w:r>
      <w:r w:rsidRPr="00C63F7D">
        <w:rPr>
          <w:rFonts w:cs="Times New Roman"/>
          <w:noProof/>
          <w:sz w:val="26"/>
          <w:szCs w:val="26"/>
          <w:lang w:eastAsia="ru-RU"/>
        </w:rPr>
        <w:t xml:space="preserve"> реестр сертефицированных средств защиты информации N РОСС RU.0001.01БИ00 [Электронный ресурс]. </w:t>
      </w:r>
      <w:r w:rsidRPr="00C63F7D">
        <w:rPr>
          <w:rFonts w:cs="Times New Roman"/>
          <w:sz w:val="26"/>
          <w:szCs w:val="26"/>
        </w:rPr>
        <w:t xml:space="preserve">– Режим доступа: </w:t>
      </w:r>
      <w:hyperlink r:id="rId12" w:history="1">
        <w:r w:rsidRPr="00C63F7D">
          <w:rPr>
            <w:rStyle w:val="a6"/>
            <w:rFonts w:cs="Times New Roman"/>
            <w:sz w:val="26"/>
            <w:szCs w:val="26"/>
          </w:rPr>
          <w:t>http://fstec.ru/component/attachments/download/489</w:t>
        </w:r>
      </w:hyperlink>
      <w:r w:rsidRPr="00C63F7D">
        <w:rPr>
          <w:rFonts w:cs="Times New Roman"/>
          <w:sz w:val="26"/>
          <w:szCs w:val="26"/>
        </w:rPr>
        <w:t>, свободный.</w:t>
      </w:r>
    </w:p>
    <w:p w:rsidR="007E4E58" w:rsidRPr="00C63F7D" w:rsidRDefault="007E4E58" w:rsidP="007E4E58">
      <w:pPr>
        <w:rPr>
          <w:rFonts w:cs="Times New Roman"/>
          <w:sz w:val="26"/>
          <w:szCs w:val="26"/>
        </w:rPr>
      </w:pPr>
      <w:r w:rsidRPr="00C63F7D">
        <w:rPr>
          <w:rFonts w:cs="Times New Roman"/>
          <w:sz w:val="26"/>
          <w:szCs w:val="26"/>
        </w:rPr>
        <w:t xml:space="preserve">2. </w:t>
      </w:r>
      <w:r w:rsidRPr="00C63F7D">
        <w:rPr>
          <w:rFonts w:cs="Times New Roman"/>
          <w:i/>
          <w:sz w:val="26"/>
          <w:szCs w:val="26"/>
        </w:rPr>
        <w:t>Библиотека</w:t>
      </w:r>
      <w:r w:rsidRPr="00C63F7D">
        <w:rPr>
          <w:rFonts w:cs="Times New Roman"/>
          <w:sz w:val="26"/>
          <w:szCs w:val="26"/>
        </w:rPr>
        <w:t xml:space="preserve"> электронных ресурсов. </w:t>
      </w:r>
      <w:r w:rsidRPr="00C63F7D">
        <w:rPr>
          <w:rFonts w:cs="Times New Roman"/>
          <w:sz w:val="26"/>
          <w:szCs w:val="26"/>
          <w:lang w:val="en-US"/>
        </w:rPr>
        <w:t>Juniper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>550-645</w:t>
      </w:r>
      <w:r w:rsidRPr="00C63F7D">
        <w:rPr>
          <w:rFonts w:cs="Times New Roman"/>
          <w:sz w:val="26"/>
          <w:szCs w:val="26"/>
          <w:lang w:val="en-US"/>
        </w:rPr>
        <w:t>AP</w:t>
      </w:r>
      <w:r w:rsidRPr="00C63F7D">
        <w:rPr>
          <w:rFonts w:cs="Times New Roman"/>
          <w:sz w:val="26"/>
          <w:szCs w:val="26"/>
        </w:rPr>
        <w:t xml:space="preserve"> – Режим доступа:</w:t>
      </w:r>
      <w:r w:rsidRPr="00C63F7D">
        <w:rPr>
          <w:rFonts w:cs="Times New Roman"/>
        </w:rPr>
        <w:t xml:space="preserve"> </w:t>
      </w:r>
      <w:hyperlink r:id="rId13" w:history="1">
        <w:r w:rsidRPr="00C63F7D">
          <w:rPr>
            <w:rStyle w:val="a6"/>
            <w:rFonts w:cs="Times New Roman"/>
            <w:sz w:val="26"/>
            <w:szCs w:val="26"/>
          </w:rPr>
          <w:t>http://7teq.ru/92465-srx550/</w:t>
        </w:r>
      </w:hyperlink>
      <w:r w:rsidRPr="00C63F7D">
        <w:rPr>
          <w:rFonts w:cs="Times New Roman"/>
          <w:sz w:val="26"/>
          <w:szCs w:val="26"/>
        </w:rPr>
        <w:t>, свободный.</w:t>
      </w:r>
    </w:p>
    <w:p w:rsidR="007564DA" w:rsidRDefault="007E4E58" w:rsidP="007E4E58">
      <w:pPr>
        <w:rPr>
          <w:rFonts w:cs="Times New Roman"/>
          <w:sz w:val="26"/>
          <w:szCs w:val="26"/>
        </w:rPr>
      </w:pPr>
      <w:r w:rsidRPr="00C63F7D">
        <w:rPr>
          <w:rFonts w:cs="Times New Roman"/>
          <w:sz w:val="26"/>
          <w:szCs w:val="26"/>
        </w:rPr>
        <w:t xml:space="preserve">3. </w:t>
      </w:r>
      <w:r w:rsidRPr="00C63F7D">
        <w:rPr>
          <w:rFonts w:cs="Times New Roman"/>
          <w:i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series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services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gateways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for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the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branch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 xml:space="preserve">100, </w:t>
      </w:r>
      <w:r w:rsidRPr="00C63F7D">
        <w:rPr>
          <w:rFonts w:cs="Times New Roman"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 xml:space="preserve">110, </w:t>
      </w:r>
      <w:r w:rsidRPr="00C63F7D">
        <w:rPr>
          <w:rFonts w:cs="Times New Roman"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 xml:space="preserve">210, </w:t>
      </w:r>
      <w:r w:rsidRPr="00C63F7D">
        <w:rPr>
          <w:rFonts w:cs="Times New Roman"/>
          <w:sz w:val="26"/>
          <w:szCs w:val="26"/>
          <w:lang w:val="en-US"/>
        </w:rPr>
        <w:t>SRX</w:t>
      </w:r>
      <w:proofErr w:type="gramStart"/>
      <w:r w:rsidRPr="00C63F7D">
        <w:rPr>
          <w:rFonts w:cs="Times New Roman"/>
          <w:sz w:val="26"/>
          <w:szCs w:val="26"/>
        </w:rPr>
        <w:t>220,</w:t>
      </w:r>
      <w:r w:rsidRPr="00C63F7D">
        <w:rPr>
          <w:rFonts w:cs="Times New Roman"/>
          <w:sz w:val="26"/>
          <w:szCs w:val="26"/>
          <w:lang w:val="en-US"/>
        </w:rPr>
        <w:t>SRX</w:t>
      </w:r>
      <w:proofErr w:type="gramEnd"/>
      <w:r w:rsidRPr="00C63F7D">
        <w:rPr>
          <w:rFonts w:cs="Times New Roman"/>
          <w:sz w:val="26"/>
          <w:szCs w:val="26"/>
        </w:rPr>
        <w:t xml:space="preserve">240, </w:t>
      </w:r>
      <w:r w:rsidRPr="00C63F7D">
        <w:rPr>
          <w:rFonts w:cs="Times New Roman"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 xml:space="preserve">550, </w:t>
      </w:r>
      <w:r w:rsidRPr="00C63F7D">
        <w:rPr>
          <w:rFonts w:cs="Times New Roman"/>
          <w:sz w:val="26"/>
          <w:szCs w:val="26"/>
          <w:lang w:val="en-US"/>
        </w:rPr>
        <w:t>and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>650 [</w:t>
      </w:r>
      <w:r w:rsidRPr="00C63F7D">
        <w:rPr>
          <w:rFonts w:cs="Times New Roman"/>
          <w:noProof/>
          <w:sz w:val="26"/>
          <w:szCs w:val="26"/>
          <w:lang w:eastAsia="ru-RU"/>
        </w:rPr>
        <w:t>Электронный ресурс</w:t>
      </w:r>
      <w:r w:rsidRPr="00C63F7D">
        <w:rPr>
          <w:rFonts w:cs="Times New Roman"/>
          <w:sz w:val="26"/>
          <w:szCs w:val="26"/>
        </w:rPr>
        <w:t>]. – Режим доступа:</w:t>
      </w:r>
      <w:r w:rsidRPr="00C63F7D">
        <w:rPr>
          <w:rFonts w:cs="Times New Roman"/>
        </w:rPr>
        <w:t xml:space="preserve"> </w:t>
      </w:r>
      <w:hyperlink r:id="rId14" w:history="1">
        <w:r w:rsidRPr="00C63F7D">
          <w:rPr>
            <w:rStyle w:val="a6"/>
            <w:rFonts w:cs="Times New Roman"/>
            <w:sz w:val="26"/>
            <w:szCs w:val="26"/>
            <w:lang w:val="en-US"/>
          </w:rPr>
          <w:t>http</w:t>
        </w:r>
        <w:r w:rsidRPr="00C63F7D">
          <w:rPr>
            <w:rStyle w:val="a6"/>
            <w:rFonts w:cs="Times New Roman"/>
            <w:sz w:val="26"/>
            <w:szCs w:val="26"/>
          </w:rPr>
          <w:t>://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www</w:t>
        </w:r>
        <w:r w:rsidRPr="00C63F7D">
          <w:rPr>
            <w:rStyle w:val="a6"/>
            <w:rFonts w:cs="Times New Roman"/>
            <w:sz w:val="26"/>
            <w:szCs w:val="26"/>
          </w:rPr>
          <w:t>.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juniper</w:t>
        </w:r>
        <w:r w:rsidRPr="00C63F7D">
          <w:rPr>
            <w:rStyle w:val="a6"/>
            <w:rFonts w:cs="Times New Roman"/>
            <w:sz w:val="26"/>
            <w:szCs w:val="26"/>
          </w:rPr>
          <w:t>.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net</w:t>
        </w:r>
        <w:r w:rsidRPr="00C63F7D">
          <w:rPr>
            <w:rStyle w:val="a6"/>
            <w:rFonts w:cs="Times New Roman"/>
            <w:sz w:val="26"/>
            <w:szCs w:val="26"/>
          </w:rPr>
          <w:t>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us</w:t>
        </w:r>
        <w:r w:rsidRPr="00C63F7D">
          <w:rPr>
            <w:rStyle w:val="a6"/>
            <w:rFonts w:cs="Times New Roman"/>
            <w:sz w:val="26"/>
            <w:szCs w:val="26"/>
          </w:rPr>
          <w:t>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en</w:t>
        </w:r>
        <w:r w:rsidRPr="00C63F7D">
          <w:rPr>
            <w:rStyle w:val="a6"/>
            <w:rFonts w:cs="Times New Roman"/>
            <w:sz w:val="26"/>
            <w:szCs w:val="26"/>
          </w:rPr>
          <w:t>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local</w:t>
        </w:r>
        <w:r w:rsidRPr="00C63F7D">
          <w:rPr>
            <w:rStyle w:val="a6"/>
            <w:rFonts w:cs="Times New Roman"/>
            <w:sz w:val="26"/>
            <w:szCs w:val="26"/>
          </w:rPr>
          <w:t>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pdf</w:t>
        </w:r>
        <w:r w:rsidRPr="00C63F7D">
          <w:rPr>
            <w:rStyle w:val="a6"/>
            <w:rFonts w:cs="Times New Roman"/>
            <w:sz w:val="26"/>
            <w:szCs w:val="26"/>
          </w:rPr>
          <w:t>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datasheets</w:t>
        </w:r>
        <w:r w:rsidRPr="00C63F7D">
          <w:rPr>
            <w:rStyle w:val="a6"/>
            <w:rFonts w:cs="Times New Roman"/>
            <w:sz w:val="26"/>
            <w:szCs w:val="26"/>
          </w:rPr>
          <w:t>/1000281-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en</w:t>
        </w:r>
        <w:r w:rsidRPr="00C63F7D">
          <w:rPr>
            <w:rStyle w:val="a6"/>
            <w:rFonts w:cs="Times New Roman"/>
            <w:sz w:val="26"/>
            <w:szCs w:val="26"/>
          </w:rPr>
          <w:t>.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pdf</w:t>
        </w:r>
      </w:hyperlink>
      <w:r w:rsidRPr="00C63F7D">
        <w:rPr>
          <w:rFonts w:cs="Times New Roman"/>
          <w:sz w:val="26"/>
          <w:szCs w:val="26"/>
        </w:rPr>
        <w:t>, свободный.</w:t>
      </w:r>
    </w:p>
    <w:p w:rsidR="007564DA" w:rsidRDefault="007564DA" w:rsidP="007564D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4</w:t>
      </w:r>
      <w:r w:rsidRPr="00C63F7D">
        <w:rPr>
          <w:rFonts w:cs="Times New Roman"/>
          <w:sz w:val="26"/>
          <w:szCs w:val="26"/>
        </w:rPr>
        <w:t xml:space="preserve">. </w:t>
      </w:r>
      <w:r w:rsidRPr="00C63F7D">
        <w:rPr>
          <w:rFonts w:cs="Times New Roman"/>
          <w:i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series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services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gateways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for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the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branch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 xml:space="preserve">100, </w:t>
      </w:r>
      <w:r w:rsidRPr="00C63F7D">
        <w:rPr>
          <w:rFonts w:cs="Times New Roman"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 xml:space="preserve">110, </w:t>
      </w:r>
      <w:r w:rsidRPr="00C63F7D">
        <w:rPr>
          <w:rFonts w:cs="Times New Roman"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 xml:space="preserve">210, </w:t>
      </w:r>
      <w:r w:rsidRPr="00C63F7D">
        <w:rPr>
          <w:rFonts w:cs="Times New Roman"/>
          <w:sz w:val="26"/>
          <w:szCs w:val="26"/>
          <w:lang w:val="en-US"/>
        </w:rPr>
        <w:t>SRX</w:t>
      </w:r>
      <w:proofErr w:type="gramStart"/>
      <w:r w:rsidRPr="00C63F7D">
        <w:rPr>
          <w:rFonts w:cs="Times New Roman"/>
          <w:sz w:val="26"/>
          <w:szCs w:val="26"/>
        </w:rPr>
        <w:t>220,</w:t>
      </w:r>
      <w:r w:rsidRPr="00C63F7D">
        <w:rPr>
          <w:rFonts w:cs="Times New Roman"/>
          <w:sz w:val="26"/>
          <w:szCs w:val="26"/>
          <w:lang w:val="en-US"/>
        </w:rPr>
        <w:t>SRX</w:t>
      </w:r>
      <w:proofErr w:type="gramEnd"/>
      <w:r w:rsidRPr="00C63F7D">
        <w:rPr>
          <w:rFonts w:cs="Times New Roman"/>
          <w:sz w:val="26"/>
          <w:szCs w:val="26"/>
        </w:rPr>
        <w:t xml:space="preserve">240, </w:t>
      </w:r>
      <w:r w:rsidRPr="00C63F7D">
        <w:rPr>
          <w:rFonts w:cs="Times New Roman"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 xml:space="preserve">550, </w:t>
      </w:r>
      <w:r w:rsidRPr="00C63F7D">
        <w:rPr>
          <w:rFonts w:cs="Times New Roman"/>
          <w:sz w:val="26"/>
          <w:szCs w:val="26"/>
          <w:lang w:val="en-US"/>
        </w:rPr>
        <w:t>and</w:t>
      </w:r>
      <w:r w:rsidRPr="00C63F7D">
        <w:rPr>
          <w:rFonts w:cs="Times New Roman"/>
          <w:sz w:val="26"/>
          <w:szCs w:val="26"/>
        </w:rPr>
        <w:t xml:space="preserve"> </w:t>
      </w:r>
      <w:r w:rsidRPr="00C63F7D">
        <w:rPr>
          <w:rFonts w:cs="Times New Roman"/>
          <w:sz w:val="26"/>
          <w:szCs w:val="26"/>
          <w:lang w:val="en-US"/>
        </w:rPr>
        <w:t>SRX</w:t>
      </w:r>
      <w:r w:rsidRPr="00C63F7D">
        <w:rPr>
          <w:rFonts w:cs="Times New Roman"/>
          <w:sz w:val="26"/>
          <w:szCs w:val="26"/>
        </w:rPr>
        <w:t>650 [</w:t>
      </w:r>
      <w:r w:rsidRPr="00C63F7D">
        <w:rPr>
          <w:rFonts w:cs="Times New Roman"/>
          <w:noProof/>
          <w:sz w:val="26"/>
          <w:szCs w:val="26"/>
          <w:lang w:eastAsia="ru-RU"/>
        </w:rPr>
        <w:t>Электронный ресурс</w:t>
      </w:r>
      <w:r w:rsidRPr="00C63F7D">
        <w:rPr>
          <w:rFonts w:cs="Times New Roman"/>
          <w:sz w:val="26"/>
          <w:szCs w:val="26"/>
        </w:rPr>
        <w:t>]. – Режим доступа:</w:t>
      </w:r>
      <w:r w:rsidRPr="00C63F7D">
        <w:rPr>
          <w:rFonts w:cs="Times New Roman"/>
        </w:rPr>
        <w:t xml:space="preserve"> </w:t>
      </w:r>
      <w:hyperlink r:id="rId15" w:history="1">
        <w:r w:rsidRPr="00C63F7D">
          <w:rPr>
            <w:rStyle w:val="a6"/>
            <w:rFonts w:cs="Times New Roman"/>
            <w:sz w:val="26"/>
            <w:szCs w:val="26"/>
            <w:lang w:val="en-US"/>
          </w:rPr>
          <w:t>http</w:t>
        </w:r>
        <w:r w:rsidRPr="00C63F7D">
          <w:rPr>
            <w:rStyle w:val="a6"/>
            <w:rFonts w:cs="Times New Roman"/>
            <w:sz w:val="26"/>
            <w:szCs w:val="26"/>
          </w:rPr>
          <w:t>://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www</w:t>
        </w:r>
        <w:r w:rsidRPr="00C63F7D">
          <w:rPr>
            <w:rStyle w:val="a6"/>
            <w:rFonts w:cs="Times New Roman"/>
            <w:sz w:val="26"/>
            <w:szCs w:val="26"/>
          </w:rPr>
          <w:t>.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juniper</w:t>
        </w:r>
        <w:r w:rsidRPr="00C63F7D">
          <w:rPr>
            <w:rStyle w:val="a6"/>
            <w:rFonts w:cs="Times New Roman"/>
            <w:sz w:val="26"/>
            <w:szCs w:val="26"/>
          </w:rPr>
          <w:t>.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net</w:t>
        </w:r>
        <w:r w:rsidRPr="00C63F7D">
          <w:rPr>
            <w:rStyle w:val="a6"/>
            <w:rFonts w:cs="Times New Roman"/>
            <w:sz w:val="26"/>
            <w:szCs w:val="26"/>
          </w:rPr>
          <w:t>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us</w:t>
        </w:r>
        <w:r w:rsidRPr="00C63F7D">
          <w:rPr>
            <w:rStyle w:val="a6"/>
            <w:rFonts w:cs="Times New Roman"/>
            <w:sz w:val="26"/>
            <w:szCs w:val="26"/>
          </w:rPr>
          <w:t>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en</w:t>
        </w:r>
        <w:r w:rsidRPr="00C63F7D">
          <w:rPr>
            <w:rStyle w:val="a6"/>
            <w:rFonts w:cs="Times New Roman"/>
            <w:sz w:val="26"/>
            <w:szCs w:val="26"/>
          </w:rPr>
          <w:t>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local</w:t>
        </w:r>
        <w:r w:rsidRPr="00C63F7D">
          <w:rPr>
            <w:rStyle w:val="a6"/>
            <w:rFonts w:cs="Times New Roman"/>
            <w:sz w:val="26"/>
            <w:szCs w:val="26"/>
          </w:rPr>
          <w:t>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pdf</w:t>
        </w:r>
        <w:r w:rsidRPr="00C63F7D">
          <w:rPr>
            <w:rStyle w:val="a6"/>
            <w:rFonts w:cs="Times New Roman"/>
            <w:sz w:val="26"/>
            <w:szCs w:val="26"/>
          </w:rPr>
          <w:t>/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datasheets</w:t>
        </w:r>
        <w:r w:rsidRPr="00C63F7D">
          <w:rPr>
            <w:rStyle w:val="a6"/>
            <w:rFonts w:cs="Times New Roman"/>
            <w:sz w:val="26"/>
            <w:szCs w:val="26"/>
          </w:rPr>
          <w:t>/1000281-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en</w:t>
        </w:r>
        <w:r w:rsidRPr="00C63F7D">
          <w:rPr>
            <w:rStyle w:val="a6"/>
            <w:rFonts w:cs="Times New Roman"/>
            <w:sz w:val="26"/>
            <w:szCs w:val="26"/>
          </w:rPr>
          <w:t>.</w:t>
        </w:r>
        <w:r w:rsidRPr="00C63F7D">
          <w:rPr>
            <w:rStyle w:val="a6"/>
            <w:rFonts w:cs="Times New Roman"/>
            <w:sz w:val="26"/>
            <w:szCs w:val="26"/>
            <w:lang w:val="en-US"/>
          </w:rPr>
          <w:t>pdf</w:t>
        </w:r>
      </w:hyperlink>
      <w:r w:rsidRPr="00C63F7D">
        <w:rPr>
          <w:rFonts w:cs="Times New Roman"/>
          <w:sz w:val="26"/>
          <w:szCs w:val="26"/>
        </w:rPr>
        <w:t>, свободный.</w:t>
      </w:r>
    </w:p>
    <w:p w:rsidR="007564DA" w:rsidRDefault="007564DA" w:rsidP="007564D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5</w:t>
      </w:r>
      <w:r w:rsidRPr="00C63F7D">
        <w:rPr>
          <w:rFonts w:cs="Times New Roman"/>
          <w:sz w:val="26"/>
          <w:szCs w:val="26"/>
        </w:rPr>
        <w:t xml:space="preserve">. </w:t>
      </w:r>
      <w:r w:rsidRPr="007564DA">
        <w:rPr>
          <w:rFonts w:cs="Times New Roman"/>
          <w:i/>
          <w:sz w:val="26"/>
          <w:szCs w:val="26"/>
        </w:rPr>
        <w:t xml:space="preserve">Э. </w:t>
      </w:r>
      <w:proofErr w:type="spellStart"/>
      <w:r w:rsidRPr="007564DA">
        <w:rPr>
          <w:rFonts w:cs="Times New Roman"/>
          <w:i/>
          <w:sz w:val="26"/>
          <w:szCs w:val="26"/>
        </w:rPr>
        <w:t>Мэйволд</w:t>
      </w:r>
      <w:proofErr w:type="spellEnd"/>
      <w:r w:rsidRPr="007564DA">
        <w:rPr>
          <w:rFonts w:cs="Times New Roman"/>
          <w:i/>
          <w:sz w:val="26"/>
          <w:szCs w:val="26"/>
        </w:rPr>
        <w:t xml:space="preserve"> </w:t>
      </w:r>
      <w:r>
        <w:rPr>
          <w:rFonts w:cs="Times New Roman"/>
          <w:i/>
          <w:sz w:val="26"/>
          <w:szCs w:val="26"/>
        </w:rPr>
        <w:t xml:space="preserve">– Безопасность сетей, лекция 10 – Межсетевые экраны.  </w:t>
      </w:r>
      <w:r w:rsidRPr="00C63F7D">
        <w:rPr>
          <w:rFonts w:cs="Times New Roman"/>
          <w:sz w:val="26"/>
          <w:szCs w:val="26"/>
        </w:rPr>
        <w:t>[</w:t>
      </w:r>
      <w:r w:rsidRPr="00C63F7D">
        <w:rPr>
          <w:rFonts w:cs="Times New Roman"/>
          <w:noProof/>
          <w:sz w:val="26"/>
          <w:szCs w:val="26"/>
          <w:lang w:eastAsia="ru-RU"/>
        </w:rPr>
        <w:t>Электронный ресурс</w:t>
      </w:r>
      <w:r w:rsidRPr="00C63F7D">
        <w:rPr>
          <w:rFonts w:cs="Times New Roman"/>
          <w:sz w:val="26"/>
          <w:szCs w:val="26"/>
        </w:rPr>
        <w:t>]. – Режим доступа:</w:t>
      </w:r>
      <w:r>
        <w:rPr>
          <w:rFonts w:cs="Times New Roman"/>
          <w:sz w:val="26"/>
          <w:szCs w:val="26"/>
        </w:rPr>
        <w:t xml:space="preserve"> </w:t>
      </w:r>
      <w:r w:rsidRPr="007564DA">
        <w:rPr>
          <w:rStyle w:val="a6"/>
          <w:rFonts w:cs="Times New Roman"/>
          <w:sz w:val="26"/>
          <w:szCs w:val="26"/>
          <w:lang w:val="en-US"/>
        </w:rPr>
        <w:t>http</w:t>
      </w:r>
      <w:r w:rsidRPr="007564DA">
        <w:rPr>
          <w:rStyle w:val="a6"/>
          <w:rFonts w:cs="Times New Roman"/>
          <w:sz w:val="26"/>
          <w:szCs w:val="26"/>
        </w:rPr>
        <w:t>://</w:t>
      </w:r>
      <w:r w:rsidRPr="007564DA">
        <w:rPr>
          <w:rStyle w:val="a6"/>
          <w:rFonts w:cs="Times New Roman"/>
          <w:sz w:val="26"/>
          <w:szCs w:val="26"/>
          <w:lang w:val="en-US"/>
        </w:rPr>
        <w:t>www</w:t>
      </w:r>
      <w:r w:rsidRPr="007564DA">
        <w:rPr>
          <w:rStyle w:val="a6"/>
          <w:rFonts w:cs="Times New Roman"/>
          <w:sz w:val="26"/>
          <w:szCs w:val="26"/>
        </w:rPr>
        <w:t>.</w:t>
      </w:r>
      <w:r w:rsidRPr="007564DA">
        <w:rPr>
          <w:rStyle w:val="a6"/>
          <w:rFonts w:cs="Times New Roman"/>
          <w:sz w:val="26"/>
          <w:szCs w:val="26"/>
          <w:lang w:val="en-US"/>
        </w:rPr>
        <w:t>intuit</w:t>
      </w:r>
      <w:r w:rsidRPr="007564DA">
        <w:rPr>
          <w:rStyle w:val="a6"/>
          <w:rFonts w:cs="Times New Roman"/>
          <w:sz w:val="26"/>
          <w:szCs w:val="26"/>
        </w:rPr>
        <w:t>.</w:t>
      </w:r>
      <w:r w:rsidRPr="007564DA">
        <w:rPr>
          <w:rStyle w:val="a6"/>
          <w:rFonts w:cs="Times New Roman"/>
          <w:sz w:val="26"/>
          <w:szCs w:val="26"/>
          <w:lang w:val="en-US"/>
        </w:rPr>
        <w:t>ru</w:t>
      </w:r>
      <w:r w:rsidRPr="007564DA">
        <w:rPr>
          <w:rStyle w:val="a6"/>
          <w:rFonts w:cs="Times New Roman"/>
          <w:sz w:val="26"/>
          <w:szCs w:val="26"/>
        </w:rPr>
        <w:t>/</w:t>
      </w:r>
      <w:r w:rsidRPr="007564DA">
        <w:rPr>
          <w:rStyle w:val="a6"/>
          <w:rFonts w:cs="Times New Roman"/>
          <w:sz w:val="26"/>
          <w:szCs w:val="26"/>
          <w:lang w:val="en-US"/>
        </w:rPr>
        <w:t>studies</w:t>
      </w:r>
      <w:r w:rsidRPr="007564DA">
        <w:rPr>
          <w:rStyle w:val="a6"/>
          <w:rFonts w:cs="Times New Roman"/>
          <w:sz w:val="26"/>
          <w:szCs w:val="26"/>
        </w:rPr>
        <w:t>/</w:t>
      </w:r>
      <w:r w:rsidRPr="007564DA">
        <w:rPr>
          <w:rStyle w:val="a6"/>
          <w:rFonts w:cs="Times New Roman"/>
          <w:sz w:val="26"/>
          <w:szCs w:val="26"/>
          <w:lang w:val="en-US"/>
        </w:rPr>
        <w:t>courses</w:t>
      </w:r>
      <w:r w:rsidRPr="007564DA">
        <w:rPr>
          <w:rStyle w:val="a6"/>
          <w:rFonts w:cs="Times New Roman"/>
          <w:sz w:val="26"/>
          <w:szCs w:val="26"/>
        </w:rPr>
        <w:t>/102/102/</w:t>
      </w:r>
      <w:r w:rsidRPr="007564DA">
        <w:rPr>
          <w:rStyle w:val="a6"/>
          <w:rFonts w:cs="Times New Roman"/>
          <w:sz w:val="26"/>
          <w:szCs w:val="26"/>
          <w:lang w:val="en-US"/>
        </w:rPr>
        <w:t>lecture</w:t>
      </w:r>
      <w:r w:rsidRPr="007564DA">
        <w:rPr>
          <w:rStyle w:val="a6"/>
          <w:rFonts w:cs="Times New Roman"/>
          <w:sz w:val="26"/>
          <w:szCs w:val="26"/>
        </w:rPr>
        <w:t>/2989</w:t>
      </w:r>
      <w:r w:rsidRPr="00C63F7D">
        <w:rPr>
          <w:rFonts w:cs="Times New Roman"/>
          <w:sz w:val="26"/>
          <w:szCs w:val="26"/>
        </w:rPr>
        <w:t>, свободный.</w:t>
      </w:r>
    </w:p>
    <w:p w:rsidR="007950CC" w:rsidRPr="004A6A0D" w:rsidRDefault="007564DA">
      <w:pPr>
        <w:rPr>
          <w:rFonts w:cs="Times New Roman"/>
          <w:i/>
        </w:rPr>
      </w:pPr>
      <w:r>
        <w:rPr>
          <w:rFonts w:cs="Times New Roman"/>
          <w:sz w:val="26"/>
          <w:szCs w:val="26"/>
        </w:rPr>
        <w:t>6</w:t>
      </w:r>
      <w:r w:rsidRPr="00C63F7D">
        <w:rPr>
          <w:rFonts w:cs="Times New Roman"/>
          <w:sz w:val="26"/>
          <w:szCs w:val="26"/>
        </w:rPr>
        <w:t xml:space="preserve">. </w:t>
      </w:r>
      <w:r w:rsidR="004A6A0D">
        <w:rPr>
          <w:rFonts w:cs="Times New Roman"/>
          <w:i/>
          <w:sz w:val="26"/>
          <w:szCs w:val="26"/>
        </w:rPr>
        <w:t xml:space="preserve">Лебедь С. В. – Межсетевое экранирование. Теория и практика защиты внешнего периметра, </w:t>
      </w:r>
      <w:r w:rsidR="004A6A0D">
        <w:rPr>
          <w:rFonts w:cs="Times New Roman"/>
          <w:sz w:val="26"/>
          <w:szCs w:val="26"/>
        </w:rPr>
        <w:t>2002 г.</w:t>
      </w:r>
    </w:p>
    <w:sectPr w:rsidR="007950CC" w:rsidRPr="004A6A0D" w:rsidSect="00EF244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756" w:rsidRDefault="004F6756" w:rsidP="00EF2444">
      <w:pPr>
        <w:spacing w:after="0" w:line="240" w:lineRule="auto"/>
      </w:pPr>
      <w:r>
        <w:separator/>
      </w:r>
    </w:p>
  </w:endnote>
  <w:endnote w:type="continuationSeparator" w:id="0">
    <w:p w:rsidR="004F6756" w:rsidRDefault="004F6756" w:rsidP="00EF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9719595"/>
      <w:docPartObj>
        <w:docPartGallery w:val="Page Numbers (Bottom of Page)"/>
        <w:docPartUnique/>
      </w:docPartObj>
    </w:sdtPr>
    <w:sdtEndPr/>
    <w:sdtContent>
      <w:p w:rsidR="00EF2444" w:rsidRDefault="00EF244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9B5">
          <w:rPr>
            <w:noProof/>
          </w:rPr>
          <w:t>4</w:t>
        </w:r>
        <w:r>
          <w:fldChar w:fldCharType="end"/>
        </w:r>
      </w:p>
    </w:sdtContent>
  </w:sdt>
  <w:p w:rsidR="00EF2444" w:rsidRDefault="00EF244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756" w:rsidRDefault="004F6756" w:rsidP="00EF2444">
      <w:pPr>
        <w:spacing w:after="0" w:line="240" w:lineRule="auto"/>
      </w:pPr>
      <w:r>
        <w:separator/>
      </w:r>
    </w:p>
  </w:footnote>
  <w:footnote w:type="continuationSeparator" w:id="0">
    <w:p w:rsidR="004F6756" w:rsidRDefault="004F6756" w:rsidP="00EF2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6538E"/>
    <w:multiLevelType w:val="hybridMultilevel"/>
    <w:tmpl w:val="7F428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238E"/>
    <w:multiLevelType w:val="hybridMultilevel"/>
    <w:tmpl w:val="929A8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0285D"/>
    <w:multiLevelType w:val="hybridMultilevel"/>
    <w:tmpl w:val="7F428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C0348"/>
    <w:multiLevelType w:val="hybridMultilevel"/>
    <w:tmpl w:val="7414BEA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00A63"/>
    <w:multiLevelType w:val="hybridMultilevel"/>
    <w:tmpl w:val="7F428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C"/>
    <w:rsid w:val="00117E8C"/>
    <w:rsid w:val="00334A2A"/>
    <w:rsid w:val="00422DE3"/>
    <w:rsid w:val="004A6A0D"/>
    <w:rsid w:val="004F6756"/>
    <w:rsid w:val="005245B7"/>
    <w:rsid w:val="0055545C"/>
    <w:rsid w:val="005D5241"/>
    <w:rsid w:val="0066132D"/>
    <w:rsid w:val="007564DA"/>
    <w:rsid w:val="00792209"/>
    <w:rsid w:val="007E4E58"/>
    <w:rsid w:val="00874785"/>
    <w:rsid w:val="008B7B26"/>
    <w:rsid w:val="00A139B5"/>
    <w:rsid w:val="00B3625E"/>
    <w:rsid w:val="00B42E78"/>
    <w:rsid w:val="00C63F7D"/>
    <w:rsid w:val="00E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3CE95-733E-465C-A461-E8DF09CB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44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209"/>
    <w:pPr>
      <w:ind w:left="720"/>
      <w:contextualSpacing/>
    </w:pPr>
  </w:style>
  <w:style w:type="table" w:styleId="a4">
    <w:name w:val="Table Grid"/>
    <w:basedOn w:val="a1"/>
    <w:rsid w:val="007922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7922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4"/>
    <w:uiPriority w:val="39"/>
    <w:rsid w:val="00422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422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E4E5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F2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F244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F2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F24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7teq.ru/92465-srx55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fstec.ru/component/attachments/download/48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www.juniper.net/us/en/local/pdf/datasheets/1000281-en.pdf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juniper.net/us/en/local/pdf/datasheets/1000281-e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Dmitry Zacharov</cp:lastModifiedBy>
  <cp:revision>7</cp:revision>
  <dcterms:created xsi:type="dcterms:W3CDTF">2015-09-15T22:20:00Z</dcterms:created>
  <dcterms:modified xsi:type="dcterms:W3CDTF">2015-09-18T09:08:00Z</dcterms:modified>
</cp:coreProperties>
</file>