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商铺关联分析：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使用Apriori原理得到商铺的最高M元频繁集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使用Apriori原理得到商铺的每个频繁集中蕴含的关联规则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基于关联规则得到商铺之间的有向依赖图（邻接表）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将邻接表转化成邻接矩阵，然后转化为page rank转移矩阵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根据page rank转移矩阵得到每个商铺的评分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涉及到的数据库表</w:t>
      </w:r>
      <w:r>
        <w:rPr>
          <w:rFonts w:hint="eastAsia"/>
          <w:b/>
          <w:bCs/>
          <w:lang w:val="en-US" w:eastAsia="zh-CN"/>
        </w:rPr>
        <w:t>mac_portal：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portalId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使用Apriori原理得到商铺的最高M元频繁集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生成商铺共现清单：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清单结构：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{portalId列表}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出现次数counter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生成方法：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生成用户mac表mac：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Id// 自增id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mac(mac) select distinct mac from mac_portal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并行生成清单结构，每个线程获取一部分mac，并执行：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mac_portal where mac in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....} group by mac, portalId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对相同的mac访问过的portalId组织成portalId列表，存储进清单结构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进行频繁集搜索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初始化频繁集列表，每个频繁集只有一个portalId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 &lt;= M)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在清单中搜索每个频繁集出现的次数，并计算、保存其支持度，记为S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剔除频繁集列表中支持度小于阈值的频繁集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把频繁集列表中的频繁集组合出更大的频繁集，合并出的频繁集大小为i+1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使用Apriori原理获得每个频繁集中的关联规则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关联规则是频繁集的一个划分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对于每一个频繁集{p1, p2, p3}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对于p1,p2-&gt;p3的可信度，计算方式是S(p1p2p3)/S(p1p2)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假如p1,p2-&gt;p3的可信度小于阈值，则不用考虑对于频繁集划分左部是p1p2子集的情况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AB6C"/>
    <w:multiLevelType w:val="singleLevel"/>
    <w:tmpl w:val="5860AB6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60AFB0"/>
    <w:multiLevelType w:val="singleLevel"/>
    <w:tmpl w:val="5860AF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60D0B6"/>
    <w:multiLevelType w:val="singleLevel"/>
    <w:tmpl w:val="5860D0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60E315"/>
    <w:multiLevelType w:val="singleLevel"/>
    <w:tmpl w:val="5860E315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145B"/>
    <w:rsid w:val="027A568E"/>
    <w:rsid w:val="03B94299"/>
    <w:rsid w:val="08222705"/>
    <w:rsid w:val="09860E79"/>
    <w:rsid w:val="0A9648E4"/>
    <w:rsid w:val="0B5D6F89"/>
    <w:rsid w:val="0D5249EE"/>
    <w:rsid w:val="0DD119C0"/>
    <w:rsid w:val="0E8F266D"/>
    <w:rsid w:val="0FCB39CA"/>
    <w:rsid w:val="137620F7"/>
    <w:rsid w:val="14884DE0"/>
    <w:rsid w:val="158B7384"/>
    <w:rsid w:val="19045E0A"/>
    <w:rsid w:val="1AC646D2"/>
    <w:rsid w:val="1D197967"/>
    <w:rsid w:val="1EE374EA"/>
    <w:rsid w:val="1F632318"/>
    <w:rsid w:val="2016486D"/>
    <w:rsid w:val="25BF2032"/>
    <w:rsid w:val="27080D83"/>
    <w:rsid w:val="282632D1"/>
    <w:rsid w:val="2C3D2C93"/>
    <w:rsid w:val="2C9356CC"/>
    <w:rsid w:val="2F983033"/>
    <w:rsid w:val="304F5549"/>
    <w:rsid w:val="32F54913"/>
    <w:rsid w:val="35DF76A4"/>
    <w:rsid w:val="36E52732"/>
    <w:rsid w:val="3BD81A27"/>
    <w:rsid w:val="3EB70386"/>
    <w:rsid w:val="401539AD"/>
    <w:rsid w:val="434F3AAC"/>
    <w:rsid w:val="43B71376"/>
    <w:rsid w:val="43CD54C3"/>
    <w:rsid w:val="44495A6A"/>
    <w:rsid w:val="454F4D36"/>
    <w:rsid w:val="45CC6AA2"/>
    <w:rsid w:val="46796802"/>
    <w:rsid w:val="488D1CD4"/>
    <w:rsid w:val="4B390E2C"/>
    <w:rsid w:val="4F7B4975"/>
    <w:rsid w:val="52804F78"/>
    <w:rsid w:val="543B611F"/>
    <w:rsid w:val="544446E6"/>
    <w:rsid w:val="56035663"/>
    <w:rsid w:val="57A90DCD"/>
    <w:rsid w:val="581F1804"/>
    <w:rsid w:val="583A7264"/>
    <w:rsid w:val="5B4A3352"/>
    <w:rsid w:val="5D3654A9"/>
    <w:rsid w:val="5DAB09E7"/>
    <w:rsid w:val="6132529E"/>
    <w:rsid w:val="618F28B2"/>
    <w:rsid w:val="6304450F"/>
    <w:rsid w:val="645537A1"/>
    <w:rsid w:val="66CE4B6F"/>
    <w:rsid w:val="68C10B78"/>
    <w:rsid w:val="6B3815D0"/>
    <w:rsid w:val="6C585701"/>
    <w:rsid w:val="6CF16A93"/>
    <w:rsid w:val="6E4B1C1A"/>
    <w:rsid w:val="6F745A31"/>
    <w:rsid w:val="74A05472"/>
    <w:rsid w:val="74AB1EB5"/>
    <w:rsid w:val="74BF6A52"/>
    <w:rsid w:val="75F7794F"/>
    <w:rsid w:val="77754275"/>
    <w:rsid w:val="77FA5D5E"/>
    <w:rsid w:val="7B0C1929"/>
    <w:rsid w:val="7DC4011E"/>
    <w:rsid w:val="7FBC4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2016-12-27T05:57:23Z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