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商铺关联分析：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使用Apriori原理得到商铺的最高M元频繁集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使用Apriori原理得到商铺的每个频繁集中蕴含的关联规则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基于关联规则得到商铺之间的有向依赖图（邻接表）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将邻接表转化成邻接矩阵，然后转化为page rank转移矩阵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根据page rank转移矩阵得到每个商铺的评分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涉及到的数据库表</w:t>
      </w:r>
      <w:r>
        <w:rPr>
          <w:rFonts w:hint="eastAsia"/>
          <w:b/>
          <w:bCs/>
          <w:lang w:val="en-US" w:eastAsia="zh-CN"/>
        </w:rPr>
        <w:t>mac_portal：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portalId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使用Apriori算法得到商铺的最高M元频繁集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生成商铺共现清单：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清单结构：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{portalId列表}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出现次数counter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生成方法：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生成用户mac表mac：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Id// 自增id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mac(mac) select distinct mac from mac_portal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并行生成清单结构，每个线程获取一部分mac，并执行：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mac_portal where mac in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....} group by mac, portalId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对相同的mac访问过的portalId组织成portalId列表，存储进清单结构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AB6C"/>
    <w:multiLevelType w:val="singleLevel"/>
    <w:tmpl w:val="5860AB6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60AFB0"/>
    <w:multiLevelType w:val="singleLevel"/>
    <w:tmpl w:val="5860AFB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60D0B6"/>
    <w:multiLevelType w:val="singleLevel"/>
    <w:tmpl w:val="5860D0B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568E"/>
    <w:rsid w:val="03B94299"/>
    <w:rsid w:val="09860E79"/>
    <w:rsid w:val="0A9648E4"/>
    <w:rsid w:val="0B5D6F89"/>
    <w:rsid w:val="0D5249EE"/>
    <w:rsid w:val="0DD119C0"/>
    <w:rsid w:val="0E8F266D"/>
    <w:rsid w:val="0FCB39CA"/>
    <w:rsid w:val="137620F7"/>
    <w:rsid w:val="158B7384"/>
    <w:rsid w:val="19045E0A"/>
    <w:rsid w:val="1AC646D2"/>
    <w:rsid w:val="1F632318"/>
    <w:rsid w:val="2016486D"/>
    <w:rsid w:val="25BF2032"/>
    <w:rsid w:val="27080D83"/>
    <w:rsid w:val="282632D1"/>
    <w:rsid w:val="2C9356CC"/>
    <w:rsid w:val="304F5549"/>
    <w:rsid w:val="32F54913"/>
    <w:rsid w:val="35DF76A4"/>
    <w:rsid w:val="36E52732"/>
    <w:rsid w:val="3BD81A27"/>
    <w:rsid w:val="3EB70386"/>
    <w:rsid w:val="434F3AAC"/>
    <w:rsid w:val="43B71376"/>
    <w:rsid w:val="43CD54C3"/>
    <w:rsid w:val="45CC6AA2"/>
    <w:rsid w:val="46796802"/>
    <w:rsid w:val="488D1CD4"/>
    <w:rsid w:val="4B390E2C"/>
    <w:rsid w:val="4F7B4975"/>
    <w:rsid w:val="52804F78"/>
    <w:rsid w:val="543B611F"/>
    <w:rsid w:val="544446E6"/>
    <w:rsid w:val="56035663"/>
    <w:rsid w:val="57A90DCD"/>
    <w:rsid w:val="581F1804"/>
    <w:rsid w:val="583A7264"/>
    <w:rsid w:val="5B4A3352"/>
    <w:rsid w:val="5D3654A9"/>
    <w:rsid w:val="5DAB09E7"/>
    <w:rsid w:val="6132529E"/>
    <w:rsid w:val="618F28B2"/>
    <w:rsid w:val="6304450F"/>
    <w:rsid w:val="645537A1"/>
    <w:rsid w:val="6B3815D0"/>
    <w:rsid w:val="6CF16A93"/>
    <w:rsid w:val="6E4B1C1A"/>
    <w:rsid w:val="6F745A31"/>
    <w:rsid w:val="74AB1EB5"/>
    <w:rsid w:val="77754275"/>
    <w:rsid w:val="77FA5D5E"/>
    <w:rsid w:val="7B0C1929"/>
    <w:rsid w:val="7FBC47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</dc:creator>
  <cp:lastModifiedBy>wy</cp:lastModifiedBy>
  <dcterms:modified xsi:type="dcterms:W3CDTF">2016-12-26T08:22:52Z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