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Borders>
          <w:top w:val="nil"/>
          <w:left w:val="nil"/>
          <w:bottom w:val="nil"/>
          <w:right w:val="nil"/>
          <w:insideH w:val="single" w:sz="4" w:space="0" w:color="auto"/>
          <w:insideV w:val="single" w:sz="4" w:space="0" w:color="auto"/>
        </w:tblBorders>
        <w:tblCellMar>
          <w:left w:w="0" w:type="dxa"/>
          <w:right w:w="0" w:type="dxa"/>
        </w:tblCellMar>
        <w:tblLook w:val="0000" w:firstRow="0" w:lastRow="0" w:firstColumn="0" w:lastColumn="0" w:noHBand="0" w:noVBand="0"/>
      </w:tblPr>
      <w:tblGrid>
        <w:gridCol w:w="3969"/>
        <w:gridCol w:w="142"/>
        <w:gridCol w:w="7169"/>
      </w:tblGrid>
      <w:tr w:rsidR="00071B55" w:rsidRPr="00BF16A9" w14:paraId="6A61368B" w14:textId="77777777" w:rsidTr="001F590C">
        <w:tc>
          <w:tcPr>
            <w:tcW w:w="3969" w:type="dxa"/>
            <w:tcBorders>
              <w:top w:val="nil"/>
              <w:left w:val="nil"/>
              <w:bottom w:val="nil"/>
              <w:right w:val="nil"/>
            </w:tcBorders>
          </w:tcPr>
          <w:p w14:paraId="44A1E477" w14:textId="77777777" w:rsidR="00071B55" w:rsidRPr="00BF16A9" w:rsidRDefault="00000000">
            <w:pPr>
              <w:rPr>
                <w:rFonts w:ascii="Amasis MT Pro" w:hAnsi="Amasis MT Pro"/>
              </w:rPr>
            </w:pPr>
            <w:r w:rsidRPr="00BF16A9">
              <w:rPr>
                <w:rFonts w:ascii="Amasis MT Pro" w:hAnsi="Amasis MT Pro"/>
              </w:rPr>
              <w:drawing>
                <wp:inline distT="0" distB="0" distL="0" distR="0" wp14:anchorId="61C53BC7" wp14:editId="66932E29">
                  <wp:extent cx="2381250"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838200"/>
                          </a:xfrm>
                          <a:prstGeom prst="rect">
                            <a:avLst/>
                          </a:prstGeom>
                        </pic:spPr>
                      </pic:pic>
                    </a:graphicData>
                  </a:graphic>
                </wp:inline>
              </w:drawing>
            </w:r>
          </w:p>
        </w:tc>
        <w:tc>
          <w:tcPr>
            <w:tcW w:w="142" w:type="dxa"/>
            <w:tcBorders>
              <w:top w:val="nil"/>
              <w:left w:val="nil"/>
              <w:bottom w:val="nil"/>
              <w:right w:val="nil"/>
            </w:tcBorders>
          </w:tcPr>
          <w:p w14:paraId="11C6932F" w14:textId="77777777" w:rsidR="00071B55" w:rsidRPr="00BF16A9" w:rsidRDefault="00071B55">
            <w:pPr>
              <w:rPr>
                <w:rFonts w:ascii="Amasis MT Pro" w:hAnsi="Amasis MT Pro"/>
              </w:rPr>
            </w:pPr>
          </w:p>
        </w:tc>
        <w:tc>
          <w:tcPr>
            <w:tcW w:w="7169" w:type="dxa"/>
            <w:tcBorders>
              <w:top w:val="nil"/>
              <w:left w:val="nil"/>
              <w:bottom w:val="nil"/>
              <w:right w:val="nil"/>
            </w:tcBorders>
          </w:tcPr>
          <w:p w14:paraId="0A091F69" w14:textId="709EE8BB" w:rsidR="00071B55" w:rsidRPr="00BF16A9" w:rsidRDefault="00665FA0">
            <w:pPr>
              <w:rPr>
                <w:rFonts w:ascii="Amasis MT Pro" w:hAnsi="Amasis MT Pro"/>
              </w:rPr>
            </w:pPr>
            <w:r w:rsidRPr="00BF16A9">
              <w:rPr>
                <w:rFonts w:ascii="Amasis MT Pro" w:eastAsia="fonts/IBMPlexSans-SemiBold" w:hAnsi="Amasis MT Pro" w:cs="fonts/IBMPlexSans-SemiBold"/>
                <w:color w:val="121619"/>
                <w:sz w:val="42"/>
                <w:szCs w:val="42"/>
              </w:rPr>
              <w:t>Abdellah ZAKI</w:t>
            </w:r>
          </w:p>
          <w:p w14:paraId="1B06AE80" w14:textId="1BD03D7C" w:rsidR="00894973" w:rsidRPr="00BF16A9" w:rsidRDefault="00000000" w:rsidP="001F590C">
            <w:pPr>
              <w:spacing w:before="100" w:after="100"/>
              <w:rPr>
                <w:rFonts w:ascii="Amasis MT Pro" w:eastAsia="fonts/IBMPlexSans-SemiBold" w:hAnsi="Amasis MT Pro" w:cs="fonts/IBMPlexSans-SemiBold"/>
                <w:color w:val="121619"/>
                <w:sz w:val="22"/>
                <w:szCs w:val="22"/>
              </w:rPr>
            </w:pPr>
            <w:r w:rsidRPr="00BF16A9">
              <w:rPr>
                <w:rFonts w:ascii="Amasis MT Pro" w:eastAsia="fonts/IBMPlexSans-SemiBold" w:hAnsi="Amasis MT Pro" w:cs="fonts/IBMPlexSans-SemiBold"/>
                <w:color w:val="121619"/>
                <w:sz w:val="22"/>
                <w:szCs w:val="22"/>
              </w:rPr>
              <w:t>Morocco</w:t>
            </w:r>
          </w:p>
        </w:tc>
      </w:tr>
      <w:tr w:rsidR="00071B55" w:rsidRPr="00BF16A9" w14:paraId="391F139F" w14:textId="77777777" w:rsidTr="001F590C">
        <w:trPr>
          <w:trHeight w:val="1620"/>
        </w:trPr>
        <w:tc>
          <w:tcPr>
            <w:tcW w:w="3969" w:type="dxa"/>
            <w:tcBorders>
              <w:top w:val="nil"/>
              <w:left w:val="nil"/>
              <w:bottom w:val="nil"/>
              <w:right w:val="nil"/>
            </w:tcBorders>
          </w:tcPr>
          <w:p w14:paraId="2E766EBB" w14:textId="77777777" w:rsidR="00071B55" w:rsidRPr="00BF16A9" w:rsidRDefault="00071B55">
            <w:pPr>
              <w:rPr>
                <w:rFonts w:ascii="Amasis MT Pro" w:eastAsia="fonts/IBMPlexSans-Text.ttf" w:hAnsi="Amasis MT Pro" w:cs="fonts/IBMPlexSans-Text.ttf"/>
                <w:color w:val="4D5358"/>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816"/>
            </w:tblGrid>
            <w:tr w:rsidR="00071B55" w:rsidRPr="00BF16A9" w14:paraId="06D5B65A" w14:textId="77777777">
              <w:tc>
                <w:tcPr>
                  <w:tcW w:w="3816" w:type="dxa"/>
                  <w:tcBorders>
                    <w:top w:val="nil"/>
                    <w:left w:val="nil"/>
                    <w:bottom w:val="nil"/>
                    <w:right w:val="nil"/>
                  </w:tcBorders>
                  <w:shd w:val="solid" w:color="F2F4F8" w:fill="B79C2F"/>
                  <w:tcMar>
                    <w:top w:w="180" w:type="dxa"/>
                    <w:left w:w="180" w:type="dxa"/>
                    <w:bottom w:w="180" w:type="dxa"/>
                    <w:right w:w="180" w:type="dxa"/>
                  </w:tcMar>
                </w:tcPr>
                <w:p w14:paraId="710723CC" w14:textId="77777777" w:rsidR="00BF16A9" w:rsidRDefault="00BF16A9">
                  <w:pPr>
                    <w:spacing w:before="155" w:after="155"/>
                    <w:rPr>
                      <w:rFonts w:ascii="Amasis MT Pro" w:eastAsia="fonts/IBMPlexSans-Text.ttf" w:hAnsi="Amasis MT Pro" w:cs="fonts/IBMPlexSans-Text.ttf"/>
                      <w:color w:val="4D5358"/>
                    </w:rPr>
                  </w:pPr>
                  <w:r w:rsidRPr="00112310">
                    <w:rPr>
                      <w:rFonts w:ascii="Amasis MT Pro" w:eastAsia="fonts/IBMPlexSans-Medium.ttf" w:hAnsi="Amasis MT Pro" w:cs="fonts/IBMPlexSans-Medium.ttf"/>
                      <w:color w:val="0043CE"/>
                      <w:sz w:val="28"/>
                      <w:szCs w:val="28"/>
                    </w:rPr>
                    <w:t>Formation</w:t>
                  </w:r>
                  <w:r w:rsidRPr="00BF16A9">
                    <w:rPr>
                      <w:rFonts w:ascii="Amasis MT Pro" w:eastAsia="fonts/IBMPlexSans-Text.ttf" w:hAnsi="Amasis MT Pro" w:cs="fonts/IBMPlexSans-Text.ttf"/>
                      <w:color w:val="4D5358"/>
                    </w:rPr>
                    <w:t xml:space="preserve"> </w:t>
                  </w:r>
                </w:p>
                <w:p w14:paraId="017BD637" w14:textId="44D31631" w:rsidR="00071B55" w:rsidRPr="00BF16A9" w:rsidRDefault="00665FA0">
                  <w:pPr>
                    <w:spacing w:before="155" w:after="155"/>
                    <w:rPr>
                      <w:rFonts w:ascii="Amasis MT Pro" w:eastAsia="fonts/IBMPlexSans-Text.ttf" w:hAnsi="Amasis MT Pro" w:cs="fonts/IBMPlexSans-Text.ttf"/>
                      <w:color w:val="4D5358"/>
                    </w:rPr>
                  </w:pPr>
                  <w:r w:rsidRPr="00BF16A9">
                    <w:rPr>
                      <w:rFonts w:ascii="Amasis MT Pro" w:eastAsia="fonts/IBMPlexSans-Text.ttf" w:hAnsi="Amasis MT Pro" w:cs="fonts/IBMPlexSans-Text.ttf"/>
                      <w:color w:val="4D5358"/>
                    </w:rPr>
                    <w:t xml:space="preserve">•2018 </w:t>
                  </w:r>
                  <w:r w:rsidR="00B918BD" w:rsidRPr="00BF16A9">
                    <w:rPr>
                      <w:sz w:val="18"/>
                    </w:rPr>
                    <w:t>Master Management des Systèmes</w:t>
                  </w:r>
                  <w:r w:rsidR="00B918BD" w:rsidRPr="00BF16A9">
                    <w:rPr>
                      <w:sz w:val="18"/>
                    </w:rPr>
                    <w:t xml:space="preserve"> d’information, </w:t>
                  </w:r>
                  <w:r w:rsidR="00B918BD" w:rsidRPr="00BF16A9">
                    <w:rPr>
                      <w:rFonts w:ascii="Arial" w:eastAsia="Arial" w:hAnsi="Arial" w:cs="Arial"/>
                      <w:color w:val="565656"/>
                    </w:rPr>
                    <w:t>FST SETTAT</w:t>
                  </w:r>
                  <w:r w:rsidRPr="00BF16A9">
                    <w:rPr>
                      <w:rFonts w:ascii="Amasis MT Pro" w:eastAsia="fonts/IBMPlexSans-Text.ttf" w:hAnsi="Amasis MT Pro" w:cs="fonts/IBMPlexSans-Text.ttf"/>
                      <w:color w:val="4D5358"/>
                    </w:rPr>
                    <w:br/>
                    <w:t xml:space="preserve">•2014 </w:t>
                  </w:r>
                  <w:r w:rsidR="00B918BD" w:rsidRPr="00BF16A9">
                    <w:rPr>
                      <w:sz w:val="18"/>
                    </w:rPr>
                    <w:t xml:space="preserve">Licence en système </w:t>
                  </w:r>
                  <w:r w:rsidR="00BF16A9" w:rsidRPr="00BF16A9">
                    <w:rPr>
                      <w:sz w:val="18"/>
                    </w:rPr>
                    <w:t>informatique,</w:t>
                  </w:r>
                  <w:r w:rsidRPr="00BF16A9">
                    <w:rPr>
                      <w:rFonts w:ascii="Amasis MT Pro" w:eastAsia="fonts/IBMPlexSans-Text.ttf" w:hAnsi="Amasis MT Pro" w:cs="fonts/IBMPlexSans-Text.ttf"/>
                      <w:color w:val="4D5358"/>
                    </w:rPr>
                    <w:t xml:space="preserve"> IGA</w:t>
                  </w:r>
                </w:p>
              </w:tc>
            </w:tr>
          </w:tbl>
          <w:p w14:paraId="4FC16147" w14:textId="77777777" w:rsidR="00071B55" w:rsidRPr="00BF16A9" w:rsidRDefault="00071B55">
            <w:pPr>
              <w:rPr>
                <w:rFonts w:ascii="Amasis MT Pro" w:eastAsia="fonts/IBMPlexSans-Text.ttf" w:hAnsi="Amasis MT Pro" w:cs="fonts/IBMPlexSans-Text.ttf"/>
                <w:color w:val="4D5358"/>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816"/>
            </w:tblGrid>
            <w:tr w:rsidR="00071B55" w:rsidRPr="00BF16A9" w14:paraId="4F95941F" w14:textId="77777777">
              <w:tc>
                <w:tcPr>
                  <w:tcW w:w="3816" w:type="dxa"/>
                  <w:tcBorders>
                    <w:top w:val="nil"/>
                    <w:left w:val="nil"/>
                    <w:bottom w:val="nil"/>
                    <w:right w:val="nil"/>
                  </w:tcBorders>
                  <w:shd w:val="solid" w:color="F2F4F8" w:fill="B79C2F"/>
                  <w:tcMar>
                    <w:top w:w="180" w:type="dxa"/>
                    <w:left w:w="180" w:type="dxa"/>
                    <w:bottom w:w="180" w:type="dxa"/>
                    <w:right w:w="180" w:type="dxa"/>
                  </w:tcMar>
                </w:tcPr>
                <w:p w14:paraId="3240A5E2" w14:textId="2EF93AC8" w:rsidR="00BF16A9" w:rsidRPr="00BF16A9" w:rsidRDefault="00623CAD" w:rsidP="00BF16A9">
                  <w:pPr>
                    <w:shd w:val="solid" w:color="F2F4F8" w:fill="B79C2F"/>
                    <w:rPr>
                      <w:rFonts w:ascii="Amasis MT Pro" w:hAnsi="Amasis MT Pro"/>
                    </w:rPr>
                  </w:pPr>
                  <w:r w:rsidRPr="00623CAD">
                    <w:rPr>
                      <w:rFonts w:ascii="Amasis MT Pro" w:eastAsia="fonts/IBMPlexSans-Medium.ttf" w:hAnsi="Amasis MT Pro" w:cs="fonts/IBMPlexSans-Medium.ttf"/>
                      <w:color w:val="0043CE"/>
                      <w:sz w:val="28"/>
                      <w:szCs w:val="28"/>
                    </w:rPr>
                    <w:t>Langues</w:t>
                  </w:r>
                  <w:r w:rsidRPr="00623CAD">
                    <w:rPr>
                      <w:rFonts w:ascii="Amasis MT Pro" w:eastAsia="fonts/IBMPlexSans-Medium.ttf" w:hAnsi="Amasis MT Pro" w:cs="fonts/IBMPlexSans-Medium.ttf"/>
                      <w:color w:val="0043CE"/>
                      <w:sz w:val="28"/>
                      <w:szCs w:val="28"/>
                    </w:rPr>
                    <w:t xml:space="preserve"> </w:t>
                  </w:r>
                  <w:r w:rsidR="00BF16A9" w:rsidRPr="00BF16A9">
                    <w:rPr>
                      <w:rFonts w:ascii="Amasis MT Pro" w:eastAsia="fonts/IBMPlexSans-Medium.ttf" w:hAnsi="Amasis MT Pro" w:cs="fonts/IBMPlexSans-Medium.ttf"/>
                      <w:color w:val="0043CE"/>
                      <w:sz w:val="28"/>
                      <w:szCs w:val="28"/>
                    </w:rPr>
                    <w:t xml:space="preserve"> </w:t>
                  </w:r>
                </w:p>
                <w:p w14:paraId="402351CE" w14:textId="77777777" w:rsidR="00BF16A9" w:rsidRPr="00112310" w:rsidRDefault="00BF16A9" w:rsidP="00BF16A9">
                  <w:pPr>
                    <w:shd w:val="solid" w:color="F2F4F8" w:fill="B79C2F"/>
                    <w:spacing w:before="155" w:after="155"/>
                    <w:rPr>
                      <w:rFonts w:ascii="Amasis MT Pro" w:hAnsi="Amasis MT Pro"/>
                    </w:rPr>
                  </w:pPr>
                  <w:r>
                    <w:rPr>
                      <w:rFonts w:ascii="Amasis MT Pro" w:eastAsia="fonts/IBMPlexSans-Text.ttf" w:hAnsi="Amasis MT Pro" w:cs="fonts/IBMPlexSans-Text.ttf"/>
                      <w:color w:val="4D5358"/>
                    </w:rPr>
                    <w:t>Anglais</w:t>
                  </w:r>
                  <w:r w:rsidRPr="00112310">
                    <w:rPr>
                      <w:rFonts w:ascii="Amasis MT Pro" w:eastAsia="fonts/IBMPlexSans-Text.ttf" w:hAnsi="Amasis MT Pro" w:cs="fonts/IBMPlexSans-Text.ttf"/>
                      <w:color w:val="4D5358"/>
                    </w:rPr>
                    <w:t xml:space="preserve"> – Bon niveau</w:t>
                  </w:r>
                </w:p>
                <w:p w14:paraId="26061797" w14:textId="77777777" w:rsidR="00BF16A9" w:rsidRPr="00112310" w:rsidRDefault="00BF16A9" w:rsidP="00BF16A9">
                  <w:pPr>
                    <w:shd w:val="solid" w:color="F2F4F8" w:fill="B79C2F"/>
                    <w:spacing w:before="155" w:after="155"/>
                    <w:rPr>
                      <w:rFonts w:ascii="Amasis MT Pro" w:hAnsi="Amasis MT Pro"/>
                    </w:rPr>
                  </w:pPr>
                  <w:r w:rsidRPr="00112310">
                    <w:rPr>
                      <w:rFonts w:ascii="Amasis MT Pro" w:eastAsia="fonts/IBMPlexSans-Text.ttf" w:hAnsi="Amasis MT Pro" w:cs="fonts/IBMPlexSans-Text.ttf"/>
                      <w:color w:val="4D5358"/>
                    </w:rPr>
                    <w:t>Fr</w:t>
                  </w:r>
                  <w:r>
                    <w:rPr>
                      <w:rFonts w:ascii="Amasis MT Pro" w:eastAsia="fonts/IBMPlexSans-Text.ttf" w:hAnsi="Amasis MT Pro" w:cs="fonts/IBMPlexSans-Text.ttf"/>
                      <w:color w:val="4D5358"/>
                    </w:rPr>
                    <w:t>ançais</w:t>
                  </w:r>
                  <w:r w:rsidRPr="00112310">
                    <w:rPr>
                      <w:rFonts w:ascii="Amasis MT Pro" w:eastAsia="fonts/IBMPlexSans-Text.ttf" w:hAnsi="Amasis MT Pro" w:cs="fonts/IBMPlexSans-Text.ttf"/>
                      <w:color w:val="4D5358"/>
                    </w:rPr>
                    <w:t xml:space="preserve"> - Courant</w:t>
                  </w:r>
                </w:p>
                <w:p w14:paraId="0AB4A7CA" w14:textId="52C3C7D5" w:rsidR="00071B55" w:rsidRPr="00623CAD" w:rsidRDefault="00BF16A9" w:rsidP="00BF16A9">
                  <w:pPr>
                    <w:shd w:val="solid" w:color="F2F4F8" w:fill="B79C2F"/>
                    <w:spacing w:before="155" w:after="155"/>
                    <w:rPr>
                      <w:rFonts w:ascii="Amasis MT Pro" w:eastAsia="fonts/IBMPlexSans-Text.ttf" w:hAnsi="Amasis MT Pro" w:cs="fonts/IBMPlexSans-Text.ttf"/>
                      <w:color w:val="4D5358"/>
                    </w:rPr>
                  </w:pPr>
                  <w:r w:rsidRPr="00112310">
                    <w:rPr>
                      <w:rFonts w:ascii="Amasis MT Pro" w:eastAsia="fonts/IBMPlexSans-Text.ttf" w:hAnsi="Amasis MT Pro" w:cs="fonts/IBMPlexSans-Text.ttf"/>
                      <w:color w:val="4D5358"/>
                    </w:rPr>
                    <w:t>Arab</w:t>
                  </w:r>
                  <w:r>
                    <w:rPr>
                      <w:rFonts w:ascii="Amasis MT Pro" w:eastAsia="fonts/IBMPlexSans-Text.ttf" w:hAnsi="Amasis MT Pro" w:cs="fonts/IBMPlexSans-Text.ttf"/>
                      <w:color w:val="4D5358"/>
                    </w:rPr>
                    <w:t>e</w:t>
                  </w:r>
                  <w:r w:rsidRPr="00112310">
                    <w:rPr>
                      <w:rFonts w:ascii="Amasis MT Pro" w:eastAsia="fonts/IBMPlexSans-Text.ttf" w:hAnsi="Amasis MT Pro" w:cs="fonts/IBMPlexSans-Text.ttf"/>
                      <w:color w:val="4D5358"/>
                    </w:rPr>
                    <w:t xml:space="preserve"> - Courant</w:t>
                  </w:r>
                </w:p>
              </w:tc>
            </w:tr>
          </w:tbl>
          <w:p w14:paraId="23914038" w14:textId="77777777" w:rsidR="00B159E3" w:rsidRPr="00BF16A9" w:rsidRDefault="00B159E3" w:rsidP="008C342E">
            <w:pPr>
              <w:shd w:val="solid" w:color="F2F4F8" w:fill="B79C2F"/>
              <w:rPr>
                <w:rFonts w:ascii="Amasis MT Pro" w:eastAsia="fonts/IBMPlexSans-Text.ttf" w:hAnsi="Amasis MT Pro" w:cs="fonts/IBMPlexSans-Text.ttf"/>
                <w:color w:val="4D5358"/>
              </w:rPr>
            </w:pPr>
          </w:p>
          <w:p w14:paraId="00595920" w14:textId="77777777" w:rsidR="0021595D" w:rsidRPr="00BF16A9" w:rsidRDefault="0021595D" w:rsidP="0021595D">
            <w:pPr>
              <w:rPr>
                <w:rFonts w:ascii="Amasis MT Pro" w:eastAsia="fonts/IBMPlexSans-Text.ttf" w:hAnsi="Amasis MT Pro" w:cs="fonts/IBMPlexSans-Text.ttf"/>
                <w:color w:val="4D5358"/>
              </w:rPr>
            </w:pPr>
          </w:p>
          <w:p w14:paraId="38605BC1" w14:textId="77777777" w:rsidR="0021595D" w:rsidRPr="00BF16A9" w:rsidRDefault="0021595D" w:rsidP="0021595D">
            <w:pPr>
              <w:rPr>
                <w:rFonts w:ascii="Amasis MT Pro" w:eastAsia="fonts/IBMPlexSans-Text.ttf" w:hAnsi="Amasis MT Pro" w:cs="fonts/IBMPlexSans-Text.ttf"/>
                <w:color w:val="4D5358"/>
              </w:rPr>
            </w:pPr>
          </w:p>
        </w:tc>
        <w:tc>
          <w:tcPr>
            <w:tcW w:w="142" w:type="dxa"/>
            <w:tcBorders>
              <w:top w:val="nil"/>
              <w:left w:val="nil"/>
              <w:bottom w:val="nil"/>
              <w:right w:val="nil"/>
            </w:tcBorders>
          </w:tcPr>
          <w:p w14:paraId="63ACC391" w14:textId="77777777" w:rsidR="00071B55" w:rsidRPr="00BF16A9" w:rsidRDefault="00071B55">
            <w:pPr>
              <w:rPr>
                <w:rFonts w:ascii="Amasis MT Pro" w:eastAsia="fonts/IBMPlexSans-Text.ttf" w:hAnsi="Amasis MT Pro" w:cs="fonts/IBMPlexSans-Text.ttf"/>
                <w:color w:val="4D5358"/>
              </w:rPr>
            </w:pPr>
          </w:p>
        </w:tc>
        <w:tc>
          <w:tcPr>
            <w:tcW w:w="7169" w:type="dxa"/>
            <w:tcBorders>
              <w:top w:val="nil"/>
              <w:left w:val="nil"/>
              <w:bottom w:val="nil"/>
              <w:right w:val="nil"/>
            </w:tcBorders>
          </w:tcPr>
          <w:p w14:paraId="75D78450" w14:textId="7BA1FFC4" w:rsidR="00071B55" w:rsidRPr="00BF16A9" w:rsidRDefault="00000000">
            <w:pPr>
              <w:spacing w:before="205" w:after="180"/>
              <w:rPr>
                <w:rFonts w:ascii="Amasis MT Pro" w:eastAsia="fonts/IBMPlexSans-Medium.ttf" w:hAnsi="Amasis MT Pro" w:cs="fonts/IBMPlexSans-Medium.ttf"/>
                <w:color w:val="0043CE"/>
                <w:sz w:val="28"/>
                <w:szCs w:val="28"/>
              </w:rPr>
            </w:pPr>
            <w:r w:rsidRPr="00BF16A9">
              <w:rPr>
                <w:rFonts w:ascii="Amasis MT Pro" w:eastAsia="fonts/IBMPlexSans-Medium.ttf" w:hAnsi="Amasis MT Pro" w:cs="fonts/IBMPlexSans-Medium.ttf"/>
                <w:color w:val="0043CE"/>
                <w:sz w:val="28"/>
                <w:szCs w:val="28"/>
              </w:rPr>
              <w:t xml:space="preserve">Profil </w:t>
            </w:r>
          </w:p>
          <w:p w14:paraId="63B52A0D" w14:textId="3A93D9E8" w:rsidR="001F590C" w:rsidRPr="001F590C" w:rsidRDefault="001F590C" w:rsidP="001F590C">
            <w:pPr>
              <w:spacing w:before="205" w:after="180"/>
              <w:rPr>
                <w:rFonts w:ascii="Amasis MT Pro" w:hAnsi="Amasis MT Pro"/>
              </w:rPr>
            </w:pPr>
            <w:r w:rsidRPr="001F590C">
              <w:rPr>
                <w:rFonts w:ascii="Amasis MT Pro" w:hAnsi="Amasis MT Pro"/>
              </w:rPr>
              <w:t xml:space="preserve">Ingénieur d'Etudes et Développement avec </w:t>
            </w:r>
            <w:r w:rsidRPr="00BF16A9">
              <w:rPr>
                <w:rFonts w:ascii="Amasis MT Pro" w:hAnsi="Amasis MT Pro"/>
              </w:rPr>
              <w:t>8</w:t>
            </w:r>
            <w:r w:rsidRPr="001F590C">
              <w:rPr>
                <w:rFonts w:ascii="Amasis MT Pro" w:hAnsi="Amasis MT Pro"/>
              </w:rPr>
              <w:t xml:space="preserve"> ans </w:t>
            </w:r>
            <w:r w:rsidRPr="00BF16A9">
              <w:rPr>
                <w:rFonts w:ascii="Amasis MT Pro" w:hAnsi="Amasis MT Pro"/>
              </w:rPr>
              <w:t>d’expériences dans</w:t>
            </w:r>
            <w:r w:rsidRPr="001F590C">
              <w:rPr>
                <w:rFonts w:ascii="Amasis MT Pro" w:hAnsi="Amasis MT Pro"/>
              </w:rPr>
              <w:t xml:space="preserve"> le domaine de la banque et finance.</w:t>
            </w:r>
          </w:p>
          <w:p w14:paraId="35DB607A" w14:textId="77777777" w:rsidR="001F590C" w:rsidRPr="00BF16A9" w:rsidRDefault="001F590C">
            <w:pPr>
              <w:spacing w:before="205" w:after="180"/>
              <w:rPr>
                <w:rFonts w:ascii="Amasis MT Pro" w:hAnsi="Amasis MT Pro"/>
                <w:lang w:eastAsia="zh-CN"/>
              </w:rPr>
            </w:pPr>
          </w:p>
          <w:p w14:paraId="285129C0" w14:textId="69520696" w:rsidR="009D2E53" w:rsidRPr="00BF16A9" w:rsidRDefault="009D2E53" w:rsidP="009D2E53">
            <w:pPr>
              <w:spacing w:before="24" w:after="180"/>
              <w:rPr>
                <w:rFonts w:ascii="Amasis MT Pro" w:eastAsia="fonts/IBMPlexSans-Medium.ttf" w:hAnsi="Amasis MT Pro" w:cs="fonts/IBMPlexSans-Medium.ttf"/>
                <w:color w:val="0043CE"/>
                <w:sz w:val="28"/>
                <w:szCs w:val="28"/>
              </w:rPr>
            </w:pPr>
            <w:r w:rsidRPr="009D2E53">
              <w:rPr>
                <w:rFonts w:ascii="Amasis MT Pro" w:eastAsia="fonts/IBMPlexSans-Medium.ttf" w:hAnsi="Amasis MT Pro" w:cs="fonts/IBMPlexSans-Medium.ttf"/>
                <w:color w:val="0043CE"/>
                <w:sz w:val="28"/>
                <w:szCs w:val="28"/>
              </w:rPr>
              <w:t>Compétences Clés </w:t>
            </w:r>
          </w:p>
          <w:p w14:paraId="41DA4680" w14:textId="77777777" w:rsidR="009D2E53" w:rsidRPr="009D2E53" w:rsidRDefault="009D2E53" w:rsidP="009D2E53">
            <w:pPr>
              <w:autoSpaceDE w:val="0"/>
              <w:autoSpaceDN w:val="0"/>
              <w:adjustRightInd w:val="0"/>
              <w:rPr>
                <w:rFonts w:ascii="Amasis MT Pro" w:eastAsia="fonts/IBMPlexSans-Text.ttf" w:hAnsi="Amasis MT Pro" w:cs="fonts/IBMPlexSans-Text.ttf"/>
                <w:color w:val="4D5358"/>
              </w:rPr>
            </w:pPr>
            <w:r w:rsidRPr="009D2E53">
              <w:rPr>
                <w:rFonts w:ascii="Amasis MT Pro" w:eastAsia="fonts/IBMPlexSans-Text.ttf" w:hAnsi="Amasis MT Pro" w:cs="fonts/IBMPlexSans-Text.ttf"/>
                <w:color w:val="4D5358"/>
              </w:rPr>
              <w:t>Communication</w:t>
            </w:r>
          </w:p>
          <w:p w14:paraId="6DCF7B48" w14:textId="77777777" w:rsidR="009D2E53" w:rsidRPr="009D2E53" w:rsidRDefault="009D2E53" w:rsidP="009D2E53">
            <w:pPr>
              <w:autoSpaceDE w:val="0"/>
              <w:autoSpaceDN w:val="0"/>
              <w:adjustRightInd w:val="0"/>
              <w:rPr>
                <w:rFonts w:ascii="Amasis MT Pro" w:eastAsia="fonts/IBMPlexSans-Text.ttf" w:hAnsi="Amasis MT Pro" w:cs="fonts/IBMPlexSans-Text.ttf"/>
                <w:color w:val="4D5358"/>
              </w:rPr>
            </w:pPr>
            <w:r w:rsidRPr="009D2E53">
              <w:rPr>
                <w:rFonts w:ascii="Amasis MT Pro" w:eastAsia="fonts/IBMPlexSans-Text.ttf" w:hAnsi="Amasis MT Pro" w:cs="fonts/IBMPlexSans-Text.ttf"/>
                <w:color w:val="4D5358"/>
              </w:rPr>
              <w:t>Adaptabilité</w:t>
            </w:r>
          </w:p>
          <w:p w14:paraId="4BB970BE" w14:textId="19BC5693" w:rsidR="009D2E53" w:rsidRPr="009D2E53" w:rsidRDefault="009D2E53" w:rsidP="009D2E53">
            <w:pPr>
              <w:autoSpaceDE w:val="0"/>
              <w:autoSpaceDN w:val="0"/>
              <w:adjustRightInd w:val="0"/>
              <w:rPr>
                <w:rFonts w:ascii="Amasis MT Pro" w:eastAsia="fonts/IBMPlexSans-Text.ttf" w:hAnsi="Amasis MT Pro" w:cs="fonts/IBMPlexSans-Text.ttf"/>
                <w:color w:val="4D5358"/>
              </w:rPr>
            </w:pPr>
            <w:r w:rsidRPr="00BF16A9">
              <w:rPr>
                <w:rFonts w:ascii="Amasis MT Pro" w:eastAsia="fonts/IBMPlexSans-Text.ttf" w:hAnsi="Amasis MT Pro" w:cs="fonts/IBMPlexSans-Text.ttf"/>
                <w:color w:val="4D5358"/>
              </w:rPr>
              <w:t xml:space="preserve">Esprit d’équipe </w:t>
            </w:r>
          </w:p>
          <w:p w14:paraId="2426FEF8" w14:textId="77777777" w:rsidR="009D2E53" w:rsidRPr="009D2E53" w:rsidRDefault="009D2E53" w:rsidP="009D2E53">
            <w:pPr>
              <w:autoSpaceDE w:val="0"/>
              <w:autoSpaceDN w:val="0"/>
              <w:adjustRightInd w:val="0"/>
              <w:rPr>
                <w:rFonts w:ascii="Amasis MT Pro" w:eastAsia="fonts/IBMPlexSans-Text.ttf" w:hAnsi="Amasis MT Pro" w:cs="fonts/IBMPlexSans-Text.ttf"/>
                <w:color w:val="4D5358"/>
              </w:rPr>
            </w:pPr>
            <w:r w:rsidRPr="009D2E53">
              <w:rPr>
                <w:rFonts w:ascii="Amasis MT Pro" w:eastAsia="fonts/IBMPlexSans-Text.ttf" w:hAnsi="Amasis MT Pro" w:cs="fonts/IBMPlexSans-Text.ttf"/>
                <w:color w:val="4D5358"/>
              </w:rPr>
              <w:t>Business Analyse</w:t>
            </w:r>
          </w:p>
          <w:p w14:paraId="745D4AA0" w14:textId="77777777" w:rsidR="009D2E53" w:rsidRPr="00BF16A9" w:rsidRDefault="009D2E53" w:rsidP="00126DCD">
            <w:pPr>
              <w:autoSpaceDE w:val="0"/>
              <w:autoSpaceDN w:val="0"/>
              <w:adjustRightInd w:val="0"/>
              <w:rPr>
                <w:rFonts w:ascii="Amasis MT Pro" w:eastAsia="fonts/IBMPlexSans-Text.ttf" w:hAnsi="Amasis MT Pro" w:cs="fonts/IBMPlexSans-Text.ttf"/>
                <w:color w:val="4D5358"/>
              </w:rPr>
            </w:pPr>
          </w:p>
          <w:p w14:paraId="173393EC" w14:textId="0637C8A4" w:rsidR="001F590C" w:rsidRPr="00BF16A9" w:rsidRDefault="009D2E53" w:rsidP="007F4517">
            <w:pPr>
              <w:spacing w:before="24" w:after="180"/>
              <w:rPr>
                <w:rFonts w:ascii="Amasis MT Pro" w:eastAsia="fonts/IBMPlexSans-Medium.ttf" w:hAnsi="Amasis MT Pro" w:cs="fonts/IBMPlexSans-Medium.ttf"/>
                <w:color w:val="0043CE"/>
                <w:sz w:val="28"/>
                <w:szCs w:val="28"/>
              </w:rPr>
            </w:pPr>
            <w:r w:rsidRPr="009D2E53">
              <w:rPr>
                <w:rFonts w:ascii="Amasis MT Pro" w:eastAsia="fonts/IBMPlexSans-Medium.ttf" w:hAnsi="Amasis MT Pro" w:cs="fonts/IBMPlexSans-Medium.ttf"/>
                <w:color w:val="0043CE"/>
                <w:sz w:val="28"/>
                <w:szCs w:val="28"/>
              </w:rPr>
              <w:t xml:space="preserve">Compétences </w:t>
            </w:r>
            <w:r w:rsidRPr="00BF16A9">
              <w:rPr>
                <w:rFonts w:ascii="Amasis MT Pro" w:eastAsia="fonts/IBMPlexSans-Medium.ttf" w:hAnsi="Amasis MT Pro" w:cs="fonts/IBMPlexSans-Medium.ttf"/>
                <w:color w:val="0043CE"/>
                <w:sz w:val="28"/>
                <w:szCs w:val="28"/>
              </w:rPr>
              <w:t>Technique</w:t>
            </w:r>
          </w:p>
          <w:p w14:paraId="06697E91" w14:textId="77777777" w:rsidR="001F590C" w:rsidRPr="001F590C" w:rsidRDefault="001F590C" w:rsidP="001F590C">
            <w:pPr>
              <w:spacing w:before="24" w:after="180"/>
              <w:rPr>
                <w:rFonts w:ascii="Amasis MT Pro" w:eastAsia="fonts/IBMPlexSans-Text.ttf" w:hAnsi="Amasis MT Pro" w:cs="fonts/IBMPlexSans-Text.ttf"/>
                <w:color w:val="4D5358"/>
              </w:rPr>
            </w:pPr>
            <w:r w:rsidRPr="001F590C">
              <w:rPr>
                <w:rFonts w:ascii="Amasis MT Pro" w:eastAsia="fonts/IBMPlexSans-Text.ttf" w:hAnsi="Amasis MT Pro" w:cs="fonts/IBMPlexSans-Text.ttf"/>
                <w:color w:val="4D5358"/>
              </w:rPr>
              <w:t xml:space="preserve">TIBCO </w:t>
            </w:r>
            <w:proofErr w:type="spellStart"/>
            <w:r w:rsidRPr="001F590C">
              <w:rPr>
                <w:rFonts w:ascii="Amasis MT Pro" w:eastAsia="fonts/IBMPlexSans-Text.ttf" w:hAnsi="Amasis MT Pro" w:cs="fonts/IBMPlexSans-Text.ttf"/>
                <w:color w:val="4D5358"/>
              </w:rPr>
              <w:t>BusinessWorks</w:t>
            </w:r>
            <w:proofErr w:type="spellEnd"/>
            <w:r w:rsidRPr="001F590C">
              <w:rPr>
                <w:rFonts w:ascii="Amasis MT Pro" w:eastAsia="fonts/IBMPlexSans-Text.ttf" w:hAnsi="Amasis MT Pro" w:cs="fonts/IBMPlexSans-Text.ttf"/>
                <w:color w:val="4D5358"/>
              </w:rPr>
              <w:t xml:space="preserve"> 5.12, TIBCO </w:t>
            </w:r>
            <w:proofErr w:type="spellStart"/>
            <w:r w:rsidRPr="001F590C">
              <w:rPr>
                <w:rFonts w:ascii="Amasis MT Pro" w:eastAsia="fonts/IBMPlexSans-Text.ttf" w:hAnsi="Amasis MT Pro" w:cs="fonts/IBMPlexSans-Text.ttf"/>
                <w:color w:val="4D5358"/>
              </w:rPr>
              <w:t>Administrator</w:t>
            </w:r>
            <w:proofErr w:type="spellEnd"/>
            <w:r w:rsidRPr="001F590C">
              <w:rPr>
                <w:rFonts w:ascii="Amasis MT Pro" w:eastAsia="fonts/IBMPlexSans-Text.ttf" w:hAnsi="Amasis MT Pro" w:cs="fonts/IBMPlexSans-Text.ttf"/>
                <w:color w:val="4D5358"/>
              </w:rPr>
              <w:t xml:space="preserve"> 5.9, TIBCO EMS 8.2, Oracle 12g, SQL Server.</w:t>
            </w:r>
          </w:p>
          <w:p w14:paraId="182945FD" w14:textId="01802975" w:rsidR="001F590C" w:rsidRPr="001F590C" w:rsidRDefault="001F590C" w:rsidP="001F590C">
            <w:pPr>
              <w:spacing w:before="24" w:after="180"/>
              <w:rPr>
                <w:rFonts w:ascii="Amasis MT Pro" w:eastAsia="fonts/IBMPlexSans-Text.ttf" w:hAnsi="Amasis MT Pro" w:cs="fonts/IBMPlexSans-Text.ttf"/>
                <w:color w:val="4D5358"/>
              </w:rPr>
            </w:pPr>
            <w:r w:rsidRPr="001F590C">
              <w:rPr>
                <w:rFonts w:ascii="Amasis MT Pro" w:eastAsia="fonts/IBMPlexSans-Text.ttf" w:hAnsi="Amasis MT Pro" w:cs="fonts/IBMPlexSans-Text.ttf"/>
                <w:color w:val="4D5358"/>
              </w:rPr>
              <w:t xml:space="preserve">Oracle PL/SQL, </w:t>
            </w:r>
            <w:proofErr w:type="gramStart"/>
            <w:r w:rsidRPr="001F590C">
              <w:rPr>
                <w:rFonts w:ascii="Amasis MT Pro" w:eastAsia="fonts/IBMPlexSans-Text.ttf" w:hAnsi="Amasis MT Pro" w:cs="fonts/IBMPlexSans-Text.ttf"/>
                <w:color w:val="4D5358"/>
              </w:rPr>
              <w:t>OracleForms.</w:t>
            </w:r>
            <w:r w:rsidRPr="00BF16A9">
              <w:rPr>
                <w:rFonts w:ascii="Amasis MT Pro" w:eastAsia="fonts/IBMPlexSans-Text.ttf" w:hAnsi="Amasis MT Pro" w:cs="fonts/IBMPlexSans-Text.ttf"/>
                <w:color w:val="4D5358"/>
              </w:rPr>
              <w:t>DB2,SQL</w:t>
            </w:r>
            <w:proofErr w:type="gramEnd"/>
          </w:p>
          <w:p w14:paraId="5592DD51" w14:textId="4D4CFEBD" w:rsidR="001F590C" w:rsidRPr="00BF16A9" w:rsidRDefault="001F590C" w:rsidP="001F590C">
            <w:pPr>
              <w:spacing w:before="24" w:after="180"/>
              <w:rPr>
                <w:rFonts w:ascii="Amasis MT Pro" w:eastAsia="fonts/IBMPlexSans-Text.ttf" w:hAnsi="Amasis MT Pro" w:cs="fonts/IBMPlexSans-Text.ttf"/>
                <w:color w:val="4D5358"/>
              </w:rPr>
            </w:pPr>
            <w:r w:rsidRPr="00BF16A9">
              <w:rPr>
                <w:rFonts w:ascii="Amasis MT Pro" w:eastAsia="fonts/IBMPlexSans-Text.ttf" w:hAnsi="Amasis MT Pro" w:cs="fonts/IBMPlexSans-Text.ttf"/>
                <w:color w:val="4D5358"/>
              </w:rPr>
              <w:t xml:space="preserve">Cobol, </w:t>
            </w:r>
            <w:r w:rsidRPr="00BF16A9">
              <w:rPr>
                <w:rFonts w:ascii="Amasis MT Pro" w:eastAsia="fonts/IBMPlexSans-Text.ttf" w:hAnsi="Amasis MT Pro" w:cs="fonts/IBMPlexSans-Text.ttf"/>
                <w:color w:val="4D5358"/>
              </w:rPr>
              <w:t xml:space="preserve">IBM </w:t>
            </w:r>
            <w:proofErr w:type="spellStart"/>
            <w:r w:rsidRPr="00BF16A9">
              <w:rPr>
                <w:rFonts w:ascii="Amasis MT Pro" w:eastAsia="fonts/IBMPlexSans-Text.ttf" w:hAnsi="Amasis MT Pro" w:cs="fonts/IBMPlexSans-Text.ttf"/>
                <w:color w:val="4D5358"/>
              </w:rPr>
              <w:t>Debug</w:t>
            </w:r>
            <w:proofErr w:type="spellEnd"/>
            <w:r w:rsidRPr="00BF16A9">
              <w:rPr>
                <w:rFonts w:ascii="Amasis MT Pro" w:eastAsia="fonts/IBMPlexSans-Text.ttf" w:hAnsi="Amasis MT Pro" w:cs="fonts/IBMPlexSans-Text.ttf"/>
                <w:color w:val="4D5358"/>
              </w:rPr>
              <w:t xml:space="preserve">, EGEN, IBM </w:t>
            </w:r>
            <w:proofErr w:type="spellStart"/>
            <w:r w:rsidRPr="00BF16A9">
              <w:rPr>
                <w:rFonts w:ascii="Amasis MT Pro" w:eastAsia="fonts/IBMPlexSans-Text.ttf" w:hAnsi="Amasis MT Pro" w:cs="fonts/IBMPlexSans-Text.ttf"/>
                <w:color w:val="4D5358"/>
              </w:rPr>
              <w:t>Endevor</w:t>
            </w:r>
            <w:proofErr w:type="spellEnd"/>
            <w:r w:rsidRPr="00BF16A9">
              <w:rPr>
                <w:rFonts w:ascii="Amasis MT Pro" w:eastAsia="fonts/IBMPlexSans-Text.ttf" w:hAnsi="Amasis MT Pro" w:cs="fonts/IBMPlexSans-Text.ttf"/>
                <w:color w:val="4D5358"/>
              </w:rPr>
              <w:t xml:space="preserve">, TSO, ZOS </w:t>
            </w:r>
            <w:proofErr w:type="spellStart"/>
            <w:r w:rsidRPr="00BF16A9">
              <w:rPr>
                <w:rFonts w:ascii="Amasis MT Pro" w:eastAsia="fonts/IBMPlexSans-Text.ttf" w:hAnsi="Amasis MT Pro" w:cs="fonts/IBMPlexSans-Text.ttf"/>
                <w:color w:val="4D5358"/>
              </w:rPr>
              <w:t>Connect</w:t>
            </w:r>
            <w:proofErr w:type="spellEnd"/>
            <w:r w:rsidRPr="00BF16A9">
              <w:rPr>
                <w:rFonts w:ascii="Amasis MT Pro" w:eastAsia="fonts/IBMPlexSans-Text.ttf" w:hAnsi="Amasis MT Pro" w:cs="fonts/IBMPlexSans-Text.ttf"/>
                <w:color w:val="4D5358"/>
              </w:rPr>
              <w:t>, MVS</w:t>
            </w:r>
          </w:p>
          <w:p w14:paraId="6B3EBC78" w14:textId="144D1C9B" w:rsidR="001F590C" w:rsidRPr="00BF16A9" w:rsidRDefault="001F590C" w:rsidP="001F590C">
            <w:pPr>
              <w:spacing w:before="24" w:after="180"/>
              <w:rPr>
                <w:rFonts w:ascii="Amasis MT Pro" w:eastAsia="fonts/IBMPlexSans-Text.ttf" w:hAnsi="Amasis MT Pro" w:cs="fonts/IBMPlexSans-Text.ttf"/>
                <w:color w:val="4D5358"/>
              </w:rPr>
            </w:pPr>
            <w:proofErr w:type="spellStart"/>
            <w:r w:rsidRPr="001F590C">
              <w:rPr>
                <w:rFonts w:ascii="Amasis MT Pro" w:eastAsia="fonts/IBMPlexSans-Text.ttf" w:hAnsi="Amasis MT Pro" w:cs="fonts/IBMPlexSans-Text.ttf"/>
                <w:color w:val="4D5358"/>
              </w:rPr>
              <w:t>MuleSoft</w:t>
            </w:r>
            <w:proofErr w:type="spellEnd"/>
            <w:r w:rsidRPr="001F590C">
              <w:rPr>
                <w:rFonts w:ascii="Amasis MT Pro" w:eastAsia="fonts/IBMPlexSans-Text.ttf" w:hAnsi="Amasis MT Pro" w:cs="fonts/IBMPlexSans-Text.ttf"/>
                <w:color w:val="4D5358"/>
              </w:rPr>
              <w:t xml:space="preserve"> 4 (AnyPointStudio7.2.1)</w:t>
            </w:r>
            <w:r w:rsidR="009D2E53" w:rsidRPr="00BF16A9">
              <w:rPr>
                <w:rFonts w:ascii="Amasis MT Pro" w:eastAsia="fonts/IBMPlexSans-Text.ttf" w:hAnsi="Amasis MT Pro" w:cs="fonts/IBMPlexSans-Text.ttf"/>
                <w:color w:val="4D5358"/>
              </w:rPr>
              <w:t xml:space="preserve">, </w:t>
            </w:r>
            <w:r w:rsidR="009D2E53" w:rsidRPr="001F590C">
              <w:rPr>
                <w:rFonts w:ascii="Amasis MT Pro" w:eastAsia="fonts/IBMPlexSans-Text.ttf" w:hAnsi="Amasis MT Pro" w:cs="fonts/IBMPlexSans-Text.ttf"/>
                <w:color w:val="4D5358"/>
              </w:rPr>
              <w:t>Talend ETL,</w:t>
            </w:r>
          </w:p>
          <w:p w14:paraId="7A04EC86" w14:textId="122A09B8" w:rsidR="009D2E53" w:rsidRPr="001F590C" w:rsidRDefault="009D2E53" w:rsidP="001F590C">
            <w:pPr>
              <w:spacing w:before="24" w:after="180"/>
              <w:rPr>
                <w:rFonts w:ascii="Amasis MT Pro" w:eastAsia="fonts/IBMPlexSans-Text.ttf" w:hAnsi="Amasis MT Pro" w:cs="fonts/IBMPlexSans-Text.ttf" w:hint="eastAsia"/>
                <w:color w:val="4D5358"/>
              </w:rPr>
            </w:pPr>
            <w:r w:rsidRPr="00BF16A9">
              <w:rPr>
                <w:rFonts w:ascii="Amasis MT Pro" w:eastAsia="fonts/IBMPlexSans-Text.ttf" w:hAnsi="Amasis MT Pro" w:cs="fonts/IBMPlexSans-Text.ttf"/>
                <w:color w:val="4D5358"/>
              </w:rPr>
              <w:t>ITSM, SNOW, OCTANE, JIRA</w:t>
            </w:r>
          </w:p>
          <w:p w14:paraId="421F419B" w14:textId="77777777" w:rsidR="00ED131B" w:rsidRPr="00BF16A9" w:rsidRDefault="00ED131B" w:rsidP="00900B32">
            <w:pPr>
              <w:jc w:val="both"/>
              <w:rPr>
                <w:rFonts w:ascii="Amasis MT Pro" w:eastAsia="fonts/IBMPlexSans-Text.ttf" w:hAnsi="Amasis MT Pro" w:cs="fonts/IBMPlexSans-Text.ttf"/>
                <w:color w:val="4D5358"/>
              </w:rPr>
            </w:pPr>
          </w:p>
          <w:p w14:paraId="60E8C8CF" w14:textId="77777777" w:rsidR="003059C6" w:rsidRPr="003059C6" w:rsidRDefault="003059C6" w:rsidP="003059C6">
            <w:pPr>
              <w:jc w:val="both"/>
              <w:rPr>
                <w:rFonts w:ascii="Amasis MT Pro" w:eastAsia="fonts/IBMPlexSans-Medium.ttf" w:hAnsi="Amasis MT Pro" w:cs="fonts/IBMPlexSans-Medium.ttf"/>
                <w:color w:val="0043CE"/>
                <w:sz w:val="28"/>
                <w:szCs w:val="28"/>
              </w:rPr>
            </w:pPr>
            <w:r w:rsidRPr="003059C6">
              <w:rPr>
                <w:rFonts w:ascii="Amasis MT Pro" w:eastAsia="fonts/IBMPlexSans-Medium.ttf" w:hAnsi="Amasis MT Pro" w:cs="fonts/IBMPlexSans-Medium.ttf"/>
                <w:color w:val="0043CE"/>
                <w:sz w:val="28"/>
                <w:szCs w:val="28"/>
              </w:rPr>
              <w:t>Points forts</w:t>
            </w:r>
          </w:p>
          <w:p w14:paraId="5E09417E" w14:textId="483E0C70" w:rsidR="008C342E" w:rsidRPr="00BF16A9" w:rsidRDefault="008C342E" w:rsidP="00900B32">
            <w:pPr>
              <w:jc w:val="both"/>
              <w:rPr>
                <w:rFonts w:ascii="Amasis MT Pro" w:eastAsia="fonts/IBMPlexSans-Medium.ttf" w:hAnsi="Amasis MT Pro" w:cs="fonts/IBMPlexSans-Medium.ttf"/>
                <w:color w:val="0043CE"/>
                <w:sz w:val="28"/>
                <w:szCs w:val="28"/>
              </w:rPr>
            </w:pPr>
          </w:p>
          <w:p w14:paraId="5746594F" w14:textId="77777777" w:rsidR="0021595D" w:rsidRPr="00BF16A9" w:rsidRDefault="0021595D" w:rsidP="00900B32">
            <w:pPr>
              <w:jc w:val="both"/>
              <w:rPr>
                <w:rFonts w:ascii="Amasis MT Pro" w:eastAsia="fonts/IBMPlexSans-Text.ttf" w:hAnsi="Amasis MT Pro" w:cs="fonts/IBMPlexSans-Text.ttf"/>
                <w:color w:val="4D5358"/>
              </w:rPr>
            </w:pPr>
          </w:p>
          <w:p w14:paraId="17B39464" w14:textId="56C9FC2D" w:rsidR="003059C6" w:rsidRPr="00BF16A9" w:rsidRDefault="0021595D" w:rsidP="003059C6">
            <w:pPr>
              <w:jc w:val="both"/>
              <w:rPr>
                <w:rFonts w:ascii="Amasis MT Pro" w:eastAsia="fonts/IBMPlexSans-Text.ttf" w:hAnsi="Amasis MT Pro" w:cs="fonts/IBMPlexSans-Text.ttf"/>
                <w:color w:val="4D5358"/>
              </w:rPr>
            </w:pPr>
            <w:r w:rsidRPr="00BF16A9">
              <w:rPr>
                <w:rFonts w:ascii="Amasis MT Pro" w:eastAsia="fonts/IBMPlexSans-Text.ttf" w:hAnsi="Amasis MT Pro" w:cs="fonts/IBMPlexSans-Text.ttf"/>
                <w:color w:val="4D5358"/>
              </w:rPr>
              <w:t xml:space="preserve">- </w:t>
            </w:r>
            <w:r w:rsidR="003059C6" w:rsidRPr="00BF16A9">
              <w:rPr>
                <w:rFonts w:ascii="Amasis MT Pro" w:eastAsia="fonts/IBMPlexSans-Text.ttf" w:hAnsi="Amasis MT Pro" w:cs="fonts/IBMPlexSans-Text.ttf"/>
                <w:color w:val="4D5358"/>
              </w:rPr>
              <w:t>Expérience étendue et maîtrise du langage de programmation Tibco</w:t>
            </w:r>
            <w:r w:rsidR="003059C6" w:rsidRPr="00BF16A9">
              <w:rPr>
                <w:rFonts w:ascii="Amasis MT Pro" w:eastAsia="fonts/IBMPlexSans-Text.ttf" w:hAnsi="Amasis MT Pro" w:cs="fonts/IBMPlexSans-Text.ttf"/>
                <w:color w:val="4D5358"/>
              </w:rPr>
              <w:t>/</w:t>
            </w:r>
            <w:proofErr w:type="spellStart"/>
            <w:r w:rsidR="003059C6" w:rsidRPr="00BF16A9">
              <w:rPr>
                <w:rFonts w:ascii="Amasis MT Pro" w:eastAsia="fonts/IBMPlexSans-Text.ttf" w:hAnsi="Amasis MT Pro" w:cs="fonts/IBMPlexSans-Text.ttf"/>
                <w:color w:val="4D5358"/>
              </w:rPr>
              <w:t>Mulesoft</w:t>
            </w:r>
            <w:proofErr w:type="spellEnd"/>
            <w:r w:rsidR="003059C6" w:rsidRPr="00BF16A9">
              <w:rPr>
                <w:rFonts w:ascii="Amasis MT Pro" w:eastAsia="fonts/IBMPlexSans-Text.ttf" w:hAnsi="Amasis MT Pro" w:cs="fonts/IBMPlexSans-Text.ttf"/>
                <w:color w:val="4D5358"/>
              </w:rPr>
              <w:t>, y compris les fonctionnalités avancées et les meilleures pratiques.</w:t>
            </w:r>
          </w:p>
          <w:p w14:paraId="5F50821D" w14:textId="1DDC2BC2" w:rsidR="003059C6" w:rsidRPr="00BF16A9" w:rsidRDefault="003059C6" w:rsidP="003059C6">
            <w:pPr>
              <w:jc w:val="both"/>
              <w:rPr>
                <w:rFonts w:ascii="Amasis MT Pro" w:eastAsia="fonts/IBMPlexSans-Text.ttf" w:hAnsi="Amasis MT Pro" w:cs="fonts/IBMPlexSans-Text.ttf"/>
                <w:color w:val="4D5358"/>
              </w:rPr>
            </w:pPr>
            <w:r w:rsidRPr="00BF16A9">
              <w:rPr>
                <w:rFonts w:ascii="Amasis MT Pro" w:eastAsia="fonts/IBMPlexSans-Text.ttf" w:hAnsi="Amasis MT Pro" w:cs="fonts/IBMPlexSans-Text.ttf"/>
                <w:color w:val="4D5358"/>
              </w:rPr>
              <w:t>- Grande capacité à maintenir et à améliorer les applications existantes, en garantissant leur fonctionnalité continue et leur pertinence dans les environnements modernes.</w:t>
            </w:r>
          </w:p>
          <w:p w14:paraId="4AD3286C" w14:textId="641CE14C" w:rsidR="00B7465C" w:rsidRPr="00BF16A9" w:rsidRDefault="003059C6" w:rsidP="003059C6">
            <w:pPr>
              <w:jc w:val="both"/>
              <w:rPr>
                <w:rFonts w:ascii="Amasis MT Pro" w:eastAsia="fonts/IBMPlexSans-Text.ttf" w:hAnsi="Amasis MT Pro" w:cs="fonts/IBMPlexSans-Text.ttf"/>
                <w:color w:val="4D5358"/>
              </w:rPr>
            </w:pPr>
            <w:r w:rsidRPr="00BF16A9">
              <w:rPr>
                <w:rFonts w:ascii="Amasis MT Pro" w:eastAsia="fonts/IBMPlexSans-Text.ttf" w:hAnsi="Amasis MT Pro" w:cs="fonts/IBMPlexSans-Text.ttf"/>
                <w:color w:val="4D5358"/>
              </w:rPr>
              <w:t>- Aptitudes exceptionnelles en analyse et en résolution de problèmes pour résoudre des problèmes complexes dans le code et développer des solutions efficaces.</w:t>
            </w:r>
          </w:p>
          <w:p w14:paraId="1D138025" w14:textId="77777777" w:rsidR="00600E25" w:rsidRPr="00BF16A9" w:rsidRDefault="00600E25" w:rsidP="00193AA5">
            <w:pPr>
              <w:jc w:val="both"/>
              <w:rPr>
                <w:rFonts w:ascii="Amasis MT Pro" w:eastAsia="fonts/IBMPlexSans-Text.ttf" w:hAnsi="Amasis MT Pro" w:cs="fonts/IBMPlexSans-Text.ttf"/>
                <w:color w:val="4D5358"/>
              </w:rPr>
            </w:pPr>
          </w:p>
          <w:p w14:paraId="2E4654C2" w14:textId="77777777" w:rsidR="00193AA5" w:rsidRPr="00BF16A9" w:rsidRDefault="00193AA5" w:rsidP="00193AA5">
            <w:pPr>
              <w:jc w:val="both"/>
              <w:rPr>
                <w:rFonts w:ascii="Amasis MT Pro" w:eastAsia="fonts/IBMPlexSans-Text.ttf" w:hAnsi="Amasis MT Pro" w:cs="fonts/IBMPlexSans-Text.ttf"/>
                <w:color w:val="4D5358"/>
              </w:rPr>
            </w:pPr>
          </w:p>
          <w:p w14:paraId="29F76A39" w14:textId="77777777" w:rsidR="003B6B04" w:rsidRPr="00BF16A9" w:rsidRDefault="003B6B04" w:rsidP="00193AA5">
            <w:pPr>
              <w:jc w:val="both"/>
              <w:rPr>
                <w:rFonts w:ascii="Amasis MT Pro" w:eastAsia="fonts/IBMPlexSans-Text.ttf" w:hAnsi="Amasis MT Pro" w:cs="fonts/IBMPlexSans-Text.ttf"/>
                <w:color w:val="4D5358"/>
              </w:rPr>
            </w:pPr>
          </w:p>
          <w:p w14:paraId="4FF309A9" w14:textId="77777777" w:rsidR="003B6B04" w:rsidRPr="00BF16A9" w:rsidRDefault="003B6B04" w:rsidP="00193AA5">
            <w:pPr>
              <w:jc w:val="both"/>
              <w:rPr>
                <w:rFonts w:ascii="Amasis MT Pro" w:eastAsia="fonts/IBMPlexSans-Text.ttf" w:hAnsi="Amasis MT Pro" w:cs="fonts/IBMPlexSans-Text.ttf"/>
                <w:color w:val="4D5358"/>
              </w:rPr>
            </w:pPr>
          </w:p>
          <w:p w14:paraId="104C749D" w14:textId="77777777" w:rsidR="003B6B04" w:rsidRPr="00BF16A9" w:rsidRDefault="003B6B04" w:rsidP="00193AA5">
            <w:pPr>
              <w:jc w:val="both"/>
              <w:rPr>
                <w:rFonts w:ascii="Amasis MT Pro" w:eastAsia="fonts/IBMPlexSans-Text.ttf" w:hAnsi="Amasis MT Pro" w:cs="fonts/IBMPlexSans-Text.ttf"/>
                <w:color w:val="4D5358"/>
              </w:rPr>
            </w:pPr>
          </w:p>
          <w:p w14:paraId="23B5A090" w14:textId="77777777" w:rsidR="003B6B04" w:rsidRPr="00BF16A9" w:rsidRDefault="003B6B04" w:rsidP="00193AA5">
            <w:pPr>
              <w:jc w:val="both"/>
              <w:rPr>
                <w:rFonts w:ascii="Amasis MT Pro" w:eastAsia="fonts/IBMPlexSans-Text.ttf" w:hAnsi="Amasis MT Pro" w:cs="fonts/IBMPlexSans-Text.ttf"/>
                <w:color w:val="4D5358"/>
              </w:rPr>
            </w:pPr>
          </w:p>
          <w:p w14:paraId="109842E4" w14:textId="77777777" w:rsidR="003B6B04" w:rsidRPr="00BF16A9" w:rsidRDefault="003B6B04" w:rsidP="00193AA5">
            <w:pPr>
              <w:jc w:val="both"/>
              <w:rPr>
                <w:rFonts w:ascii="Amasis MT Pro" w:eastAsia="fonts/IBMPlexSans-Text.ttf" w:hAnsi="Amasis MT Pro" w:cs="fonts/IBMPlexSans-Text.ttf"/>
                <w:color w:val="4D5358"/>
              </w:rPr>
            </w:pPr>
          </w:p>
          <w:p w14:paraId="1EEB936A" w14:textId="4E83108A" w:rsidR="003B6B04" w:rsidRPr="00BF16A9" w:rsidRDefault="003B6B04" w:rsidP="00193AA5">
            <w:pPr>
              <w:jc w:val="both"/>
              <w:rPr>
                <w:rFonts w:ascii="Amasis MT Pro" w:eastAsia="fonts/IBMPlexSans-Text.ttf" w:hAnsi="Amasis MT Pro" w:cs="fonts/IBMPlexSans-Text.ttf"/>
                <w:color w:val="4D5358"/>
              </w:rPr>
            </w:pPr>
            <w:r w:rsidRPr="00BF16A9">
              <w:rPr>
                <w:rFonts w:ascii="Amasis MT Pro" w:eastAsia="fonts/IBMPlexSans-Text.ttf" w:hAnsi="Amasis MT Pro" w:cs="fonts/IBMPlexSans-Text.ttf"/>
                <w:color w:val="4D5358"/>
              </w:rPr>
              <w:t xml:space="preserve"> </w:t>
            </w:r>
          </w:p>
          <w:p w14:paraId="64E2D171" w14:textId="77777777" w:rsidR="003B6B04" w:rsidRPr="00BF16A9" w:rsidRDefault="003B6B04" w:rsidP="003B6B04">
            <w:pPr>
              <w:spacing w:before="24" w:after="180"/>
              <w:rPr>
                <w:rFonts w:ascii="Amasis MT Pro" w:eastAsia="fonts/IBMPlexSans-Medium.ttf" w:hAnsi="Amasis MT Pro" w:cs="fonts/IBMPlexSans-Medium.ttf"/>
                <w:color w:val="0043CE"/>
                <w:sz w:val="28"/>
                <w:szCs w:val="28"/>
              </w:rPr>
            </w:pPr>
            <w:r w:rsidRPr="00BF16A9">
              <w:rPr>
                <w:rFonts w:ascii="Amasis MT Pro" w:eastAsia="fonts/IBMPlexSans-Medium.ttf" w:hAnsi="Amasis MT Pro" w:cs="fonts/IBMPlexSans-Medium.ttf"/>
                <w:color w:val="0043CE"/>
                <w:sz w:val="28"/>
                <w:szCs w:val="28"/>
              </w:rPr>
              <w:lastRenderedPageBreak/>
              <w:t>Expérience Professionnelle</w:t>
            </w:r>
          </w:p>
          <w:p w14:paraId="675773EC" w14:textId="77777777" w:rsidR="003B6B04" w:rsidRPr="00BF16A9" w:rsidRDefault="003B6B04" w:rsidP="003B6B04">
            <w:pPr>
              <w:spacing w:before="24" w:after="180"/>
              <w:rPr>
                <w:rFonts w:ascii="Amasis MT Pro" w:eastAsia="fonts/IBMPlexSans-Medium.ttf" w:hAnsi="Amasis MT Pro" w:cs="fonts/IBMPlexSans-Medium.ttf"/>
                <w:color w:val="0043CE"/>
                <w:sz w:val="28"/>
                <w:szCs w:val="28"/>
              </w:rPr>
            </w:pPr>
          </w:p>
          <w:p w14:paraId="353A344A" w14:textId="31A0BCAB" w:rsidR="003B6B04" w:rsidRPr="003B6B04" w:rsidRDefault="003B6B04" w:rsidP="003B6B04">
            <w:pPr>
              <w:spacing w:before="24" w:after="180"/>
              <w:rPr>
                <w:rFonts w:ascii="Amasis MT Pro" w:eastAsia="fonts/IBMPlexSans-Text.ttf" w:hAnsi="Amasis MT Pro" w:cs="fonts/IBMPlexSans-Text.ttf"/>
                <w:b/>
                <w:bCs/>
                <w:color w:val="121619"/>
                <w:sz w:val="24"/>
                <w:szCs w:val="24"/>
              </w:rPr>
            </w:pPr>
            <w:r w:rsidRPr="003B6B04">
              <w:rPr>
                <w:rFonts w:ascii="Amasis MT Pro" w:eastAsia="fonts/IBMPlexSans-Text.ttf" w:hAnsi="Amasis MT Pro" w:cs="fonts/IBMPlexSans-Text.ttf"/>
                <w:b/>
                <w:bCs/>
                <w:color w:val="121619"/>
                <w:sz w:val="24"/>
                <w:szCs w:val="24"/>
              </w:rPr>
              <w:t>Ingénieur d'Etudes et Développement</w:t>
            </w:r>
            <w:r w:rsidRPr="003B6B04">
              <w:rPr>
                <w:rFonts w:ascii="Amasis MT Pro" w:eastAsia="fonts/IBMPlexSans-Text.ttf" w:hAnsi="Amasis MT Pro" w:cs="fonts/IBMPlexSans-Text.ttf"/>
                <w:b/>
                <w:bCs/>
                <w:color w:val="121619"/>
                <w:sz w:val="24"/>
                <w:szCs w:val="24"/>
              </w:rPr>
              <w:br/>
            </w:r>
            <w:r w:rsidRPr="003B6B04">
              <w:rPr>
                <w:rFonts w:ascii="Amasis MT Pro" w:eastAsia="fonts/IBMPlexSans-Text.ttf" w:hAnsi="Amasis MT Pro" w:cs="fonts/IBMPlexSans-Text.ttf"/>
                <w:color w:val="4D5358"/>
              </w:rPr>
              <w:t xml:space="preserve">IBM, Morocco | </w:t>
            </w:r>
            <w:proofErr w:type="gramStart"/>
            <w:r w:rsidR="00B559A6" w:rsidRPr="00BF16A9">
              <w:rPr>
                <w:rFonts w:ascii="Amasis MT Pro" w:eastAsia="fonts/IBMPlexSans-Text.ttf" w:hAnsi="Amasis MT Pro" w:cs="fonts/IBMPlexSans-Text.ttf"/>
                <w:color w:val="4D5358"/>
              </w:rPr>
              <w:t xml:space="preserve">Avril </w:t>
            </w:r>
            <w:r w:rsidRPr="003B6B04">
              <w:rPr>
                <w:rFonts w:ascii="Amasis MT Pro" w:eastAsia="fonts/IBMPlexSans-Text.ttf" w:hAnsi="Amasis MT Pro" w:cs="fonts/IBMPlexSans-Text.ttf"/>
                <w:color w:val="4D5358"/>
              </w:rPr>
              <w:t xml:space="preserve"> 2026</w:t>
            </w:r>
            <w:proofErr w:type="gramEnd"/>
            <w:r w:rsidRPr="003B6B04">
              <w:rPr>
                <w:rFonts w:ascii="Amasis MT Pro" w:eastAsia="fonts/IBMPlexSans-Text.ttf" w:hAnsi="Amasis MT Pro" w:cs="fonts/IBMPlexSans-Text.ttf"/>
                <w:color w:val="4D5358"/>
              </w:rPr>
              <w:t xml:space="preserve"> - Actuel</w:t>
            </w:r>
          </w:p>
          <w:p w14:paraId="14F4DA58" w14:textId="3E0D0707" w:rsidR="003B6B04" w:rsidRPr="003B6B04" w:rsidRDefault="003B6B04" w:rsidP="003B6B04">
            <w:pPr>
              <w:jc w:val="both"/>
              <w:rPr>
                <w:rFonts w:ascii="Amasis MT Pro" w:eastAsia="fonts/IBMPlexSans-Text.ttf" w:hAnsi="Amasis MT Pro" w:cs="fonts/IBMPlexSans-Text.ttf" w:hint="eastAsia"/>
                <w:color w:val="4D5358"/>
              </w:rPr>
            </w:pPr>
            <w:r w:rsidRPr="00BF16A9">
              <w:rPr>
                <w:rFonts w:ascii="Amasis MT Pro" w:eastAsia="fonts/IBMPlexSans-Text.ttf" w:hAnsi="Amasis MT Pro" w:cs="fonts/IBMPlexSans-Text.ttf"/>
                <w:color w:val="4D5358"/>
              </w:rPr>
              <w:t>Participation</w:t>
            </w:r>
            <w:r w:rsidRPr="003B6B04">
              <w:rPr>
                <w:rFonts w:ascii="Amasis MT Pro" w:eastAsia="fonts/IBMPlexSans-Text.ttf" w:hAnsi="Amasis MT Pro" w:cs="fonts/IBMPlexSans-Text.ttf"/>
                <w:color w:val="4D5358"/>
              </w:rPr>
              <w:t xml:space="preserve"> au Développement des flux sous </w:t>
            </w:r>
            <w:proofErr w:type="spellStart"/>
            <w:r w:rsidRPr="003B6B04">
              <w:rPr>
                <w:rFonts w:ascii="Amasis MT Pro" w:eastAsia="fonts/IBMPlexSans-Text.ttf" w:hAnsi="Amasis MT Pro" w:cs="fonts/IBMPlexSans-Text.ttf"/>
                <w:color w:val="4D5358"/>
              </w:rPr>
              <w:t>MuleSoft</w:t>
            </w:r>
            <w:proofErr w:type="spellEnd"/>
            <w:r w:rsidRPr="003B6B04">
              <w:rPr>
                <w:rFonts w:ascii="Amasis MT Pro" w:eastAsia="fonts/IBMPlexSans-Text.ttf" w:hAnsi="Amasis MT Pro" w:cs="fonts/IBMPlexSans-Text.ttf"/>
                <w:color w:val="4D5358"/>
              </w:rPr>
              <w:t xml:space="preserve"> pour la Plateforme d’échange IBM (projet interne)</w:t>
            </w:r>
          </w:p>
          <w:p w14:paraId="1069252F" w14:textId="0BA3B174" w:rsidR="003B6B04" w:rsidRPr="003B6B04" w:rsidRDefault="003B6B04" w:rsidP="003B6B04">
            <w:pPr>
              <w:jc w:val="both"/>
              <w:rPr>
                <w:rFonts w:ascii="Amasis MT Pro" w:eastAsia="fonts/IBMPlexSans-Text.ttf" w:hAnsi="Amasis MT Pro" w:cs="fonts/IBMPlexSans-Text.ttf"/>
                <w:color w:val="4D5358"/>
              </w:rPr>
            </w:pPr>
            <w:r w:rsidRPr="003B6B04">
              <w:rPr>
                <w:rFonts w:ascii="Amasis MT Pro" w:eastAsia="fonts/IBMPlexSans-Text.ttf" w:hAnsi="Amasis MT Pro" w:cs="fonts/IBMPlexSans-Text.ttf"/>
                <w:color w:val="4D5358"/>
              </w:rPr>
              <w:t xml:space="preserve">Au profit des ressources humaines permettant la communication et l’enrichissement des données concernant les employés internes IBM (gestion des </w:t>
            </w:r>
            <w:r w:rsidRPr="00BF16A9">
              <w:rPr>
                <w:rFonts w:ascii="Amasis MT Pro" w:eastAsia="fonts/IBMPlexSans-Text.ttf" w:hAnsi="Amasis MT Pro" w:cs="fonts/IBMPlexSans-Text.ttf"/>
                <w:color w:val="4D5358"/>
              </w:rPr>
              <w:t>congés,</w:t>
            </w:r>
            <w:r w:rsidRPr="003B6B04">
              <w:rPr>
                <w:rFonts w:ascii="Amasis MT Pro" w:eastAsia="fonts/IBMPlexSans-Text.ttf" w:hAnsi="Amasis MT Pro" w:cs="fonts/IBMPlexSans-Text.ttf"/>
                <w:color w:val="4D5358"/>
              </w:rPr>
              <w:t xml:space="preserve"> mise à jour des cv, gestion des données personnelles employés).</w:t>
            </w:r>
          </w:p>
          <w:p w14:paraId="2CC42CEE" w14:textId="77777777" w:rsidR="003B6B04" w:rsidRPr="003B6B04" w:rsidRDefault="003B6B04" w:rsidP="003B6B04">
            <w:pPr>
              <w:jc w:val="both"/>
              <w:rPr>
                <w:rFonts w:ascii="Amasis MT Pro" w:eastAsia="fonts/IBMPlexSans-Text.ttf" w:hAnsi="Amasis MT Pro" w:cs="fonts/IBMPlexSans-Text.ttf"/>
                <w:color w:val="4D5358"/>
              </w:rPr>
            </w:pPr>
          </w:p>
          <w:p w14:paraId="7CFC6A6B" w14:textId="21DB6A90" w:rsidR="003B6B04" w:rsidRPr="00BF16A9" w:rsidRDefault="003B6B04" w:rsidP="003B6B04">
            <w:pPr>
              <w:jc w:val="both"/>
              <w:rPr>
                <w:rFonts w:ascii="Amasis MT Pro" w:eastAsia="fonts/IBMPlexSans-Text.ttf" w:hAnsi="Amasis MT Pro" w:cs="fonts/IBMPlexSans-Text.ttf"/>
                <w:color w:val="4D5358"/>
              </w:rPr>
            </w:pPr>
            <w:r w:rsidRPr="003B6B04">
              <w:rPr>
                <w:rFonts w:ascii="Amasis MT Pro" w:eastAsia="fonts/IBMPlexSans-Text.ttf" w:hAnsi="Amasis MT Pro" w:cs="fonts/IBMPlexSans-Text.ttf"/>
                <w:color w:val="4D5358"/>
              </w:rPr>
              <w:t xml:space="preserve">Environnement Technique : </w:t>
            </w:r>
            <w:proofErr w:type="spellStart"/>
            <w:r w:rsidRPr="003B6B04">
              <w:rPr>
                <w:rFonts w:ascii="Amasis MT Pro" w:eastAsia="fonts/IBMPlexSans-Text.ttf" w:hAnsi="Amasis MT Pro" w:cs="fonts/IBMPlexSans-Text.ttf"/>
                <w:color w:val="4D5358"/>
              </w:rPr>
              <w:t>MuleSoft</w:t>
            </w:r>
            <w:proofErr w:type="spellEnd"/>
            <w:r w:rsidRPr="003B6B04">
              <w:rPr>
                <w:rFonts w:ascii="Amasis MT Pro" w:eastAsia="fonts/IBMPlexSans-Text.ttf" w:hAnsi="Amasis MT Pro" w:cs="fonts/IBMPlexSans-Text.ttf"/>
                <w:color w:val="4D5358"/>
              </w:rPr>
              <w:t xml:space="preserve"> 7.2, AnyPoint4.2.</w:t>
            </w:r>
          </w:p>
          <w:p w14:paraId="20A9285D" w14:textId="77777777" w:rsidR="003B6B04" w:rsidRPr="003B6B04" w:rsidRDefault="003B6B04" w:rsidP="003B6B04">
            <w:pPr>
              <w:jc w:val="both"/>
              <w:rPr>
                <w:rFonts w:ascii="Amasis MT Pro" w:eastAsia="fonts/IBMPlexSans-Text.ttf" w:hAnsi="Amasis MT Pro" w:cs="fonts/IBMPlexSans-Text.ttf"/>
                <w:color w:val="4D5358"/>
              </w:rPr>
            </w:pPr>
          </w:p>
          <w:p w14:paraId="6D13AC50" w14:textId="70E22E5D" w:rsidR="00FA4653" w:rsidRPr="00BF16A9" w:rsidRDefault="003B6B04" w:rsidP="004F1263">
            <w:pPr>
              <w:rPr>
                <w:rFonts w:ascii="Amasis MT Pro" w:eastAsia="fonts/IBMPlexSans-Text.ttf" w:hAnsi="Amasis MT Pro" w:cs="fonts/IBMPlexSans-Text.ttf"/>
                <w:color w:val="4D5358"/>
                <w:sz w:val="18"/>
                <w:szCs w:val="18"/>
              </w:rPr>
            </w:pPr>
            <w:r w:rsidRPr="00BF16A9">
              <w:rPr>
                <w:rFonts w:ascii="Amasis MT Pro" w:eastAsia="fonts/IBMPlexSans-Text.ttf" w:hAnsi="Amasis MT Pro" w:cs="fonts/IBMPlexSans-Text.ttf"/>
                <w:b/>
                <w:bCs/>
                <w:color w:val="121619"/>
                <w:sz w:val="24"/>
                <w:szCs w:val="24"/>
              </w:rPr>
              <w:t>Ingénieur d'Etudes et Développement</w:t>
            </w:r>
            <w:r w:rsidRPr="00BF16A9">
              <w:rPr>
                <w:rFonts w:ascii="Amasis MT Pro" w:eastAsia="fonts/IBMPlexSans-Text.ttf" w:hAnsi="Amasis MT Pro" w:cs="fonts/IBMPlexSans-Text.ttf"/>
                <w:b/>
                <w:bCs/>
                <w:color w:val="121619"/>
                <w:sz w:val="24"/>
                <w:szCs w:val="24"/>
              </w:rPr>
              <w:br/>
            </w:r>
            <w:r w:rsidR="0048194A" w:rsidRPr="00BF16A9">
              <w:rPr>
                <w:rFonts w:ascii="Amasis MT Pro" w:eastAsia="fonts/IBMPlexSans-Text.ttf" w:hAnsi="Amasis MT Pro" w:cs="fonts/IBMPlexSans-Text.ttf"/>
                <w:color w:val="4D5358"/>
                <w:sz w:val="18"/>
                <w:szCs w:val="18"/>
              </w:rPr>
              <w:t>BPLS-PICO</w:t>
            </w:r>
            <w:r w:rsidR="00B159E3" w:rsidRPr="00BF16A9">
              <w:rPr>
                <w:rFonts w:ascii="Amasis MT Pro" w:eastAsia="fonts/IBMPlexSans-Text.ttf" w:hAnsi="Amasis MT Pro" w:cs="fonts/IBMPlexSans-Text.ttf"/>
                <w:b/>
                <w:bCs/>
                <w:color w:val="4D5358"/>
                <w:sz w:val="18"/>
                <w:szCs w:val="18"/>
              </w:rPr>
              <w:t>|</w:t>
            </w:r>
            <w:r w:rsidR="00B159E3" w:rsidRPr="00BF16A9">
              <w:rPr>
                <w:rFonts w:ascii="Amasis MT Pro" w:eastAsia="fonts/IBMPlexSans-Text.ttf" w:hAnsi="Amasis MT Pro" w:cs="fonts/IBMPlexSans-Text.ttf"/>
                <w:color w:val="4D5358"/>
                <w:sz w:val="18"/>
                <w:szCs w:val="18"/>
              </w:rPr>
              <w:t xml:space="preserve"> </w:t>
            </w:r>
            <w:r w:rsidR="0048194A" w:rsidRPr="00BF16A9">
              <w:rPr>
                <w:rFonts w:ascii="Amasis MT Pro" w:eastAsia="fonts/IBMPlexSans-Text.ttf" w:hAnsi="Amasis MT Pro" w:cs="fonts/IBMPlexSans-Text.ttf"/>
                <w:color w:val="4D5358"/>
                <w:sz w:val="18"/>
                <w:szCs w:val="18"/>
              </w:rPr>
              <w:t>11/2019</w:t>
            </w:r>
            <w:r w:rsidR="00D562E9" w:rsidRPr="00BF16A9">
              <w:rPr>
                <w:rFonts w:ascii="Amasis MT Pro" w:eastAsia="fonts/IBMPlexSans-Text.ttf" w:hAnsi="Amasis MT Pro" w:cs="fonts/IBMPlexSans-Text.ttf"/>
                <w:color w:val="4D5358"/>
                <w:sz w:val="18"/>
                <w:szCs w:val="18"/>
              </w:rPr>
              <w:t xml:space="preserve"> – </w:t>
            </w:r>
            <w:r w:rsidRPr="00BF16A9">
              <w:rPr>
                <w:rFonts w:ascii="Amasis MT Pro" w:eastAsia="fonts/IBMPlexSans-Text.ttf" w:hAnsi="Amasis MT Pro" w:cs="fonts/IBMPlexSans-Text.ttf"/>
                <w:color w:val="4D5358"/>
                <w:sz w:val="18"/>
                <w:szCs w:val="18"/>
              </w:rPr>
              <w:t>04/</w:t>
            </w:r>
            <w:proofErr w:type="gramStart"/>
            <w:r w:rsidRPr="00BF16A9">
              <w:rPr>
                <w:rFonts w:ascii="Amasis MT Pro" w:eastAsia="fonts/IBMPlexSans-Text.ttf" w:hAnsi="Amasis MT Pro" w:cs="fonts/IBMPlexSans-Text.ttf"/>
                <w:color w:val="4D5358"/>
                <w:sz w:val="18"/>
                <w:szCs w:val="18"/>
              </w:rPr>
              <w:t>2026</w:t>
            </w:r>
            <w:r w:rsidR="00D562E9" w:rsidRPr="00BF16A9">
              <w:rPr>
                <w:rFonts w:ascii="Amasis MT Pro" w:eastAsia="fonts/IBMPlexSans-Text.ttf" w:hAnsi="Amasis MT Pro" w:cs="fonts/IBMPlexSans-Text.ttf"/>
                <w:color w:val="4D5358"/>
                <w:sz w:val="18"/>
                <w:szCs w:val="18"/>
              </w:rPr>
              <w:t xml:space="preserve"> </w:t>
            </w:r>
            <w:r w:rsidR="004F1263" w:rsidRPr="00BF16A9">
              <w:rPr>
                <w:rFonts w:ascii="Amasis MT Pro" w:eastAsia="fonts/IBMPlexSans-Text.ttf" w:hAnsi="Amasis MT Pro" w:cs="fonts/IBMPlexSans-Text.ttf"/>
                <w:color w:val="4D5358"/>
                <w:sz w:val="18"/>
                <w:szCs w:val="18"/>
              </w:rPr>
              <w:t xml:space="preserve"> </w:t>
            </w:r>
            <w:r w:rsidR="004F1263" w:rsidRPr="00BF16A9">
              <w:rPr>
                <w:rFonts w:ascii="Amasis MT Pro" w:eastAsia="fonts/IBMPlexSans-Text.ttf" w:hAnsi="Amasis MT Pro" w:cs="fonts/IBMPlexSans-Text.ttf"/>
                <w:b/>
                <w:bCs/>
                <w:color w:val="4D5358"/>
                <w:sz w:val="18"/>
                <w:szCs w:val="18"/>
              </w:rPr>
              <w:t>|</w:t>
            </w:r>
            <w:proofErr w:type="gramEnd"/>
            <w:r w:rsidR="004F1263" w:rsidRPr="00BF16A9">
              <w:rPr>
                <w:rFonts w:ascii="Amasis MT Pro" w:eastAsia="fonts/IBMPlexSans-Text.ttf" w:hAnsi="Amasis MT Pro" w:cs="fonts/IBMPlexSans-Text.ttf"/>
                <w:color w:val="4D5358"/>
                <w:sz w:val="18"/>
                <w:szCs w:val="18"/>
              </w:rPr>
              <w:t xml:space="preserve"> IBM Morocco</w:t>
            </w:r>
          </w:p>
          <w:p w14:paraId="5D38250B" w14:textId="77777777" w:rsidR="00907E4D" w:rsidRPr="00BF16A9" w:rsidRDefault="00907E4D" w:rsidP="00B159E3">
            <w:pPr>
              <w:rPr>
                <w:rFonts w:ascii="Amasis MT Pro" w:eastAsia="fonts/IBMPlexSans-Text.ttf" w:hAnsi="Amasis MT Pro" w:cs="fonts/IBMPlexSans-Text.ttf"/>
                <w:color w:val="4D5358"/>
              </w:rPr>
            </w:pPr>
          </w:p>
          <w:p w14:paraId="6EBD7124" w14:textId="7B04C7E0" w:rsidR="006A6321" w:rsidRPr="00BF16A9" w:rsidRDefault="003B6B04" w:rsidP="006A6321">
            <w:pPr>
              <w:jc w:val="both"/>
              <w:rPr>
                <w:rFonts w:ascii="Amasis MT Pro" w:eastAsia="fonts/IBMPlexSans-Text.ttf" w:hAnsi="Amasis MT Pro" w:cs="fonts/IBMPlexSans-Text.ttf"/>
                <w:color w:val="4D5358"/>
                <w:sz w:val="18"/>
                <w:szCs w:val="18"/>
              </w:rPr>
            </w:pPr>
            <w:r w:rsidRPr="00BF16A9">
              <w:rPr>
                <w:rFonts w:ascii="Amasis MT Pro" w:eastAsia="fonts/IBMPlexSans-Text.ttf" w:hAnsi="Amasis MT Pro" w:cs="fonts/IBMPlexSans-Text.ttf"/>
                <w:color w:val="4D5358"/>
                <w:sz w:val="18"/>
                <w:szCs w:val="18"/>
              </w:rPr>
              <w:t>En tant que consultant Tibco sur le projet BPLS, mon rôle était de développer et de mettre en œuvre des solutions sur la plateforme pico en utilisant l'outil Tibco Designer, de proposer des solutions et de corriger les anomalies et incidents</w:t>
            </w:r>
          </w:p>
          <w:p w14:paraId="7C0DE233" w14:textId="77777777" w:rsidR="003B6B04" w:rsidRPr="00BF16A9" w:rsidRDefault="003B6B04" w:rsidP="006A6321">
            <w:pPr>
              <w:jc w:val="both"/>
              <w:rPr>
                <w:rFonts w:ascii="Amasis MT Pro" w:eastAsia="fonts/IBMPlexSans-Text.ttf" w:hAnsi="Amasis MT Pro" w:cs="fonts/IBMPlexSans-Text.ttf"/>
                <w:color w:val="4D5358"/>
                <w:sz w:val="18"/>
                <w:szCs w:val="18"/>
              </w:rPr>
            </w:pPr>
          </w:p>
          <w:p w14:paraId="46CFE9DB" w14:textId="4A8E5119" w:rsidR="006A6321" w:rsidRPr="00BF16A9" w:rsidRDefault="003B6B04" w:rsidP="006A6321">
            <w:pPr>
              <w:jc w:val="both"/>
              <w:rPr>
                <w:rFonts w:ascii="Amasis MT Pro" w:eastAsia="fonts/IBMPlexSans-Text.ttf" w:hAnsi="Amasis MT Pro" w:cs="fonts/IBMPlexSans-Text.ttf"/>
                <w:color w:val="4D5358"/>
                <w:sz w:val="18"/>
                <w:szCs w:val="18"/>
              </w:rPr>
            </w:pPr>
            <w:r w:rsidRPr="003B6B04">
              <w:rPr>
                <w:rFonts w:ascii="Amasis MT Pro" w:eastAsia="fonts/IBMPlexSans-Text.ttf" w:hAnsi="Amasis MT Pro" w:cs="fonts/IBMPlexSans-Text.ttf"/>
                <w:color w:val="4D5358"/>
                <w:sz w:val="18"/>
                <w:szCs w:val="18"/>
              </w:rPr>
              <w:t>Environnement</w:t>
            </w:r>
            <w:r w:rsidR="00B559A6" w:rsidRPr="00BF16A9">
              <w:rPr>
                <w:rFonts w:ascii="Amasis MT Pro" w:eastAsia="fonts/IBMPlexSans-Text.ttf" w:hAnsi="Amasis MT Pro" w:cs="fonts/IBMPlexSans-Text.ttf"/>
                <w:color w:val="4D5358"/>
                <w:sz w:val="18"/>
                <w:szCs w:val="18"/>
              </w:rPr>
              <w:t xml:space="preserve"> </w:t>
            </w:r>
            <w:r w:rsidRPr="00BF16A9">
              <w:rPr>
                <w:rFonts w:ascii="Amasis MT Pro" w:eastAsia="fonts/IBMPlexSans-Text.ttf" w:hAnsi="Amasis MT Pro" w:cs="fonts/IBMPlexSans-Text.ttf"/>
                <w:color w:val="4D5358"/>
                <w:sz w:val="18"/>
                <w:szCs w:val="18"/>
              </w:rPr>
              <w:t xml:space="preserve">Technique </w:t>
            </w:r>
            <w:r w:rsidR="006A6321" w:rsidRPr="00BF16A9">
              <w:rPr>
                <w:rFonts w:ascii="Amasis MT Pro" w:eastAsia="fonts/IBMPlexSans-Text.ttf" w:hAnsi="Amasis MT Pro" w:cs="fonts/IBMPlexSans-Text.ttf"/>
                <w:color w:val="4D5358"/>
                <w:sz w:val="18"/>
                <w:szCs w:val="18"/>
              </w:rPr>
              <w:t xml:space="preserve">: </w:t>
            </w:r>
            <w:r w:rsidR="00586EED" w:rsidRPr="00BF16A9">
              <w:rPr>
                <w:rFonts w:ascii="Amasis MT Pro" w:eastAsia="fonts/IBMPlexSans-Text.ttf" w:hAnsi="Amasis MT Pro" w:cs="fonts/IBMPlexSans-Text.ttf"/>
                <w:color w:val="4D5358"/>
                <w:sz w:val="18"/>
                <w:szCs w:val="18"/>
              </w:rPr>
              <w:t xml:space="preserve"> </w:t>
            </w:r>
            <w:proofErr w:type="spellStart"/>
            <w:r w:rsidR="00B559A6" w:rsidRPr="00BF16A9">
              <w:rPr>
                <w:rFonts w:ascii="Amasis MT Pro" w:eastAsia="fonts/IBMPlexSans-Text.ttf" w:hAnsi="Amasis MT Pro" w:cs="fonts/IBMPlexSans-Text.ttf"/>
                <w:color w:val="4D5358"/>
                <w:sz w:val="18"/>
                <w:szCs w:val="18"/>
              </w:rPr>
              <w:t>Platforme</w:t>
            </w:r>
            <w:proofErr w:type="spellEnd"/>
            <w:r w:rsidR="00B559A6" w:rsidRPr="00BF16A9">
              <w:rPr>
                <w:rFonts w:ascii="Amasis MT Pro" w:eastAsia="fonts/IBMPlexSans-Text.ttf" w:hAnsi="Amasis MT Pro" w:cs="fonts/IBMPlexSans-Text.ttf"/>
                <w:color w:val="4D5358"/>
                <w:sz w:val="18"/>
                <w:szCs w:val="18"/>
              </w:rPr>
              <w:t xml:space="preserve"> d’Intégration</w:t>
            </w:r>
            <w:r w:rsidR="00001EF2" w:rsidRPr="00BF16A9">
              <w:rPr>
                <w:rFonts w:ascii="Amasis MT Pro" w:eastAsia="fonts/IBMPlexSans-Text.ttf" w:hAnsi="Amasis MT Pro" w:cs="fonts/IBMPlexSans-Text.ttf"/>
                <w:color w:val="4D5358"/>
                <w:sz w:val="18"/>
                <w:szCs w:val="18"/>
              </w:rPr>
              <w:t>,</w:t>
            </w:r>
            <w:r w:rsidR="00B559A6" w:rsidRPr="00BF16A9">
              <w:rPr>
                <w:rFonts w:ascii="Amasis MT Pro" w:eastAsia="fonts/IBMPlexSans-Text.ttf" w:hAnsi="Amasis MT Pro" w:cs="fonts/IBMPlexSans-Text.ttf"/>
                <w:color w:val="4D5358"/>
                <w:sz w:val="18"/>
                <w:szCs w:val="18"/>
              </w:rPr>
              <w:t xml:space="preserve"> </w:t>
            </w:r>
            <w:proofErr w:type="spellStart"/>
            <w:proofErr w:type="gramStart"/>
            <w:r w:rsidR="00001EF2" w:rsidRPr="00BF16A9">
              <w:rPr>
                <w:rFonts w:ascii="Amasis MT Pro" w:eastAsia="fonts/IBMPlexSans-Text.ttf" w:hAnsi="Amasis MT Pro" w:cs="fonts/IBMPlexSans-Text.ttf"/>
                <w:color w:val="4D5358"/>
                <w:sz w:val="18"/>
                <w:szCs w:val="18"/>
              </w:rPr>
              <w:t>jenkis.GIT,administrator</w:t>
            </w:r>
            <w:proofErr w:type="gramEnd"/>
            <w:r w:rsidR="00001EF2" w:rsidRPr="00BF16A9">
              <w:rPr>
                <w:rFonts w:ascii="Amasis MT Pro" w:eastAsia="fonts/IBMPlexSans-Text.ttf" w:hAnsi="Amasis MT Pro" w:cs="fonts/IBMPlexSans-Text.ttf"/>
                <w:color w:val="4D5358"/>
                <w:sz w:val="18"/>
                <w:szCs w:val="18"/>
              </w:rPr>
              <w:t>,SQLdeveloper</w:t>
            </w:r>
            <w:proofErr w:type="spellEnd"/>
          </w:p>
          <w:p w14:paraId="19CD28C6" w14:textId="77777777" w:rsidR="00320AC6" w:rsidRPr="00BF16A9" w:rsidRDefault="00320AC6" w:rsidP="00092CE2">
            <w:pPr>
              <w:rPr>
                <w:rFonts w:ascii="Amasis MT Pro" w:eastAsia="fonts/IBMPlexSans-Text.ttf" w:hAnsi="Amasis MT Pro" w:cs="fonts/IBMPlexSans-Text.ttf"/>
                <w:color w:val="4D5358"/>
                <w:sz w:val="18"/>
                <w:szCs w:val="18"/>
              </w:rPr>
            </w:pPr>
          </w:p>
          <w:p w14:paraId="2AEE965B" w14:textId="578DAAE6" w:rsidR="00A81C8B" w:rsidRPr="00BF16A9" w:rsidRDefault="00B559A6" w:rsidP="006A6321">
            <w:pPr>
              <w:rPr>
                <w:rFonts w:ascii="Amasis MT Pro" w:eastAsia="fonts/IBMPlexSans-Text.ttf" w:hAnsi="Amasis MT Pro" w:cs="fonts/IBMPlexSans-Text.ttf"/>
                <w:b/>
                <w:bCs/>
                <w:color w:val="121619"/>
                <w:sz w:val="24"/>
                <w:szCs w:val="24"/>
              </w:rPr>
            </w:pPr>
            <w:r w:rsidRPr="00BF16A9">
              <w:rPr>
                <w:rFonts w:ascii="Amasis MT Pro" w:eastAsia="fonts/IBMPlexSans-Text.ttf" w:hAnsi="Amasis MT Pro" w:cs="fonts/IBMPlexSans-Text.ttf"/>
                <w:b/>
                <w:bCs/>
                <w:color w:val="121619"/>
                <w:sz w:val="24"/>
                <w:szCs w:val="24"/>
              </w:rPr>
              <w:t>Développeur J</w:t>
            </w:r>
            <w:r w:rsidR="00001EF2" w:rsidRPr="00BF16A9">
              <w:rPr>
                <w:rFonts w:ascii="Amasis MT Pro" w:eastAsia="fonts/IBMPlexSans-Text.ttf" w:hAnsi="Amasis MT Pro" w:cs="fonts/IBMPlexSans-Text.ttf"/>
                <w:b/>
                <w:bCs/>
                <w:color w:val="121619"/>
                <w:sz w:val="24"/>
                <w:szCs w:val="24"/>
              </w:rPr>
              <w:t>unior</w:t>
            </w:r>
            <w:r w:rsidR="00D74BB6" w:rsidRPr="00BF16A9">
              <w:rPr>
                <w:rFonts w:ascii="Amasis MT Pro" w:eastAsia="fonts/IBMPlexSans-Text.ttf" w:hAnsi="Amasis MT Pro" w:cs="fonts/IBMPlexSans-Text.ttf"/>
                <w:b/>
                <w:bCs/>
                <w:color w:val="121619"/>
                <w:sz w:val="24"/>
                <w:szCs w:val="24"/>
              </w:rPr>
              <w:t xml:space="preserve"> COBOL </w:t>
            </w:r>
            <w:r w:rsidR="00FE173E" w:rsidRPr="00BF16A9">
              <w:rPr>
                <w:rFonts w:ascii="Amasis MT Pro" w:eastAsia="fonts/IBMPlexSans-Text.ttf" w:hAnsi="Amasis MT Pro" w:cs="fonts/IBMPlexSans-Text.ttf"/>
                <w:b/>
                <w:bCs/>
                <w:color w:val="121619"/>
                <w:sz w:val="24"/>
                <w:szCs w:val="24"/>
              </w:rPr>
              <w:t xml:space="preserve">Mainframe </w:t>
            </w:r>
          </w:p>
          <w:p w14:paraId="2D8A3761" w14:textId="77612FD7" w:rsidR="00D562E9" w:rsidRPr="00BF16A9" w:rsidRDefault="00001EF2" w:rsidP="00D562E9">
            <w:pPr>
              <w:rPr>
                <w:rFonts w:ascii="Amasis MT Pro" w:eastAsia="fonts/IBMPlexSans-Text.ttf" w:hAnsi="Amasis MT Pro" w:cs="fonts/IBMPlexSans-Text.ttf"/>
                <w:color w:val="4D5358"/>
                <w:sz w:val="18"/>
                <w:szCs w:val="18"/>
              </w:rPr>
            </w:pPr>
            <w:r w:rsidRPr="00BF16A9">
              <w:rPr>
                <w:rFonts w:ascii="Amasis MT Pro" w:eastAsia="fonts/IBMPlexSans-Text.ttf" w:hAnsi="Amasis MT Pro" w:cs="fonts/IBMPlexSans-Text.ttf"/>
                <w:color w:val="4D5358"/>
                <w:sz w:val="18"/>
                <w:szCs w:val="18"/>
              </w:rPr>
              <w:t>BDDF</w:t>
            </w:r>
            <w:r w:rsidR="00D562E9" w:rsidRPr="00BF16A9">
              <w:rPr>
                <w:rFonts w:ascii="Amasis MT Pro" w:eastAsia="fonts/IBMPlexSans-Text.ttf" w:hAnsi="Amasis MT Pro" w:cs="fonts/IBMPlexSans-Text.ttf"/>
                <w:color w:val="4D5358"/>
                <w:sz w:val="18"/>
                <w:szCs w:val="18"/>
              </w:rPr>
              <w:t xml:space="preserve"> </w:t>
            </w:r>
            <w:r w:rsidR="00D562E9" w:rsidRPr="00BF16A9">
              <w:rPr>
                <w:rFonts w:ascii="Amasis MT Pro" w:eastAsia="fonts/IBMPlexSans-Text.ttf" w:hAnsi="Amasis MT Pro" w:cs="fonts/IBMPlexSans-Text.ttf"/>
                <w:b/>
                <w:bCs/>
                <w:color w:val="4D5358"/>
                <w:sz w:val="18"/>
                <w:szCs w:val="18"/>
              </w:rPr>
              <w:t>|</w:t>
            </w:r>
            <w:r w:rsidR="00D562E9" w:rsidRPr="00BF16A9">
              <w:rPr>
                <w:rFonts w:ascii="Amasis MT Pro" w:eastAsia="fonts/IBMPlexSans-Text.ttf" w:hAnsi="Amasis MT Pro" w:cs="fonts/IBMPlexSans-Text.ttf"/>
                <w:color w:val="4D5358"/>
                <w:sz w:val="18"/>
                <w:szCs w:val="18"/>
              </w:rPr>
              <w:t xml:space="preserve"> </w:t>
            </w:r>
            <w:r w:rsidRPr="00BF16A9">
              <w:rPr>
                <w:rFonts w:ascii="Amasis MT Pro" w:eastAsia="fonts/IBMPlexSans-Text.ttf" w:hAnsi="Amasis MT Pro" w:cs="fonts/IBMPlexSans-Text.ttf"/>
                <w:color w:val="4D5358"/>
                <w:sz w:val="18"/>
                <w:szCs w:val="18"/>
              </w:rPr>
              <w:t>02/2018</w:t>
            </w:r>
            <w:r w:rsidR="00D562E9" w:rsidRPr="00BF16A9">
              <w:rPr>
                <w:rFonts w:ascii="Amasis MT Pro" w:eastAsia="fonts/IBMPlexSans-Text.ttf" w:hAnsi="Amasis MT Pro" w:cs="fonts/IBMPlexSans-Text.ttf"/>
                <w:color w:val="4D5358"/>
                <w:sz w:val="18"/>
                <w:szCs w:val="18"/>
              </w:rPr>
              <w:t xml:space="preserve"> – </w:t>
            </w:r>
            <w:r w:rsidRPr="00BF16A9">
              <w:rPr>
                <w:rFonts w:ascii="Amasis MT Pro" w:eastAsia="fonts/IBMPlexSans-Text.ttf" w:hAnsi="Amasis MT Pro" w:cs="fonts/IBMPlexSans-Text.ttf"/>
                <w:color w:val="4D5358"/>
                <w:sz w:val="18"/>
                <w:szCs w:val="18"/>
              </w:rPr>
              <w:t>11/</w:t>
            </w:r>
            <w:proofErr w:type="gramStart"/>
            <w:r w:rsidRPr="00BF16A9">
              <w:rPr>
                <w:rFonts w:ascii="Amasis MT Pro" w:eastAsia="fonts/IBMPlexSans-Text.ttf" w:hAnsi="Amasis MT Pro" w:cs="fonts/IBMPlexSans-Text.ttf"/>
                <w:color w:val="4D5358"/>
                <w:sz w:val="18"/>
                <w:szCs w:val="18"/>
              </w:rPr>
              <w:t>2029</w:t>
            </w:r>
            <w:r w:rsidR="00D562E9" w:rsidRPr="00BF16A9">
              <w:rPr>
                <w:rFonts w:ascii="Amasis MT Pro" w:eastAsia="fonts/IBMPlexSans-Text.ttf" w:hAnsi="Amasis MT Pro" w:cs="fonts/IBMPlexSans-Text.ttf"/>
                <w:color w:val="4D5358"/>
                <w:sz w:val="18"/>
                <w:szCs w:val="18"/>
              </w:rPr>
              <w:t xml:space="preserve">  </w:t>
            </w:r>
            <w:r w:rsidR="00D562E9" w:rsidRPr="00BF16A9">
              <w:rPr>
                <w:rFonts w:ascii="Amasis MT Pro" w:eastAsia="fonts/IBMPlexSans-Text.ttf" w:hAnsi="Amasis MT Pro" w:cs="fonts/IBMPlexSans-Text.ttf"/>
                <w:b/>
                <w:bCs/>
                <w:color w:val="4D5358"/>
                <w:sz w:val="18"/>
                <w:szCs w:val="18"/>
              </w:rPr>
              <w:t>|</w:t>
            </w:r>
            <w:proofErr w:type="gramEnd"/>
            <w:r w:rsidR="00D562E9" w:rsidRPr="00BF16A9">
              <w:rPr>
                <w:rFonts w:ascii="Amasis MT Pro" w:eastAsia="fonts/IBMPlexSans-Text.ttf" w:hAnsi="Amasis MT Pro" w:cs="fonts/IBMPlexSans-Text.ttf"/>
                <w:color w:val="4D5358"/>
                <w:sz w:val="18"/>
                <w:szCs w:val="18"/>
              </w:rPr>
              <w:t xml:space="preserve"> IBM Morocco</w:t>
            </w:r>
          </w:p>
          <w:p w14:paraId="05209236" w14:textId="33354EC4" w:rsidR="00A81C8B" w:rsidRPr="00BF16A9" w:rsidRDefault="00A81C8B" w:rsidP="00100FDE">
            <w:pPr>
              <w:jc w:val="both"/>
              <w:rPr>
                <w:rFonts w:ascii="Amasis MT Pro" w:eastAsia="fonts/IBMPlexSans-Text.ttf" w:hAnsi="Amasis MT Pro" w:cs="fonts/IBMPlexSans-Text.ttf"/>
                <w:color w:val="4D5358"/>
                <w:sz w:val="18"/>
                <w:szCs w:val="18"/>
              </w:rPr>
            </w:pPr>
            <w:r w:rsidRPr="00BF16A9">
              <w:rPr>
                <w:rFonts w:ascii="Amasis MT Pro" w:eastAsia="fonts/IBMPlexSans-Text.ttf" w:hAnsi="Amasis MT Pro" w:cs="fonts/IBMPlexSans-Text.ttf"/>
                <w:color w:val="4D5358"/>
                <w:sz w:val="18"/>
                <w:szCs w:val="18"/>
              </w:rPr>
              <w:t>.</w:t>
            </w:r>
          </w:p>
          <w:p w14:paraId="39C88934" w14:textId="4136498B" w:rsidR="00001EF2" w:rsidRPr="00BF16A9" w:rsidRDefault="00B559A6" w:rsidP="00FE173E">
            <w:pPr>
              <w:jc w:val="both"/>
              <w:rPr>
                <w:rFonts w:ascii="Amasis MT Pro" w:eastAsia="fonts/IBMPlexSans-Text.ttf" w:hAnsi="Amasis MT Pro" w:cs="fonts/IBMPlexSans-Text.ttf"/>
                <w:color w:val="4D5358"/>
                <w:sz w:val="18"/>
                <w:szCs w:val="18"/>
              </w:rPr>
            </w:pPr>
            <w:r w:rsidRPr="00BF16A9">
              <w:rPr>
                <w:rFonts w:ascii="Amasis MT Pro" w:eastAsia="fonts/IBMPlexSans-Text.ttf" w:hAnsi="Amasis MT Pro" w:cs="fonts/IBMPlexSans-Text.ttf"/>
                <w:color w:val="4D5358"/>
                <w:sz w:val="18"/>
                <w:szCs w:val="18"/>
              </w:rPr>
              <w:t xml:space="preserve">En tant que développeur Cobol sur le projet BDDF, mon rôle était de développer et de mettre en œuvre des solutions sur la plateforme </w:t>
            </w:r>
            <w:proofErr w:type="spellStart"/>
            <w:r w:rsidRPr="00BF16A9">
              <w:rPr>
                <w:rFonts w:ascii="Amasis MT Pro" w:eastAsia="fonts/IBMPlexSans-Text.ttf" w:hAnsi="Amasis MT Pro" w:cs="fonts/IBMPlexSans-Text.ttf"/>
                <w:color w:val="4D5358"/>
                <w:sz w:val="18"/>
                <w:szCs w:val="18"/>
              </w:rPr>
              <w:t>Endevor</w:t>
            </w:r>
            <w:proofErr w:type="spellEnd"/>
            <w:r w:rsidRPr="00BF16A9">
              <w:rPr>
                <w:rFonts w:ascii="Amasis MT Pro" w:eastAsia="fonts/IBMPlexSans-Text.ttf" w:hAnsi="Amasis MT Pro" w:cs="fonts/IBMPlexSans-Text.ttf"/>
                <w:color w:val="4D5358"/>
                <w:sz w:val="18"/>
                <w:szCs w:val="18"/>
              </w:rPr>
              <w:t xml:space="preserve"> en utilisant le langage de programmation Cobol.</w:t>
            </w:r>
          </w:p>
          <w:p w14:paraId="3C7499DB" w14:textId="00B30D48" w:rsidR="00FE173E" w:rsidRPr="00BF16A9" w:rsidRDefault="00B559A6" w:rsidP="00FE173E">
            <w:pPr>
              <w:jc w:val="both"/>
              <w:rPr>
                <w:rFonts w:ascii="Amasis MT Pro" w:eastAsia="fonts/IBMPlexSans-Text.ttf" w:hAnsi="Amasis MT Pro" w:cs="fonts/IBMPlexSans-Text.ttf"/>
                <w:color w:val="4D5358"/>
                <w:sz w:val="18"/>
                <w:szCs w:val="18"/>
              </w:rPr>
            </w:pPr>
            <w:r w:rsidRPr="003B6B04">
              <w:rPr>
                <w:rFonts w:ascii="Amasis MT Pro" w:eastAsia="fonts/IBMPlexSans-Text.ttf" w:hAnsi="Amasis MT Pro" w:cs="fonts/IBMPlexSans-Text.ttf"/>
                <w:color w:val="4D5358"/>
                <w:sz w:val="18"/>
                <w:szCs w:val="18"/>
              </w:rPr>
              <w:t>Environnement</w:t>
            </w:r>
            <w:r w:rsidRPr="00BF16A9">
              <w:rPr>
                <w:rFonts w:ascii="Amasis MT Pro" w:eastAsia="fonts/IBMPlexSans-Text.ttf" w:hAnsi="Amasis MT Pro" w:cs="fonts/IBMPlexSans-Text.ttf"/>
                <w:color w:val="4D5358"/>
                <w:sz w:val="18"/>
                <w:szCs w:val="18"/>
              </w:rPr>
              <w:t xml:space="preserve"> Technique</w:t>
            </w:r>
            <w:r w:rsidRPr="00BF16A9">
              <w:rPr>
                <w:rFonts w:ascii="Amasis MT Pro" w:eastAsia="fonts/IBMPlexSans-Text.ttf" w:hAnsi="Amasis MT Pro" w:cs="fonts/IBMPlexSans-Text.ttf"/>
                <w:color w:val="4D5358"/>
                <w:sz w:val="18"/>
                <w:szCs w:val="18"/>
              </w:rPr>
              <w:t xml:space="preserve"> </w:t>
            </w:r>
            <w:r w:rsidR="00FE173E" w:rsidRPr="00BF16A9">
              <w:rPr>
                <w:rFonts w:ascii="Amasis MT Pro" w:eastAsia="fonts/IBMPlexSans-Text.ttf" w:hAnsi="Amasis MT Pro" w:cs="fonts/IBMPlexSans-Text.ttf"/>
                <w:color w:val="4D5358"/>
                <w:sz w:val="18"/>
                <w:szCs w:val="18"/>
              </w:rPr>
              <w:t xml:space="preserve">: </w:t>
            </w:r>
            <w:r w:rsidR="00841259" w:rsidRPr="00BF16A9">
              <w:rPr>
                <w:rFonts w:ascii="Amasis MT Pro" w:eastAsia="fonts/IBMPlexSans-Text.ttf" w:hAnsi="Amasis MT Pro" w:cs="fonts/IBMPlexSans-Text.ttf"/>
                <w:color w:val="4D5358"/>
                <w:sz w:val="18"/>
                <w:szCs w:val="18"/>
              </w:rPr>
              <w:t xml:space="preserve"> CPL </w:t>
            </w:r>
            <w:r w:rsidR="000E3FDD" w:rsidRPr="00BF16A9">
              <w:rPr>
                <w:rFonts w:ascii="Amasis MT Pro" w:eastAsia="fonts/IBMPlexSans-Text.ttf" w:hAnsi="Amasis MT Pro" w:cs="fonts/IBMPlexSans-Text.ttf"/>
                <w:color w:val="4D5358"/>
                <w:sz w:val="18"/>
                <w:szCs w:val="18"/>
              </w:rPr>
              <w:t>TSO,</w:t>
            </w:r>
            <w:r w:rsidR="00841259" w:rsidRPr="00BF16A9">
              <w:rPr>
                <w:rFonts w:ascii="Amasis MT Pro" w:eastAsia="fonts/IBMPlexSans-Text.ttf" w:hAnsi="Amasis MT Pro" w:cs="fonts/IBMPlexSans-Text.ttf"/>
                <w:color w:val="4D5358"/>
                <w:sz w:val="18"/>
                <w:szCs w:val="18"/>
              </w:rPr>
              <w:t xml:space="preserve"> </w:t>
            </w:r>
            <w:r w:rsidR="000E3FDD" w:rsidRPr="00BF16A9">
              <w:rPr>
                <w:rFonts w:ascii="Amasis MT Pro" w:eastAsia="fonts/IBMPlexSans-Text.ttf" w:hAnsi="Amasis MT Pro" w:cs="fonts/IBMPlexSans-Text.ttf"/>
                <w:color w:val="4D5358"/>
                <w:sz w:val="18"/>
                <w:szCs w:val="18"/>
              </w:rPr>
              <w:t>JCL,</w:t>
            </w:r>
            <w:r w:rsidR="00841259" w:rsidRPr="00BF16A9">
              <w:rPr>
                <w:rFonts w:ascii="Amasis MT Pro" w:eastAsia="fonts/IBMPlexSans-Text.ttf" w:hAnsi="Amasis MT Pro" w:cs="fonts/IBMPlexSans-Text.ttf"/>
                <w:color w:val="4D5358"/>
                <w:sz w:val="18"/>
                <w:szCs w:val="18"/>
              </w:rPr>
              <w:t xml:space="preserve"> IMS, </w:t>
            </w:r>
            <w:proofErr w:type="spellStart"/>
            <w:r w:rsidR="00841259" w:rsidRPr="00BF16A9">
              <w:rPr>
                <w:rFonts w:ascii="Amasis MT Pro" w:eastAsia="fonts/IBMPlexSans-Text.ttf" w:hAnsi="Amasis MT Pro" w:cs="fonts/IBMPlexSans-Text.ttf"/>
                <w:color w:val="4D5358"/>
                <w:sz w:val="18"/>
                <w:szCs w:val="18"/>
              </w:rPr>
              <w:t>Zos</w:t>
            </w:r>
            <w:proofErr w:type="spellEnd"/>
            <w:r w:rsidR="00841259" w:rsidRPr="00BF16A9">
              <w:rPr>
                <w:rFonts w:ascii="Amasis MT Pro" w:eastAsia="fonts/IBMPlexSans-Text.ttf" w:hAnsi="Amasis MT Pro" w:cs="fonts/IBMPlexSans-Text.ttf"/>
                <w:color w:val="4D5358"/>
                <w:sz w:val="18"/>
                <w:szCs w:val="18"/>
              </w:rPr>
              <w:t xml:space="preserve"> </w:t>
            </w:r>
            <w:proofErr w:type="spellStart"/>
            <w:r w:rsidR="000E3FDD" w:rsidRPr="00BF16A9">
              <w:rPr>
                <w:rFonts w:ascii="Amasis MT Pro" w:eastAsia="fonts/IBMPlexSans-Text.ttf" w:hAnsi="Amasis MT Pro" w:cs="fonts/IBMPlexSans-Text.ttf"/>
                <w:color w:val="4D5358"/>
                <w:sz w:val="18"/>
                <w:szCs w:val="18"/>
              </w:rPr>
              <w:t>Connect</w:t>
            </w:r>
            <w:proofErr w:type="spellEnd"/>
            <w:r w:rsidR="000E3FDD" w:rsidRPr="00BF16A9">
              <w:rPr>
                <w:rFonts w:ascii="Amasis MT Pro" w:eastAsia="fonts/IBMPlexSans-Text.ttf" w:hAnsi="Amasis MT Pro" w:cs="fonts/IBMPlexSans-Text.ttf"/>
                <w:color w:val="4D5358"/>
                <w:sz w:val="18"/>
                <w:szCs w:val="18"/>
              </w:rPr>
              <w:t>,</w:t>
            </w:r>
            <w:r w:rsidR="00841259" w:rsidRPr="00BF16A9">
              <w:rPr>
                <w:rFonts w:ascii="Amasis MT Pro" w:eastAsia="fonts/IBMPlexSans-Text.ttf" w:hAnsi="Amasis MT Pro" w:cs="fonts/IBMPlexSans-Text.ttf"/>
                <w:color w:val="4D5358"/>
                <w:sz w:val="18"/>
                <w:szCs w:val="18"/>
              </w:rPr>
              <w:t xml:space="preserve"> E-</w:t>
            </w:r>
            <w:r w:rsidR="000E3FDD" w:rsidRPr="00BF16A9">
              <w:rPr>
                <w:rFonts w:ascii="Amasis MT Pro" w:eastAsia="fonts/IBMPlexSans-Text.ttf" w:hAnsi="Amasis MT Pro" w:cs="fonts/IBMPlexSans-Text.ttf"/>
                <w:color w:val="4D5358"/>
                <w:sz w:val="18"/>
                <w:szCs w:val="18"/>
              </w:rPr>
              <w:t>GEN, DB</w:t>
            </w:r>
            <w:r w:rsidR="00841259" w:rsidRPr="00BF16A9">
              <w:rPr>
                <w:rFonts w:ascii="Amasis MT Pro" w:eastAsia="fonts/IBMPlexSans-Text.ttf" w:hAnsi="Amasis MT Pro" w:cs="fonts/IBMPlexSans-Text.ttf"/>
                <w:color w:val="4D5358"/>
                <w:sz w:val="18"/>
                <w:szCs w:val="18"/>
              </w:rPr>
              <w:t xml:space="preserve">2, </w:t>
            </w:r>
            <w:r w:rsidR="000E3FDD" w:rsidRPr="00BF16A9">
              <w:rPr>
                <w:rFonts w:ascii="Amasis MT Pro" w:eastAsia="fonts/IBMPlexSans-Text.ttf" w:hAnsi="Amasis MT Pro" w:cs="fonts/IBMPlexSans-Text.ttf"/>
                <w:color w:val="4D5358"/>
                <w:sz w:val="18"/>
                <w:szCs w:val="18"/>
              </w:rPr>
              <w:t>SQL</w:t>
            </w:r>
          </w:p>
          <w:p w14:paraId="38207406" w14:textId="77777777" w:rsidR="00071B55" w:rsidRPr="00BF16A9" w:rsidRDefault="00071B55">
            <w:pPr>
              <w:spacing w:before="155"/>
              <w:rPr>
                <w:rFonts w:ascii="Amasis MT Pro" w:hAnsi="Amasis MT Pro"/>
              </w:rPr>
            </w:pPr>
          </w:p>
          <w:p w14:paraId="583149D1" w14:textId="1367B1FE" w:rsidR="00D562E9" w:rsidRPr="00BF16A9" w:rsidRDefault="00B559A6" w:rsidP="00FE0E9D">
            <w:pPr>
              <w:rPr>
                <w:rFonts w:ascii="Amasis MT Pro" w:eastAsia="fonts/IBMPlexSans-Text.ttf" w:hAnsi="Amasis MT Pro" w:cs="fonts/IBMPlexSans-Text.ttf"/>
                <w:b/>
                <w:bCs/>
                <w:color w:val="121619"/>
                <w:sz w:val="24"/>
                <w:szCs w:val="24"/>
              </w:rPr>
            </w:pPr>
            <w:proofErr w:type="spellStart"/>
            <w:r w:rsidRPr="00BF16A9">
              <w:rPr>
                <w:rFonts w:ascii="Amasis MT Pro" w:eastAsia="fonts/IBMPlexSans-Text.ttf" w:hAnsi="Amasis MT Pro" w:cs="fonts/IBMPlexSans-Text.ttf"/>
                <w:b/>
                <w:bCs/>
                <w:color w:val="121619"/>
                <w:sz w:val="24"/>
                <w:szCs w:val="24"/>
              </w:rPr>
              <w:t>Analyst</w:t>
            </w:r>
            <w:proofErr w:type="spellEnd"/>
            <w:r w:rsidRPr="00BF16A9">
              <w:rPr>
                <w:rFonts w:ascii="Amasis MT Pro" w:eastAsia="fonts/IBMPlexSans-Text.ttf" w:hAnsi="Amasis MT Pro" w:cs="fonts/IBMPlexSans-Text.ttf"/>
                <w:b/>
                <w:bCs/>
                <w:color w:val="121619"/>
                <w:sz w:val="24"/>
                <w:szCs w:val="24"/>
              </w:rPr>
              <w:t xml:space="preserve"> </w:t>
            </w:r>
            <w:r w:rsidRPr="00BF16A9">
              <w:rPr>
                <w:rFonts w:ascii="Amasis MT Pro" w:eastAsia="fonts/IBMPlexSans-Text.ttf" w:hAnsi="Amasis MT Pro" w:cs="fonts/IBMPlexSans-Text.ttf"/>
                <w:b/>
                <w:bCs/>
                <w:color w:val="121619"/>
                <w:sz w:val="24"/>
                <w:szCs w:val="24"/>
              </w:rPr>
              <w:t xml:space="preserve">Développeur </w:t>
            </w:r>
            <w:r w:rsidRPr="00BF16A9">
              <w:rPr>
                <w:rFonts w:ascii="Amasis MT Pro" w:eastAsia="fonts/IBMPlexSans-Text.ttf" w:hAnsi="Amasis MT Pro" w:cs="fonts/IBMPlexSans-Text.ttf"/>
                <w:b/>
                <w:bCs/>
                <w:color w:val="121619"/>
                <w:sz w:val="24"/>
                <w:szCs w:val="24"/>
              </w:rPr>
              <w:t>PHP/ASP.NET</w:t>
            </w:r>
          </w:p>
          <w:p w14:paraId="0ACB5B17" w14:textId="1CB320E2" w:rsidR="00071B55" w:rsidRPr="00BF16A9" w:rsidRDefault="00600E25" w:rsidP="00FE0E9D">
            <w:pPr>
              <w:rPr>
                <w:rFonts w:ascii="Amasis MT Pro" w:eastAsia="fonts/IBMPlexSans-Text.ttf" w:hAnsi="Amasis MT Pro" w:cs="fonts/IBMPlexSans-Text.ttf"/>
                <w:color w:val="4D5358"/>
                <w:sz w:val="18"/>
                <w:szCs w:val="18"/>
              </w:rPr>
            </w:pPr>
            <w:r w:rsidRPr="00BF16A9">
              <w:rPr>
                <w:rFonts w:ascii="Amasis MT Pro" w:eastAsia="fonts/IBMPlexSans-Text.ttf" w:hAnsi="Amasis MT Pro" w:cs="fonts/IBMPlexSans-Text.ttf"/>
                <w:color w:val="4D5358"/>
                <w:sz w:val="18"/>
                <w:szCs w:val="18"/>
              </w:rPr>
              <w:t>NEAR TECH PROJECT</w:t>
            </w:r>
            <w:r w:rsidR="00D562E9" w:rsidRPr="00BF16A9">
              <w:rPr>
                <w:rFonts w:ascii="Amasis MT Pro" w:eastAsia="fonts/IBMPlexSans-Text.ttf" w:hAnsi="Amasis MT Pro" w:cs="fonts/IBMPlexSans-Text.ttf"/>
                <w:color w:val="4D5358"/>
                <w:sz w:val="18"/>
                <w:szCs w:val="18"/>
              </w:rPr>
              <w:t xml:space="preserve"> </w:t>
            </w:r>
            <w:r w:rsidR="00D562E9" w:rsidRPr="00BF16A9">
              <w:rPr>
                <w:rFonts w:ascii="Amasis MT Pro" w:eastAsia="fonts/IBMPlexSans-Text.ttf" w:hAnsi="Amasis MT Pro" w:cs="fonts/IBMPlexSans-Text.ttf"/>
                <w:b/>
                <w:bCs/>
                <w:color w:val="4D5358"/>
                <w:sz w:val="18"/>
                <w:szCs w:val="18"/>
              </w:rPr>
              <w:t>|</w:t>
            </w:r>
            <w:r w:rsidR="00D562E9" w:rsidRPr="00BF16A9">
              <w:rPr>
                <w:rFonts w:ascii="Amasis MT Pro" w:eastAsia="fonts/IBMPlexSans-Text.ttf" w:hAnsi="Amasis MT Pro" w:cs="fonts/IBMPlexSans-Text.ttf"/>
                <w:color w:val="4D5358"/>
                <w:sz w:val="18"/>
                <w:szCs w:val="18"/>
              </w:rPr>
              <w:t xml:space="preserve"> </w:t>
            </w:r>
            <w:r w:rsidRPr="00BF16A9">
              <w:rPr>
                <w:rFonts w:ascii="Amasis MT Pro" w:eastAsia="fonts/IBMPlexSans-Text.ttf" w:hAnsi="Amasis MT Pro" w:cs="fonts/IBMPlexSans-Text.ttf"/>
                <w:color w:val="4D5358"/>
                <w:sz w:val="18"/>
                <w:szCs w:val="18"/>
              </w:rPr>
              <w:t>05/2015</w:t>
            </w:r>
            <w:r w:rsidR="00D562E9" w:rsidRPr="00BF16A9">
              <w:rPr>
                <w:rFonts w:ascii="Amasis MT Pro" w:eastAsia="fonts/IBMPlexSans-Text.ttf" w:hAnsi="Amasis MT Pro" w:cs="fonts/IBMPlexSans-Text.ttf"/>
                <w:color w:val="4D5358"/>
                <w:sz w:val="18"/>
                <w:szCs w:val="18"/>
              </w:rPr>
              <w:t xml:space="preserve"> – </w:t>
            </w:r>
            <w:r w:rsidRPr="00BF16A9">
              <w:rPr>
                <w:rFonts w:ascii="Amasis MT Pro" w:eastAsia="fonts/IBMPlexSans-Text.ttf" w:hAnsi="Amasis MT Pro" w:cs="fonts/IBMPlexSans-Text.ttf"/>
                <w:color w:val="4D5358"/>
                <w:sz w:val="18"/>
                <w:szCs w:val="18"/>
              </w:rPr>
              <w:t>06/</w:t>
            </w:r>
            <w:proofErr w:type="gramStart"/>
            <w:r w:rsidRPr="00BF16A9">
              <w:rPr>
                <w:rFonts w:ascii="Amasis MT Pro" w:eastAsia="fonts/IBMPlexSans-Text.ttf" w:hAnsi="Amasis MT Pro" w:cs="fonts/IBMPlexSans-Text.ttf"/>
                <w:color w:val="4D5358"/>
                <w:sz w:val="18"/>
                <w:szCs w:val="18"/>
              </w:rPr>
              <w:t>2017</w:t>
            </w:r>
            <w:r w:rsidR="00D562E9" w:rsidRPr="00BF16A9">
              <w:rPr>
                <w:rFonts w:ascii="Amasis MT Pro" w:eastAsia="fonts/IBMPlexSans-Text.ttf" w:hAnsi="Amasis MT Pro" w:cs="fonts/IBMPlexSans-Text.ttf"/>
                <w:color w:val="4D5358"/>
                <w:sz w:val="18"/>
                <w:szCs w:val="18"/>
              </w:rPr>
              <w:t xml:space="preserve">  </w:t>
            </w:r>
            <w:r w:rsidR="00D562E9" w:rsidRPr="00BF16A9">
              <w:rPr>
                <w:rFonts w:ascii="Amasis MT Pro" w:eastAsia="fonts/IBMPlexSans-Text.ttf" w:hAnsi="Amasis MT Pro" w:cs="fonts/IBMPlexSans-Text.ttf"/>
                <w:b/>
                <w:bCs/>
                <w:color w:val="4D5358"/>
                <w:sz w:val="18"/>
                <w:szCs w:val="18"/>
              </w:rPr>
              <w:t>|</w:t>
            </w:r>
            <w:proofErr w:type="gramEnd"/>
            <w:r w:rsidR="00D562E9" w:rsidRPr="00BF16A9">
              <w:rPr>
                <w:rFonts w:ascii="Amasis MT Pro" w:eastAsia="fonts/IBMPlexSans-Text.ttf" w:hAnsi="Amasis MT Pro" w:cs="fonts/IBMPlexSans-Text.ttf"/>
                <w:color w:val="4D5358"/>
                <w:sz w:val="18"/>
                <w:szCs w:val="18"/>
              </w:rPr>
              <w:t xml:space="preserve"> </w:t>
            </w:r>
            <w:r w:rsidRPr="00BF16A9">
              <w:rPr>
                <w:rFonts w:ascii="Amasis MT Pro" w:eastAsia="fonts/IBMPlexSans-Text.ttf" w:hAnsi="Amasis MT Pro" w:cs="fonts/IBMPlexSans-Text.ttf"/>
                <w:color w:val="4D5358"/>
                <w:sz w:val="18"/>
                <w:szCs w:val="18"/>
              </w:rPr>
              <w:t>NEARTECH</w:t>
            </w:r>
            <w:r w:rsidR="00D562E9" w:rsidRPr="00BF16A9">
              <w:rPr>
                <w:rFonts w:ascii="Amasis MT Pro" w:eastAsia="fonts/IBMPlexSans-Text.ttf" w:hAnsi="Amasis MT Pro" w:cs="fonts/IBMPlexSans-Text.ttf"/>
                <w:color w:val="4D5358"/>
              </w:rPr>
              <w:br/>
            </w:r>
          </w:p>
          <w:p w14:paraId="5D481377" w14:textId="43F56EA1" w:rsidR="0021595D" w:rsidRPr="00BF16A9" w:rsidRDefault="00B559A6" w:rsidP="00320AC6">
            <w:pPr>
              <w:jc w:val="both"/>
              <w:rPr>
                <w:rFonts w:ascii="Amasis MT Pro" w:eastAsia="fonts/IBMPlexSans-Text.ttf" w:hAnsi="Amasis MT Pro" w:cs="fonts/IBMPlexSans-Text.ttf"/>
                <w:color w:val="4D5358"/>
                <w:sz w:val="18"/>
                <w:szCs w:val="18"/>
              </w:rPr>
            </w:pPr>
            <w:r w:rsidRPr="00BF16A9">
              <w:rPr>
                <w:rFonts w:ascii="Amasis MT Pro" w:eastAsia="fonts/IBMPlexSans-Text.ttf" w:hAnsi="Amasis MT Pro" w:cs="fonts/IBMPlexSans-Text.ttf"/>
                <w:color w:val="4D5358"/>
                <w:sz w:val="18"/>
                <w:szCs w:val="18"/>
              </w:rPr>
              <w:t xml:space="preserve">En tant que développeur sur le projet </w:t>
            </w:r>
            <w:proofErr w:type="spellStart"/>
            <w:r w:rsidRPr="00BF16A9">
              <w:rPr>
                <w:rFonts w:ascii="Amasis MT Pro" w:eastAsia="fonts/IBMPlexSans-Text.ttf" w:hAnsi="Amasis MT Pro" w:cs="fonts/IBMPlexSans-Text.ttf"/>
                <w:color w:val="4D5358"/>
                <w:sz w:val="18"/>
                <w:szCs w:val="18"/>
              </w:rPr>
              <w:t>Neartech</w:t>
            </w:r>
            <w:proofErr w:type="spellEnd"/>
            <w:r w:rsidRPr="00BF16A9">
              <w:rPr>
                <w:rFonts w:ascii="Amasis MT Pro" w:eastAsia="fonts/IBMPlexSans-Text.ttf" w:hAnsi="Amasis MT Pro" w:cs="fonts/IBMPlexSans-Text.ttf"/>
                <w:color w:val="4D5358"/>
                <w:sz w:val="18"/>
                <w:szCs w:val="18"/>
              </w:rPr>
              <w:t>, mon rôle était de développer et d’implémenter des solutions sur la plateforme locale en utilisant les langages de programmation PHP et ASP.NET.</w:t>
            </w:r>
          </w:p>
          <w:p w14:paraId="26D7FF2A"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7FA820E6"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404BEF77"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5DFECCB2"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7426BF3D"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096E523A"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264F2963"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2ACBE997"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34630293"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5A0E45D6"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5F282A0A"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473B1E6B"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323E85BD"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6B7CEDD3"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0C1167E1"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0B3825C4"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18027F0C"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09349B38"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49EAED3A"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72564E87"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14580ECE"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62872EE6"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019B839E"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2F870641"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446E847F"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0129F531"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1A88E952"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6C3979F9"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1F63DCF1" w14:textId="77777777" w:rsidR="0048194A" w:rsidRPr="00BF16A9" w:rsidRDefault="0048194A" w:rsidP="00320AC6">
            <w:pPr>
              <w:jc w:val="both"/>
              <w:rPr>
                <w:rFonts w:ascii="Amasis MT Pro" w:eastAsia="fonts/IBMPlexSans-Text.ttf" w:hAnsi="Amasis MT Pro" w:cs="fonts/IBMPlexSans-Text.ttf"/>
                <w:color w:val="4D5358"/>
                <w:sz w:val="18"/>
                <w:szCs w:val="18"/>
              </w:rPr>
            </w:pPr>
          </w:p>
          <w:p w14:paraId="4F7E3E0B" w14:textId="5F38D606" w:rsidR="0048194A" w:rsidRPr="00BF16A9" w:rsidRDefault="0048194A" w:rsidP="00320AC6">
            <w:pPr>
              <w:jc w:val="both"/>
              <w:rPr>
                <w:rFonts w:ascii="Amasis MT Pro" w:eastAsia="fonts/IBMPlexSans-Text.ttf" w:hAnsi="Amasis MT Pro" w:cs="fonts/IBMPlexSans-Text.ttf"/>
                <w:color w:val="4D5358"/>
                <w:sz w:val="18"/>
                <w:szCs w:val="18"/>
              </w:rPr>
            </w:pPr>
          </w:p>
        </w:tc>
      </w:tr>
    </w:tbl>
    <w:p w14:paraId="78409C9D" w14:textId="77777777" w:rsidR="003D299D" w:rsidRPr="00B559A6" w:rsidRDefault="003D299D">
      <w:pPr>
        <w:rPr>
          <w:rFonts w:ascii="Amasis MT Pro" w:hAnsi="Amasis MT Pro"/>
          <w:lang w:val="fr-MA"/>
        </w:rPr>
      </w:pPr>
    </w:p>
    <w:sectPr w:rsidR="003D299D" w:rsidRPr="00B559A6">
      <w:pgSz w:w="12240" w:h="15840"/>
      <w:pgMar w:top="1440" w:right="480" w:bottom="1440" w:left="4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18148" w14:textId="77777777" w:rsidR="00C10FAA" w:rsidRPr="00BF16A9" w:rsidRDefault="00C10FAA" w:rsidP="00AF290D">
      <w:r w:rsidRPr="00BF16A9">
        <w:separator/>
      </w:r>
    </w:p>
  </w:endnote>
  <w:endnote w:type="continuationSeparator" w:id="0">
    <w:p w14:paraId="60EB1DA1" w14:textId="77777777" w:rsidR="00C10FAA" w:rsidRPr="00BF16A9" w:rsidRDefault="00C10FAA" w:rsidP="00AF290D">
      <w:r w:rsidRPr="00BF16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masis MT Pro">
    <w:charset w:val="00"/>
    <w:family w:val="roman"/>
    <w:pitch w:val="variable"/>
    <w:sig w:usb0="A00000AF" w:usb1="4000205B" w:usb2="00000000" w:usb3="00000000" w:csb0="00000093" w:csb1="00000000"/>
  </w:font>
  <w:font w:name="fonts/IBMPlexSans-SemiBold">
    <w:altName w:val="Cambria"/>
    <w:charset w:val="00"/>
    <w:family w:val="roman"/>
    <w:pitch w:val="default"/>
  </w:font>
  <w:font w:name="fonts/IBMPlexSans-Text.ttf">
    <w:altName w:val="Cambria"/>
    <w:charset w:val="00"/>
    <w:family w:val="roman"/>
    <w:pitch w:val="default"/>
  </w:font>
  <w:font w:name="fonts/IBMPlexSans-Medium.ttf">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81C3A" w14:textId="77777777" w:rsidR="00C10FAA" w:rsidRPr="00BF16A9" w:rsidRDefault="00C10FAA" w:rsidP="00AF290D">
      <w:r w:rsidRPr="00BF16A9">
        <w:separator/>
      </w:r>
    </w:p>
  </w:footnote>
  <w:footnote w:type="continuationSeparator" w:id="0">
    <w:p w14:paraId="528A6628" w14:textId="77777777" w:rsidR="00C10FAA" w:rsidRPr="00BF16A9" w:rsidRDefault="00C10FAA" w:rsidP="00AF290D">
      <w:r w:rsidRPr="00BF16A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F1112"/>
    <w:multiLevelType w:val="multilevel"/>
    <w:tmpl w:val="333A80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1" w15:restartNumberingAfterBreak="0">
    <w:nsid w:val="469D475A"/>
    <w:multiLevelType w:val="hybridMultilevel"/>
    <w:tmpl w:val="0F880F8A"/>
    <w:lvl w:ilvl="0" w:tplc="73642E3E">
      <w:start w:val="1"/>
      <w:numFmt w:val="bullet"/>
      <w:lvlText w:val="●"/>
      <w:lvlJc w:val="left"/>
      <w:pPr>
        <w:ind w:left="720" w:hanging="360"/>
      </w:pPr>
    </w:lvl>
    <w:lvl w:ilvl="1" w:tplc="74F8A92C">
      <w:start w:val="1"/>
      <w:numFmt w:val="bullet"/>
      <w:lvlText w:val="○"/>
      <w:lvlJc w:val="left"/>
      <w:pPr>
        <w:ind w:left="1440" w:hanging="360"/>
      </w:pPr>
    </w:lvl>
    <w:lvl w:ilvl="2" w:tplc="7CFE7DAC">
      <w:start w:val="1"/>
      <w:numFmt w:val="bullet"/>
      <w:lvlText w:val="■"/>
      <w:lvlJc w:val="left"/>
      <w:pPr>
        <w:ind w:left="2160" w:hanging="360"/>
      </w:pPr>
    </w:lvl>
    <w:lvl w:ilvl="3" w:tplc="B9D469C8">
      <w:start w:val="1"/>
      <w:numFmt w:val="bullet"/>
      <w:lvlText w:val="●"/>
      <w:lvlJc w:val="left"/>
      <w:pPr>
        <w:ind w:left="2880" w:hanging="360"/>
      </w:pPr>
    </w:lvl>
    <w:lvl w:ilvl="4" w:tplc="A3022D90">
      <w:start w:val="1"/>
      <w:numFmt w:val="bullet"/>
      <w:lvlText w:val="○"/>
      <w:lvlJc w:val="left"/>
      <w:pPr>
        <w:ind w:left="3600" w:hanging="360"/>
      </w:pPr>
    </w:lvl>
    <w:lvl w:ilvl="5" w:tplc="412A6ED4">
      <w:start w:val="1"/>
      <w:numFmt w:val="bullet"/>
      <w:lvlText w:val="■"/>
      <w:lvlJc w:val="left"/>
      <w:pPr>
        <w:ind w:left="4320" w:hanging="360"/>
      </w:pPr>
    </w:lvl>
    <w:lvl w:ilvl="6" w:tplc="315C25F6">
      <w:start w:val="1"/>
      <w:numFmt w:val="bullet"/>
      <w:lvlText w:val="●"/>
      <w:lvlJc w:val="left"/>
      <w:pPr>
        <w:ind w:left="5040" w:hanging="360"/>
      </w:pPr>
    </w:lvl>
    <w:lvl w:ilvl="7" w:tplc="DA1CE65C">
      <w:start w:val="1"/>
      <w:numFmt w:val="bullet"/>
      <w:lvlText w:val="●"/>
      <w:lvlJc w:val="left"/>
      <w:pPr>
        <w:ind w:left="5760" w:hanging="360"/>
      </w:pPr>
    </w:lvl>
    <w:lvl w:ilvl="8" w:tplc="0D4C7AA2">
      <w:start w:val="1"/>
      <w:numFmt w:val="bullet"/>
      <w:lvlText w:val="●"/>
      <w:lvlJc w:val="left"/>
      <w:pPr>
        <w:ind w:left="6480" w:hanging="360"/>
      </w:pPr>
    </w:lvl>
  </w:abstractNum>
  <w:abstractNum w:abstractNumId="2" w15:restartNumberingAfterBreak="0">
    <w:nsid w:val="71EC3CA5"/>
    <w:multiLevelType w:val="hybridMultilevel"/>
    <w:tmpl w:val="51D4A2AE"/>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324286330">
    <w:abstractNumId w:val="1"/>
    <w:lvlOverride w:ilvl="0">
      <w:startOverride w:val="1"/>
    </w:lvlOverride>
  </w:num>
  <w:num w:numId="2" w16cid:durableId="1094400778">
    <w:abstractNumId w:val="0"/>
  </w:num>
  <w:num w:numId="3" w16cid:durableId="1624380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B55"/>
    <w:rsid w:val="00001EF2"/>
    <w:rsid w:val="00071B55"/>
    <w:rsid w:val="00085F75"/>
    <w:rsid w:val="00092CE2"/>
    <w:rsid w:val="000E3FDD"/>
    <w:rsid w:val="00100FDE"/>
    <w:rsid w:val="00126DCD"/>
    <w:rsid w:val="00193AA5"/>
    <w:rsid w:val="001A6B90"/>
    <w:rsid w:val="001F590C"/>
    <w:rsid w:val="0021595D"/>
    <w:rsid w:val="00222F96"/>
    <w:rsid w:val="00240A17"/>
    <w:rsid w:val="00255B87"/>
    <w:rsid w:val="002E666F"/>
    <w:rsid w:val="003059C6"/>
    <w:rsid w:val="00320AC6"/>
    <w:rsid w:val="00331E0B"/>
    <w:rsid w:val="003B6B04"/>
    <w:rsid w:val="003D299D"/>
    <w:rsid w:val="00424D81"/>
    <w:rsid w:val="00442E2B"/>
    <w:rsid w:val="00457556"/>
    <w:rsid w:val="004650B8"/>
    <w:rsid w:val="0048194A"/>
    <w:rsid w:val="004D56C1"/>
    <w:rsid w:val="004F1263"/>
    <w:rsid w:val="004F65FF"/>
    <w:rsid w:val="00547633"/>
    <w:rsid w:val="00586EED"/>
    <w:rsid w:val="00600E25"/>
    <w:rsid w:val="006230D7"/>
    <w:rsid w:val="00623CAD"/>
    <w:rsid w:val="00665FA0"/>
    <w:rsid w:val="00674161"/>
    <w:rsid w:val="006A6321"/>
    <w:rsid w:val="00712BCD"/>
    <w:rsid w:val="00762881"/>
    <w:rsid w:val="00786D02"/>
    <w:rsid w:val="007A0782"/>
    <w:rsid w:val="007C3143"/>
    <w:rsid w:val="007F4517"/>
    <w:rsid w:val="00826B36"/>
    <w:rsid w:val="00841259"/>
    <w:rsid w:val="00894973"/>
    <w:rsid w:val="008C342E"/>
    <w:rsid w:val="008C56C2"/>
    <w:rsid w:val="008E7891"/>
    <w:rsid w:val="00900B32"/>
    <w:rsid w:val="00907E4D"/>
    <w:rsid w:val="00937294"/>
    <w:rsid w:val="009617B9"/>
    <w:rsid w:val="00967E8D"/>
    <w:rsid w:val="00967EC3"/>
    <w:rsid w:val="009D2E53"/>
    <w:rsid w:val="00A52F02"/>
    <w:rsid w:val="00A81C8B"/>
    <w:rsid w:val="00AA3B91"/>
    <w:rsid w:val="00AD1707"/>
    <w:rsid w:val="00AF290D"/>
    <w:rsid w:val="00B15105"/>
    <w:rsid w:val="00B159E3"/>
    <w:rsid w:val="00B239FF"/>
    <w:rsid w:val="00B4102B"/>
    <w:rsid w:val="00B5316C"/>
    <w:rsid w:val="00B559A6"/>
    <w:rsid w:val="00B7465C"/>
    <w:rsid w:val="00B918BD"/>
    <w:rsid w:val="00BA1810"/>
    <w:rsid w:val="00BF16A9"/>
    <w:rsid w:val="00BF3496"/>
    <w:rsid w:val="00C10FAA"/>
    <w:rsid w:val="00C9789D"/>
    <w:rsid w:val="00CC278A"/>
    <w:rsid w:val="00D04F0E"/>
    <w:rsid w:val="00D43717"/>
    <w:rsid w:val="00D5537A"/>
    <w:rsid w:val="00D562E9"/>
    <w:rsid w:val="00D74BB6"/>
    <w:rsid w:val="00D9552D"/>
    <w:rsid w:val="00DC27FD"/>
    <w:rsid w:val="00E11A0E"/>
    <w:rsid w:val="00E41BDA"/>
    <w:rsid w:val="00E452EE"/>
    <w:rsid w:val="00ED131B"/>
    <w:rsid w:val="00EE0A4F"/>
    <w:rsid w:val="00F5622E"/>
    <w:rsid w:val="00FA4653"/>
    <w:rsid w:val="00FE0E9D"/>
    <w:rsid w:val="00FE173E"/>
    <w:rsid w:val="00FE3AE3"/>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804CC"/>
  <w15:docId w15:val="{362F60B9-8A99-4DF7-B591-9D998E5C2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FollowedHyperlink">
    <w:name w:val="FollowedHyperlink"/>
    <w:basedOn w:val="DefaultParagraphFont"/>
    <w:uiPriority w:val="99"/>
    <w:semiHidden/>
    <w:unhideWhenUsed/>
    <w:rsid w:val="008C342E"/>
    <w:rPr>
      <w:color w:val="954F72" w:themeColor="followedHyperlink"/>
      <w:u w:val="single"/>
    </w:rPr>
  </w:style>
  <w:style w:type="paragraph" w:styleId="NormalWeb">
    <w:name w:val="Normal (Web)"/>
    <w:basedOn w:val="Normal"/>
    <w:uiPriority w:val="99"/>
    <w:unhideWhenUsed/>
    <w:rsid w:val="00547633"/>
    <w:pPr>
      <w:spacing w:before="100" w:beforeAutospacing="1" w:after="100" w:afterAutospacing="1"/>
    </w:pPr>
    <w:rPr>
      <w:sz w:val="24"/>
      <w:szCs w:val="24"/>
      <w:lang w:val="en-US" w:eastAsia="en-US"/>
    </w:rPr>
  </w:style>
  <w:style w:type="paragraph" w:styleId="Header">
    <w:name w:val="header"/>
    <w:basedOn w:val="Normal"/>
    <w:link w:val="HeaderChar"/>
    <w:uiPriority w:val="99"/>
    <w:unhideWhenUsed/>
    <w:rsid w:val="00AF290D"/>
    <w:pPr>
      <w:tabs>
        <w:tab w:val="center" w:pos="4680"/>
        <w:tab w:val="right" w:pos="9360"/>
      </w:tabs>
    </w:pPr>
  </w:style>
  <w:style w:type="character" w:customStyle="1" w:styleId="HeaderChar">
    <w:name w:val="Header Char"/>
    <w:basedOn w:val="DefaultParagraphFont"/>
    <w:link w:val="Header"/>
    <w:uiPriority w:val="99"/>
    <w:rsid w:val="00AF290D"/>
  </w:style>
  <w:style w:type="paragraph" w:styleId="Footer">
    <w:name w:val="footer"/>
    <w:basedOn w:val="Normal"/>
    <w:link w:val="FooterChar"/>
    <w:uiPriority w:val="99"/>
    <w:unhideWhenUsed/>
    <w:rsid w:val="00AF290D"/>
    <w:pPr>
      <w:tabs>
        <w:tab w:val="center" w:pos="4680"/>
        <w:tab w:val="right" w:pos="9360"/>
      </w:tabs>
    </w:pPr>
  </w:style>
  <w:style w:type="character" w:customStyle="1" w:styleId="FooterChar">
    <w:name w:val="Footer Char"/>
    <w:basedOn w:val="DefaultParagraphFont"/>
    <w:link w:val="Footer"/>
    <w:uiPriority w:val="99"/>
    <w:rsid w:val="00AF290D"/>
  </w:style>
  <w:style w:type="character" w:styleId="UnresolvedMention">
    <w:name w:val="Unresolved Mention"/>
    <w:basedOn w:val="DefaultParagraphFont"/>
    <w:uiPriority w:val="99"/>
    <w:semiHidden/>
    <w:unhideWhenUsed/>
    <w:rsid w:val="00193AA5"/>
    <w:rPr>
      <w:color w:val="605E5C"/>
      <w:shd w:val="clear" w:color="auto" w:fill="E1DFDD"/>
    </w:rPr>
  </w:style>
  <w:style w:type="paragraph" w:styleId="HTMLPreformatted">
    <w:name w:val="HTML Preformatted"/>
    <w:basedOn w:val="Normal"/>
    <w:link w:val="HTMLPreformattedChar"/>
    <w:uiPriority w:val="99"/>
    <w:semiHidden/>
    <w:unhideWhenUsed/>
    <w:rsid w:val="00665FA0"/>
    <w:rPr>
      <w:rFonts w:ascii="Consolas" w:hAnsi="Consolas"/>
    </w:rPr>
  </w:style>
  <w:style w:type="character" w:customStyle="1" w:styleId="HTMLPreformattedChar">
    <w:name w:val="HTML Preformatted Char"/>
    <w:basedOn w:val="DefaultParagraphFont"/>
    <w:link w:val="HTMLPreformatted"/>
    <w:uiPriority w:val="99"/>
    <w:semiHidden/>
    <w:rsid w:val="00665FA0"/>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432">
      <w:bodyDiv w:val="1"/>
      <w:marLeft w:val="0"/>
      <w:marRight w:val="0"/>
      <w:marTop w:val="0"/>
      <w:marBottom w:val="0"/>
      <w:divBdr>
        <w:top w:val="none" w:sz="0" w:space="0" w:color="auto"/>
        <w:left w:val="none" w:sz="0" w:space="0" w:color="auto"/>
        <w:bottom w:val="none" w:sz="0" w:space="0" w:color="auto"/>
        <w:right w:val="none" w:sz="0" w:space="0" w:color="auto"/>
      </w:divBdr>
      <w:divsChild>
        <w:div w:id="761336196">
          <w:marLeft w:val="0"/>
          <w:marRight w:val="0"/>
          <w:marTop w:val="0"/>
          <w:marBottom w:val="0"/>
          <w:divBdr>
            <w:top w:val="none" w:sz="0" w:space="0" w:color="auto"/>
            <w:left w:val="none" w:sz="0" w:space="0" w:color="auto"/>
            <w:bottom w:val="none" w:sz="0" w:space="0" w:color="auto"/>
            <w:right w:val="none" w:sz="0" w:space="0" w:color="auto"/>
          </w:divBdr>
          <w:divsChild>
            <w:div w:id="570695857">
              <w:marLeft w:val="0"/>
              <w:marRight w:val="0"/>
              <w:marTop w:val="0"/>
              <w:marBottom w:val="0"/>
              <w:divBdr>
                <w:top w:val="none" w:sz="0" w:space="0" w:color="auto"/>
                <w:left w:val="none" w:sz="0" w:space="0" w:color="auto"/>
                <w:bottom w:val="none" w:sz="0" w:space="0" w:color="auto"/>
                <w:right w:val="none" w:sz="0" w:space="0" w:color="auto"/>
              </w:divBdr>
              <w:divsChild>
                <w:div w:id="141447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27620">
      <w:bodyDiv w:val="1"/>
      <w:marLeft w:val="0"/>
      <w:marRight w:val="0"/>
      <w:marTop w:val="0"/>
      <w:marBottom w:val="0"/>
      <w:divBdr>
        <w:top w:val="none" w:sz="0" w:space="0" w:color="auto"/>
        <w:left w:val="none" w:sz="0" w:space="0" w:color="auto"/>
        <w:bottom w:val="none" w:sz="0" w:space="0" w:color="auto"/>
        <w:right w:val="none" w:sz="0" w:space="0" w:color="auto"/>
      </w:divBdr>
      <w:divsChild>
        <w:div w:id="1244797143">
          <w:marLeft w:val="0"/>
          <w:marRight w:val="0"/>
          <w:marTop w:val="0"/>
          <w:marBottom w:val="0"/>
          <w:divBdr>
            <w:top w:val="none" w:sz="0" w:space="0" w:color="auto"/>
            <w:left w:val="none" w:sz="0" w:space="0" w:color="auto"/>
            <w:bottom w:val="none" w:sz="0" w:space="0" w:color="auto"/>
            <w:right w:val="none" w:sz="0" w:space="0" w:color="auto"/>
          </w:divBdr>
          <w:divsChild>
            <w:div w:id="1327705413">
              <w:marLeft w:val="0"/>
              <w:marRight w:val="0"/>
              <w:marTop w:val="0"/>
              <w:marBottom w:val="0"/>
              <w:divBdr>
                <w:top w:val="none" w:sz="0" w:space="0" w:color="auto"/>
                <w:left w:val="none" w:sz="0" w:space="0" w:color="auto"/>
                <w:bottom w:val="none" w:sz="0" w:space="0" w:color="auto"/>
                <w:right w:val="none" w:sz="0" w:space="0" w:color="auto"/>
              </w:divBdr>
              <w:divsChild>
                <w:div w:id="99071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80913">
      <w:bodyDiv w:val="1"/>
      <w:marLeft w:val="0"/>
      <w:marRight w:val="0"/>
      <w:marTop w:val="0"/>
      <w:marBottom w:val="0"/>
      <w:divBdr>
        <w:top w:val="none" w:sz="0" w:space="0" w:color="auto"/>
        <w:left w:val="none" w:sz="0" w:space="0" w:color="auto"/>
        <w:bottom w:val="none" w:sz="0" w:space="0" w:color="auto"/>
        <w:right w:val="none" w:sz="0" w:space="0" w:color="auto"/>
      </w:divBdr>
    </w:div>
    <w:div w:id="270362153">
      <w:bodyDiv w:val="1"/>
      <w:marLeft w:val="0"/>
      <w:marRight w:val="0"/>
      <w:marTop w:val="0"/>
      <w:marBottom w:val="0"/>
      <w:divBdr>
        <w:top w:val="none" w:sz="0" w:space="0" w:color="auto"/>
        <w:left w:val="none" w:sz="0" w:space="0" w:color="auto"/>
        <w:bottom w:val="none" w:sz="0" w:space="0" w:color="auto"/>
        <w:right w:val="none" w:sz="0" w:space="0" w:color="auto"/>
      </w:divBdr>
    </w:div>
    <w:div w:id="300379412">
      <w:bodyDiv w:val="1"/>
      <w:marLeft w:val="0"/>
      <w:marRight w:val="0"/>
      <w:marTop w:val="0"/>
      <w:marBottom w:val="0"/>
      <w:divBdr>
        <w:top w:val="none" w:sz="0" w:space="0" w:color="auto"/>
        <w:left w:val="none" w:sz="0" w:space="0" w:color="auto"/>
        <w:bottom w:val="none" w:sz="0" w:space="0" w:color="auto"/>
        <w:right w:val="none" w:sz="0" w:space="0" w:color="auto"/>
      </w:divBdr>
    </w:div>
    <w:div w:id="343820625">
      <w:bodyDiv w:val="1"/>
      <w:marLeft w:val="0"/>
      <w:marRight w:val="0"/>
      <w:marTop w:val="0"/>
      <w:marBottom w:val="0"/>
      <w:divBdr>
        <w:top w:val="none" w:sz="0" w:space="0" w:color="auto"/>
        <w:left w:val="none" w:sz="0" w:space="0" w:color="auto"/>
        <w:bottom w:val="none" w:sz="0" w:space="0" w:color="auto"/>
        <w:right w:val="none" w:sz="0" w:space="0" w:color="auto"/>
      </w:divBdr>
    </w:div>
    <w:div w:id="372080207">
      <w:bodyDiv w:val="1"/>
      <w:marLeft w:val="0"/>
      <w:marRight w:val="0"/>
      <w:marTop w:val="0"/>
      <w:marBottom w:val="0"/>
      <w:divBdr>
        <w:top w:val="none" w:sz="0" w:space="0" w:color="auto"/>
        <w:left w:val="none" w:sz="0" w:space="0" w:color="auto"/>
        <w:bottom w:val="none" w:sz="0" w:space="0" w:color="auto"/>
        <w:right w:val="none" w:sz="0" w:space="0" w:color="auto"/>
      </w:divBdr>
    </w:div>
    <w:div w:id="484857349">
      <w:bodyDiv w:val="1"/>
      <w:marLeft w:val="0"/>
      <w:marRight w:val="0"/>
      <w:marTop w:val="0"/>
      <w:marBottom w:val="0"/>
      <w:divBdr>
        <w:top w:val="none" w:sz="0" w:space="0" w:color="auto"/>
        <w:left w:val="none" w:sz="0" w:space="0" w:color="auto"/>
        <w:bottom w:val="none" w:sz="0" w:space="0" w:color="auto"/>
        <w:right w:val="none" w:sz="0" w:space="0" w:color="auto"/>
      </w:divBdr>
      <w:divsChild>
        <w:div w:id="762386104">
          <w:marLeft w:val="0"/>
          <w:marRight w:val="0"/>
          <w:marTop w:val="0"/>
          <w:marBottom w:val="0"/>
          <w:divBdr>
            <w:top w:val="none" w:sz="0" w:space="0" w:color="auto"/>
            <w:left w:val="none" w:sz="0" w:space="0" w:color="auto"/>
            <w:bottom w:val="none" w:sz="0" w:space="0" w:color="auto"/>
            <w:right w:val="none" w:sz="0" w:space="0" w:color="auto"/>
          </w:divBdr>
          <w:divsChild>
            <w:div w:id="1851600350">
              <w:marLeft w:val="0"/>
              <w:marRight w:val="0"/>
              <w:marTop w:val="0"/>
              <w:marBottom w:val="0"/>
              <w:divBdr>
                <w:top w:val="none" w:sz="0" w:space="0" w:color="auto"/>
                <w:left w:val="none" w:sz="0" w:space="0" w:color="auto"/>
                <w:bottom w:val="none" w:sz="0" w:space="0" w:color="auto"/>
                <w:right w:val="none" w:sz="0" w:space="0" w:color="auto"/>
              </w:divBdr>
              <w:divsChild>
                <w:div w:id="63317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19928">
      <w:bodyDiv w:val="1"/>
      <w:marLeft w:val="0"/>
      <w:marRight w:val="0"/>
      <w:marTop w:val="0"/>
      <w:marBottom w:val="0"/>
      <w:divBdr>
        <w:top w:val="none" w:sz="0" w:space="0" w:color="auto"/>
        <w:left w:val="none" w:sz="0" w:space="0" w:color="auto"/>
        <w:bottom w:val="none" w:sz="0" w:space="0" w:color="auto"/>
        <w:right w:val="none" w:sz="0" w:space="0" w:color="auto"/>
      </w:divBdr>
    </w:div>
    <w:div w:id="671954930">
      <w:bodyDiv w:val="1"/>
      <w:marLeft w:val="0"/>
      <w:marRight w:val="0"/>
      <w:marTop w:val="0"/>
      <w:marBottom w:val="0"/>
      <w:divBdr>
        <w:top w:val="none" w:sz="0" w:space="0" w:color="auto"/>
        <w:left w:val="none" w:sz="0" w:space="0" w:color="auto"/>
        <w:bottom w:val="none" w:sz="0" w:space="0" w:color="auto"/>
        <w:right w:val="none" w:sz="0" w:space="0" w:color="auto"/>
      </w:divBdr>
      <w:divsChild>
        <w:div w:id="1331759586">
          <w:marLeft w:val="0"/>
          <w:marRight w:val="0"/>
          <w:marTop w:val="0"/>
          <w:marBottom w:val="0"/>
          <w:divBdr>
            <w:top w:val="none" w:sz="0" w:space="0" w:color="auto"/>
            <w:left w:val="none" w:sz="0" w:space="0" w:color="auto"/>
            <w:bottom w:val="none" w:sz="0" w:space="0" w:color="auto"/>
            <w:right w:val="none" w:sz="0" w:space="0" w:color="auto"/>
          </w:divBdr>
          <w:divsChild>
            <w:div w:id="246505537">
              <w:marLeft w:val="0"/>
              <w:marRight w:val="0"/>
              <w:marTop w:val="0"/>
              <w:marBottom w:val="0"/>
              <w:divBdr>
                <w:top w:val="none" w:sz="0" w:space="0" w:color="auto"/>
                <w:left w:val="none" w:sz="0" w:space="0" w:color="auto"/>
                <w:bottom w:val="none" w:sz="0" w:space="0" w:color="auto"/>
                <w:right w:val="none" w:sz="0" w:space="0" w:color="auto"/>
              </w:divBdr>
              <w:divsChild>
                <w:div w:id="100894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452857">
      <w:bodyDiv w:val="1"/>
      <w:marLeft w:val="0"/>
      <w:marRight w:val="0"/>
      <w:marTop w:val="0"/>
      <w:marBottom w:val="0"/>
      <w:divBdr>
        <w:top w:val="none" w:sz="0" w:space="0" w:color="auto"/>
        <w:left w:val="none" w:sz="0" w:space="0" w:color="auto"/>
        <w:bottom w:val="none" w:sz="0" w:space="0" w:color="auto"/>
        <w:right w:val="none" w:sz="0" w:space="0" w:color="auto"/>
      </w:divBdr>
    </w:div>
    <w:div w:id="803042989">
      <w:bodyDiv w:val="1"/>
      <w:marLeft w:val="0"/>
      <w:marRight w:val="0"/>
      <w:marTop w:val="0"/>
      <w:marBottom w:val="0"/>
      <w:divBdr>
        <w:top w:val="none" w:sz="0" w:space="0" w:color="auto"/>
        <w:left w:val="none" w:sz="0" w:space="0" w:color="auto"/>
        <w:bottom w:val="none" w:sz="0" w:space="0" w:color="auto"/>
        <w:right w:val="none" w:sz="0" w:space="0" w:color="auto"/>
      </w:divBdr>
      <w:divsChild>
        <w:div w:id="1112018970">
          <w:marLeft w:val="0"/>
          <w:marRight w:val="0"/>
          <w:marTop w:val="0"/>
          <w:marBottom w:val="0"/>
          <w:divBdr>
            <w:top w:val="none" w:sz="0" w:space="0" w:color="auto"/>
            <w:left w:val="none" w:sz="0" w:space="0" w:color="auto"/>
            <w:bottom w:val="none" w:sz="0" w:space="0" w:color="auto"/>
            <w:right w:val="none" w:sz="0" w:space="0" w:color="auto"/>
          </w:divBdr>
          <w:divsChild>
            <w:div w:id="394592308">
              <w:marLeft w:val="0"/>
              <w:marRight w:val="0"/>
              <w:marTop w:val="0"/>
              <w:marBottom w:val="0"/>
              <w:divBdr>
                <w:top w:val="none" w:sz="0" w:space="0" w:color="auto"/>
                <w:left w:val="none" w:sz="0" w:space="0" w:color="auto"/>
                <w:bottom w:val="none" w:sz="0" w:space="0" w:color="auto"/>
                <w:right w:val="none" w:sz="0" w:space="0" w:color="auto"/>
              </w:divBdr>
              <w:divsChild>
                <w:div w:id="138971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958455">
      <w:bodyDiv w:val="1"/>
      <w:marLeft w:val="0"/>
      <w:marRight w:val="0"/>
      <w:marTop w:val="0"/>
      <w:marBottom w:val="0"/>
      <w:divBdr>
        <w:top w:val="none" w:sz="0" w:space="0" w:color="auto"/>
        <w:left w:val="none" w:sz="0" w:space="0" w:color="auto"/>
        <w:bottom w:val="none" w:sz="0" w:space="0" w:color="auto"/>
        <w:right w:val="none" w:sz="0" w:space="0" w:color="auto"/>
      </w:divBdr>
      <w:divsChild>
        <w:div w:id="482552743">
          <w:marLeft w:val="0"/>
          <w:marRight w:val="0"/>
          <w:marTop w:val="0"/>
          <w:marBottom w:val="0"/>
          <w:divBdr>
            <w:top w:val="none" w:sz="0" w:space="0" w:color="auto"/>
            <w:left w:val="none" w:sz="0" w:space="0" w:color="auto"/>
            <w:bottom w:val="none" w:sz="0" w:space="0" w:color="auto"/>
            <w:right w:val="none" w:sz="0" w:space="0" w:color="auto"/>
          </w:divBdr>
          <w:divsChild>
            <w:div w:id="860976707">
              <w:marLeft w:val="0"/>
              <w:marRight w:val="0"/>
              <w:marTop w:val="0"/>
              <w:marBottom w:val="0"/>
              <w:divBdr>
                <w:top w:val="none" w:sz="0" w:space="0" w:color="auto"/>
                <w:left w:val="none" w:sz="0" w:space="0" w:color="auto"/>
                <w:bottom w:val="none" w:sz="0" w:space="0" w:color="auto"/>
                <w:right w:val="none" w:sz="0" w:space="0" w:color="auto"/>
              </w:divBdr>
              <w:divsChild>
                <w:div w:id="26457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469106">
      <w:bodyDiv w:val="1"/>
      <w:marLeft w:val="0"/>
      <w:marRight w:val="0"/>
      <w:marTop w:val="0"/>
      <w:marBottom w:val="0"/>
      <w:divBdr>
        <w:top w:val="none" w:sz="0" w:space="0" w:color="auto"/>
        <w:left w:val="none" w:sz="0" w:space="0" w:color="auto"/>
        <w:bottom w:val="none" w:sz="0" w:space="0" w:color="auto"/>
        <w:right w:val="none" w:sz="0" w:space="0" w:color="auto"/>
      </w:divBdr>
    </w:div>
    <w:div w:id="1245799555">
      <w:bodyDiv w:val="1"/>
      <w:marLeft w:val="0"/>
      <w:marRight w:val="0"/>
      <w:marTop w:val="0"/>
      <w:marBottom w:val="0"/>
      <w:divBdr>
        <w:top w:val="none" w:sz="0" w:space="0" w:color="auto"/>
        <w:left w:val="none" w:sz="0" w:space="0" w:color="auto"/>
        <w:bottom w:val="none" w:sz="0" w:space="0" w:color="auto"/>
        <w:right w:val="none" w:sz="0" w:space="0" w:color="auto"/>
      </w:divBdr>
    </w:div>
    <w:div w:id="1279557301">
      <w:bodyDiv w:val="1"/>
      <w:marLeft w:val="0"/>
      <w:marRight w:val="0"/>
      <w:marTop w:val="0"/>
      <w:marBottom w:val="0"/>
      <w:divBdr>
        <w:top w:val="none" w:sz="0" w:space="0" w:color="auto"/>
        <w:left w:val="none" w:sz="0" w:space="0" w:color="auto"/>
        <w:bottom w:val="none" w:sz="0" w:space="0" w:color="auto"/>
        <w:right w:val="none" w:sz="0" w:space="0" w:color="auto"/>
      </w:divBdr>
    </w:div>
    <w:div w:id="1431774271">
      <w:bodyDiv w:val="1"/>
      <w:marLeft w:val="0"/>
      <w:marRight w:val="0"/>
      <w:marTop w:val="0"/>
      <w:marBottom w:val="0"/>
      <w:divBdr>
        <w:top w:val="none" w:sz="0" w:space="0" w:color="auto"/>
        <w:left w:val="none" w:sz="0" w:space="0" w:color="auto"/>
        <w:bottom w:val="none" w:sz="0" w:space="0" w:color="auto"/>
        <w:right w:val="none" w:sz="0" w:space="0" w:color="auto"/>
      </w:divBdr>
      <w:divsChild>
        <w:div w:id="1837262424">
          <w:marLeft w:val="0"/>
          <w:marRight w:val="0"/>
          <w:marTop w:val="0"/>
          <w:marBottom w:val="0"/>
          <w:divBdr>
            <w:top w:val="none" w:sz="0" w:space="0" w:color="auto"/>
            <w:left w:val="none" w:sz="0" w:space="0" w:color="auto"/>
            <w:bottom w:val="none" w:sz="0" w:space="0" w:color="auto"/>
            <w:right w:val="none" w:sz="0" w:space="0" w:color="auto"/>
          </w:divBdr>
          <w:divsChild>
            <w:div w:id="1092313595">
              <w:marLeft w:val="0"/>
              <w:marRight w:val="0"/>
              <w:marTop w:val="0"/>
              <w:marBottom w:val="0"/>
              <w:divBdr>
                <w:top w:val="none" w:sz="0" w:space="0" w:color="auto"/>
                <w:left w:val="none" w:sz="0" w:space="0" w:color="auto"/>
                <w:bottom w:val="none" w:sz="0" w:space="0" w:color="auto"/>
                <w:right w:val="none" w:sz="0" w:space="0" w:color="auto"/>
              </w:divBdr>
              <w:divsChild>
                <w:div w:id="121373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509918">
      <w:bodyDiv w:val="1"/>
      <w:marLeft w:val="0"/>
      <w:marRight w:val="0"/>
      <w:marTop w:val="0"/>
      <w:marBottom w:val="0"/>
      <w:divBdr>
        <w:top w:val="none" w:sz="0" w:space="0" w:color="auto"/>
        <w:left w:val="none" w:sz="0" w:space="0" w:color="auto"/>
        <w:bottom w:val="none" w:sz="0" w:space="0" w:color="auto"/>
        <w:right w:val="none" w:sz="0" w:space="0" w:color="auto"/>
      </w:divBdr>
    </w:div>
    <w:div w:id="1722316819">
      <w:bodyDiv w:val="1"/>
      <w:marLeft w:val="0"/>
      <w:marRight w:val="0"/>
      <w:marTop w:val="0"/>
      <w:marBottom w:val="0"/>
      <w:divBdr>
        <w:top w:val="none" w:sz="0" w:space="0" w:color="auto"/>
        <w:left w:val="none" w:sz="0" w:space="0" w:color="auto"/>
        <w:bottom w:val="none" w:sz="0" w:space="0" w:color="auto"/>
        <w:right w:val="none" w:sz="0" w:space="0" w:color="auto"/>
      </w:divBdr>
    </w:div>
    <w:div w:id="1728383344">
      <w:bodyDiv w:val="1"/>
      <w:marLeft w:val="0"/>
      <w:marRight w:val="0"/>
      <w:marTop w:val="0"/>
      <w:marBottom w:val="0"/>
      <w:divBdr>
        <w:top w:val="none" w:sz="0" w:space="0" w:color="auto"/>
        <w:left w:val="none" w:sz="0" w:space="0" w:color="auto"/>
        <w:bottom w:val="none" w:sz="0" w:space="0" w:color="auto"/>
        <w:right w:val="none" w:sz="0" w:space="0" w:color="auto"/>
      </w:divBdr>
    </w:div>
    <w:div w:id="2061972418">
      <w:bodyDiv w:val="1"/>
      <w:marLeft w:val="0"/>
      <w:marRight w:val="0"/>
      <w:marTop w:val="0"/>
      <w:marBottom w:val="0"/>
      <w:divBdr>
        <w:top w:val="none" w:sz="0" w:space="0" w:color="auto"/>
        <w:left w:val="none" w:sz="0" w:space="0" w:color="auto"/>
        <w:bottom w:val="none" w:sz="0" w:space="0" w:color="auto"/>
        <w:right w:val="none" w:sz="0" w:space="0" w:color="auto"/>
      </w:divBdr>
    </w:div>
    <w:div w:id="21084990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419</Words>
  <Characters>2307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CV</vt:lpstr>
    </vt:vector>
  </TitlesOfParts>
  <Company>IBM Corporation</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Un-named</dc:creator>
  <cp:lastModifiedBy>Abdellah Zaki</cp:lastModifiedBy>
  <cp:revision>7</cp:revision>
  <cp:lastPrinted>2024-02-26T14:47:00Z</cp:lastPrinted>
  <dcterms:created xsi:type="dcterms:W3CDTF">2026-05-12T10:37:00Z</dcterms:created>
  <dcterms:modified xsi:type="dcterms:W3CDTF">2026-05-12T12:13:00Z</dcterms:modified>
</cp:coreProperties>
</file>