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513865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647CF5F" w14:textId="587F4371" w:rsidR="000B367D" w:rsidRDefault="000B367D">
          <w:pPr>
            <w:pStyle w:val="TOCHeading"/>
          </w:pPr>
          <w:r>
            <w:t>Contents</w:t>
          </w:r>
        </w:p>
        <w:p w14:paraId="714DE1B0" w14:textId="0B0FC1D0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17925" w:history="1">
            <w:r w:rsidRPr="00B261AA">
              <w:rPr>
                <w:rStyle w:val="Hyperlink"/>
                <w:noProof/>
              </w:rPr>
              <w:t>Slide 2: Project Overview &amp; Context of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16C5" w14:textId="4E5C9D13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6" w:history="1">
            <w:r w:rsidRPr="00B261AA">
              <w:rPr>
                <w:rStyle w:val="Hyperlink"/>
                <w:noProof/>
              </w:rPr>
              <w:t>Slide 3: Problem Statement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6AE5" w14:textId="4DF4B92D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7" w:history="1">
            <w:r w:rsidRPr="00B261AA">
              <w:rPr>
                <w:rStyle w:val="Hyperlink"/>
                <w:noProof/>
              </w:rPr>
              <w:t>Phase II: Business Process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992E" w14:textId="45B2971F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8" w:history="1">
            <w:r w:rsidRPr="00B261AA">
              <w:rPr>
                <w:rStyle w:val="Hyperlink"/>
                <w:noProof/>
              </w:rPr>
              <w:t>Phase III: Logical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1FD9" w14:textId="46805787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9" w:history="1">
            <w:r w:rsidRPr="00B261AA">
              <w:rPr>
                <w:rStyle w:val="Hyperlink"/>
                <w:noProof/>
              </w:rPr>
              <w:t>Phase IV &amp; V: Database Creation &amp; Table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B320" w14:textId="655DA96C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0" w:history="1">
            <w:r w:rsidRPr="00B261AA">
              <w:rPr>
                <w:rStyle w:val="Hyperlink"/>
                <w:noProof/>
              </w:rPr>
              <w:t>Phase VI: Advanced PL/SQL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D706" w14:textId="1C9EA2C2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1" w:history="1">
            <w:r w:rsidRPr="00B261AA">
              <w:rPr>
                <w:rStyle w:val="Hyperlink"/>
                <w:noProof/>
              </w:rPr>
              <w:t>Figure: Implementation of PL/SQL Procedures, Functions, and Packages.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D984" w14:textId="2471FAE5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2" w:history="1">
            <w:r w:rsidRPr="00B261AA">
              <w:rPr>
                <w:rStyle w:val="Hyperlink"/>
                <w:noProof/>
              </w:rPr>
              <w:t>Phase VII: Advanced Database Features (Triggers &amp; Audit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A313" w14:textId="4337BDE0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3" w:history="1">
            <w:r w:rsidRPr="00B261A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B6F7D" w14:textId="2A249545" w:rsidR="000B367D" w:rsidRDefault="000B367D">
          <w:r>
            <w:rPr>
              <w:b/>
              <w:bCs/>
              <w:noProof/>
            </w:rPr>
            <w:fldChar w:fldCharType="end"/>
          </w:r>
        </w:p>
      </w:sdtContent>
    </w:sdt>
    <w:p w14:paraId="7444CD4F" w14:textId="77777777" w:rsidR="00C134EB" w:rsidRDefault="00C134EB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405C7BC3" w14:textId="500894E4" w:rsidR="00790D01" w:rsidRDefault="006822E4">
      <w:pPr>
        <w:rPr>
          <w:sz w:val="72"/>
          <w:szCs w:val="72"/>
        </w:rPr>
      </w:pPr>
      <w:r w:rsidRPr="006822E4">
        <w:rPr>
          <w:sz w:val="72"/>
          <w:szCs w:val="72"/>
        </w:rPr>
        <w:lastRenderedPageBreak/>
        <w:t>Laundry Management System</w:t>
      </w:r>
    </w:p>
    <w:p w14:paraId="0DB8A20E" w14:textId="77777777" w:rsidR="006822E4" w:rsidRPr="006822E4" w:rsidRDefault="006822E4" w:rsidP="006822E4">
      <w:pPr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Pr="006822E4">
        <w:rPr>
          <w:sz w:val="40"/>
          <w:szCs w:val="40"/>
        </w:rPr>
        <w:t>Capstone Project: Final Examination</w:t>
      </w:r>
    </w:p>
    <w:p w14:paraId="3615E418" w14:textId="7F2DA7C2" w:rsid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Course: DPR400210 – Database Programming</w:t>
      </w:r>
    </w:p>
    <w:p w14:paraId="5E7B4256" w14:textId="77777777" w:rsidR="006822E4" w:rsidRDefault="006822E4" w:rsidP="006822E4">
      <w:pPr>
        <w:rPr>
          <w:sz w:val="40"/>
          <w:szCs w:val="40"/>
        </w:rPr>
      </w:pPr>
    </w:p>
    <w:p w14:paraId="333783F2" w14:textId="77777777" w:rsidR="006822E4" w:rsidRDefault="006822E4" w:rsidP="006822E4">
      <w:pPr>
        <w:rPr>
          <w:sz w:val="40"/>
          <w:szCs w:val="40"/>
        </w:rPr>
      </w:pPr>
    </w:p>
    <w:p w14:paraId="6C111809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Student Name: Ahmed Zaki Ahmed</w:t>
      </w:r>
    </w:p>
    <w:p w14:paraId="66D3FA18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Student ID: 31195/2025</w:t>
      </w:r>
    </w:p>
    <w:p w14:paraId="6D2E490D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Academic Year: 2025-2026</w:t>
      </w:r>
    </w:p>
    <w:p w14:paraId="35FAFD85" w14:textId="36B708AC" w:rsidR="006822E4" w:rsidRDefault="005F440F" w:rsidP="006822E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Doctor</w:t>
      </w:r>
      <w:r w:rsidR="006822E4" w:rsidRPr="006822E4">
        <w:rPr>
          <w:sz w:val="40"/>
          <w:szCs w:val="40"/>
        </w:rPr>
        <w:t xml:space="preserve"> :</w:t>
      </w:r>
      <w:proofErr w:type="gramEnd"/>
      <w:r w:rsidR="006822E4" w:rsidRPr="006822E4">
        <w:rPr>
          <w:sz w:val="40"/>
          <w:szCs w:val="40"/>
        </w:rPr>
        <w:t xml:space="preserve"> Eric Maniraguha</w:t>
      </w:r>
    </w:p>
    <w:p w14:paraId="1969D64E" w14:textId="77777777" w:rsidR="006822E4" w:rsidRDefault="006822E4" w:rsidP="006822E4">
      <w:pPr>
        <w:rPr>
          <w:sz w:val="40"/>
          <w:szCs w:val="40"/>
        </w:rPr>
      </w:pPr>
    </w:p>
    <w:p w14:paraId="524CD72F" w14:textId="77777777" w:rsidR="006822E4" w:rsidRDefault="006822E4" w:rsidP="006822E4">
      <w:pPr>
        <w:rPr>
          <w:sz w:val="40"/>
          <w:szCs w:val="40"/>
        </w:rPr>
      </w:pPr>
    </w:p>
    <w:p w14:paraId="2B4DF7C5" w14:textId="1CEE806D" w:rsidR="006822E4" w:rsidRDefault="006822E4" w:rsidP="006822E4">
      <w:pPr>
        <w:rPr>
          <w:sz w:val="40"/>
          <w:szCs w:val="40"/>
        </w:rPr>
      </w:pPr>
      <w:r>
        <w:rPr>
          <w:sz w:val="40"/>
          <w:szCs w:val="40"/>
        </w:rPr>
        <w:br/>
      </w:r>
    </w:p>
    <w:p w14:paraId="04C19CEF" w14:textId="77777777" w:rsidR="006822E4" w:rsidRDefault="006822E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2CBF10F" w14:textId="6F53A256" w:rsidR="006822E4" w:rsidRDefault="006822E4" w:rsidP="000B367D">
      <w:pPr>
        <w:pStyle w:val="Heading1"/>
      </w:pPr>
      <w:bookmarkStart w:id="0" w:name="_Toc234917925"/>
      <w:r w:rsidRPr="006822E4">
        <w:lastRenderedPageBreak/>
        <w:t>Slide 2: Project Overview &amp; Context of Use</w:t>
      </w:r>
      <w:bookmarkEnd w:id="0"/>
    </w:p>
    <w:p w14:paraId="4E762770" w14:textId="77777777" w:rsidR="006822E4" w:rsidRDefault="006822E4" w:rsidP="006822E4">
      <w:pPr>
        <w:rPr>
          <w:sz w:val="56"/>
          <w:szCs w:val="56"/>
        </w:rPr>
      </w:pPr>
    </w:p>
    <w:p w14:paraId="03F409AA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System Context:</w:t>
      </w:r>
    </w:p>
    <w:p w14:paraId="4423626C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The Laundry Management System is a centralized Oracle Database solution designed to automate and streamline daily laundry operations, replacing inefficient manual paper-based tracking.</w:t>
      </w:r>
    </w:p>
    <w:p w14:paraId="1C83B4C2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Target Users:</w:t>
      </w:r>
    </w:p>
    <w:p w14:paraId="03BA430F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System Administrators: To manage employee access and monitor audit logs.</w:t>
      </w:r>
    </w:p>
    <w:p w14:paraId="1BAB3BFE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Laundry Staff/Employees: To input daily orders, update services, and process payments.</w:t>
      </w:r>
    </w:p>
    <w:p w14:paraId="4C6BE417" w14:textId="3D2D898E" w:rsid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Customers: The end-users who benefit from accurate tracking and timely delivery of their items.</w:t>
      </w:r>
    </w:p>
    <w:p w14:paraId="1702D4D2" w14:textId="77777777" w:rsidR="006822E4" w:rsidRDefault="006822E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72B8F83" w14:textId="666FA29C" w:rsidR="006822E4" w:rsidRDefault="006822E4" w:rsidP="000B367D">
      <w:pPr>
        <w:pStyle w:val="Heading1"/>
      </w:pPr>
      <w:bookmarkStart w:id="1" w:name="_Toc234917926"/>
      <w:r w:rsidRPr="006822E4">
        <w:lastRenderedPageBreak/>
        <w:t>Slide 3: Problem Statement &amp; Objectives</w:t>
      </w:r>
      <w:bookmarkEnd w:id="1"/>
    </w:p>
    <w:p w14:paraId="0F172C67" w14:textId="77777777" w:rsidR="006822E4" w:rsidRDefault="006822E4" w:rsidP="006822E4">
      <w:pPr>
        <w:rPr>
          <w:sz w:val="56"/>
          <w:szCs w:val="56"/>
        </w:rPr>
      </w:pPr>
    </w:p>
    <w:p w14:paraId="59F4C73B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>The Problem:</w:t>
      </w:r>
    </w:p>
    <w:p w14:paraId="1E8C09D6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>Traditional laundry management relies on manual data entry, leading to frequent errors, lost records, difficulties in tracking order statuses, and a lack of security regarding data modifications.</w:t>
      </w:r>
    </w:p>
    <w:p w14:paraId="7D6223B1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Project Objectives:</w:t>
      </w:r>
    </w:p>
    <w:p w14:paraId="39002C0C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Design a fully normalized (3NF) relational database to ensure data integrity.</w:t>
      </w:r>
    </w:p>
    <w:p w14:paraId="56A68DD1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Automate order processing and financial tracking using PL/SQL.</w:t>
      </w:r>
    </w:p>
    <w:p w14:paraId="4E9B7360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Enforce strict business rules and security using Triggers and Audit Logs.</w:t>
      </w:r>
    </w:p>
    <w:p w14:paraId="3CA60BA8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Expected Benefits:</w:t>
      </w:r>
    </w:p>
    <w:p w14:paraId="69ED4B30" w14:textId="6B8A353E" w:rsidR="00AB6781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>Elimination of data redundancy, automated business restrictions (e.g., blocking changes on holidays), and highly reliable data reporting.</w:t>
      </w:r>
    </w:p>
    <w:p w14:paraId="30297506" w14:textId="77777777" w:rsidR="00AB6781" w:rsidRDefault="00AB678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4EB7610" w14:textId="741AFCA3" w:rsidR="00AB6781" w:rsidRPr="006504DF" w:rsidRDefault="00AB6781" w:rsidP="006504DF">
      <w:pPr>
        <w:pStyle w:val="Heading1"/>
      </w:pPr>
      <w:bookmarkStart w:id="2" w:name="_Toc234917927"/>
      <w:r w:rsidRPr="006504DF">
        <w:lastRenderedPageBreak/>
        <w:t>Phase II: Business Process Modeling</w:t>
      </w:r>
      <w:bookmarkEnd w:id="2"/>
    </w:p>
    <w:p w14:paraId="56114D47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1. System Scope</w:t>
      </w:r>
    </w:p>
    <w:p w14:paraId="70CE91AE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The scope of this project covers the entire laundry service lifecycle, starting from the moment a customer requests a service until the final payment is collected and the order is marked as completed.</w:t>
      </w:r>
    </w:p>
    <w:p w14:paraId="3FB7A7D6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2. Actors</w:t>
      </w:r>
    </w:p>
    <w:p w14:paraId="03AE9EAD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Customer: The individual who places the laundry service request.</w:t>
      </w:r>
    </w:p>
    <w:p w14:paraId="5D0A15D5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Laundry Staff: The employee responsible for receiving items, inputting order details, and processing the service.</w:t>
      </w:r>
    </w:p>
    <w:p w14:paraId="66F4750D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3. Workflow Process</w:t>
      </w:r>
    </w:p>
    <w:p w14:paraId="4B3B6A69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Order Entry: Staff records customer details and service types such as washing, ironing, or dry cleaning.</w:t>
      </w:r>
    </w:p>
    <w:p w14:paraId="416E0D32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Order Processing: The system validates the request by checking business rules, current availability, and ensuring operations are not blocked by holidays or weekend restrictions.</w:t>
      </w:r>
    </w:p>
    <w:p w14:paraId="1D5C0400" w14:textId="35FD02D8" w:rsid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Completion &amp; Payment: Once the service is processed, the system records the payment, updates the order status to "Completed," and generates an audit log entry for security tracking.</w:t>
      </w:r>
    </w:p>
    <w:p w14:paraId="59D77653" w14:textId="39E3224C" w:rsidR="00AB6781" w:rsidRDefault="00AB678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9A796C6" w14:textId="2FF732D3" w:rsidR="00AB6781" w:rsidRPr="006504DF" w:rsidRDefault="00981AF4" w:rsidP="006504DF">
      <w:pPr>
        <w:pStyle w:val="Heading1"/>
      </w:pPr>
      <w:bookmarkStart w:id="3" w:name="_Toc234917928"/>
      <w:r w:rsidRPr="006504DF">
        <w:lastRenderedPageBreak/>
        <w:t>Phase III: Logical Database Design</w:t>
      </w:r>
      <w:bookmarkEnd w:id="3"/>
    </w:p>
    <w:p w14:paraId="0862CC9E" w14:textId="389C19C0" w:rsidR="00981AF4" w:rsidRPr="00981AF4" w:rsidRDefault="00981AF4" w:rsidP="00981AF4">
      <w:pPr>
        <w:pStyle w:val="ListParagraph"/>
        <w:numPr>
          <w:ilvl w:val="0"/>
          <w:numId w:val="1"/>
        </w:numPr>
        <w:rPr>
          <w:sz w:val="52"/>
          <w:szCs w:val="52"/>
        </w:rPr>
      </w:pPr>
      <w:r w:rsidRPr="00981AF4">
        <w:rPr>
          <w:sz w:val="52"/>
          <w:szCs w:val="52"/>
        </w:rPr>
        <w:t>Entity Relationship Diagram (ERD)</w:t>
      </w:r>
    </w:p>
    <w:p w14:paraId="7DDA3E7C" w14:textId="69BD0D16" w:rsidR="00981AF4" w:rsidRDefault="00981AF4" w:rsidP="00981AF4">
      <w:pPr>
        <w:ind w:left="360"/>
        <w:rPr>
          <w:sz w:val="52"/>
          <w:szCs w:val="52"/>
        </w:rPr>
      </w:pPr>
      <w:r>
        <w:rPr>
          <w:noProof/>
        </w:rPr>
        <w:drawing>
          <wp:inline distT="0" distB="0" distL="0" distR="0" wp14:anchorId="1A98DDD7" wp14:editId="12EB13D2">
            <wp:extent cx="5943600" cy="3962400"/>
            <wp:effectExtent l="0" t="0" r="0" b="0"/>
            <wp:docPr id="2068288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810D" w14:textId="77777777" w:rsidR="00981AF4" w:rsidRDefault="00981AF4" w:rsidP="00981AF4">
      <w:pPr>
        <w:ind w:left="360"/>
      </w:pPr>
      <w:r>
        <w:t>2. Design Overview</w:t>
      </w:r>
    </w:p>
    <w:p w14:paraId="648FB925" w14:textId="77777777" w:rsidR="00981AF4" w:rsidRDefault="00981AF4" w:rsidP="00981AF4">
      <w:pPr>
        <w:ind w:left="360"/>
      </w:pPr>
      <w:r>
        <w:t>The database is designed to manage the laundry operations efficiently by maintaining clear relationships between entities.</w:t>
      </w:r>
    </w:p>
    <w:p w14:paraId="78BEB015" w14:textId="081E75C0" w:rsidR="00981AF4" w:rsidRDefault="00981AF4" w:rsidP="00981AF4">
      <w:pPr>
        <w:ind w:left="360"/>
      </w:pPr>
      <w:r>
        <w:t xml:space="preserve"> Entities: The system includes Customers, Employees, Orders, Services, Payments, Holidays, and Audit-Log.</w:t>
      </w:r>
    </w:p>
    <w:p w14:paraId="46760832" w14:textId="77777777" w:rsidR="00981AF4" w:rsidRDefault="00981AF4" w:rsidP="00981AF4">
      <w:pPr>
        <w:ind w:left="360"/>
      </w:pPr>
      <w:r>
        <w:t xml:space="preserve"> Normalization: All tables are normalized to 3NF to eliminate data redundancy and ensure each attribute depends solely on the primary key, providing optimal data integrity.</w:t>
      </w:r>
    </w:p>
    <w:p w14:paraId="201099C5" w14:textId="5A66E0D7" w:rsidR="00981AF4" w:rsidRDefault="00981AF4" w:rsidP="00981AF4">
      <w:pPr>
        <w:ind w:left="360"/>
      </w:pPr>
      <w:r>
        <w:t xml:space="preserve"> Relationships: The design implements a structured relational model where customers place orders, and orders contain multiple service details, ensuring accurate tracking of every transaction.</w:t>
      </w:r>
    </w:p>
    <w:p w14:paraId="37CC8307" w14:textId="77777777" w:rsidR="00981AF4" w:rsidRDefault="00981AF4">
      <w:r>
        <w:br w:type="page"/>
      </w:r>
    </w:p>
    <w:p w14:paraId="16FE654F" w14:textId="79B34933" w:rsidR="00405F11" w:rsidRPr="006504DF" w:rsidRDefault="00F9327B" w:rsidP="006504DF">
      <w:pPr>
        <w:pStyle w:val="Heading1"/>
      </w:pPr>
      <w:bookmarkStart w:id="4" w:name="_Toc234917929"/>
      <w:r w:rsidRPr="006504DF">
        <w:lastRenderedPageBreak/>
        <w:t>Phase IV &amp; V: Database Creation &amp; Table Implementation</w:t>
      </w:r>
      <w:bookmarkEnd w:id="4"/>
    </w:p>
    <w:p w14:paraId="4CFF2D47" w14:textId="77777777" w:rsidR="00F9327B" w:rsidRP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>1. Database Setup</w:t>
      </w:r>
    </w:p>
    <w:p w14:paraId="7478E923" w14:textId="77777777" w:rsidR="00F9327B" w:rsidRP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 xml:space="preserve">The Oracle database was configured with the following naming convention to ensure professional tracking: </w:t>
      </w:r>
      <w:r w:rsidRPr="00F9327B">
        <w:rPr>
          <w:rFonts w:ascii="Segoe UI Symbol" w:hAnsi="Segoe UI Symbol" w:cs="Segoe UI Symbol"/>
          <w:sz w:val="32"/>
          <w:szCs w:val="32"/>
        </w:rPr>
        <w:t>⁠</w:t>
      </w:r>
      <w:r w:rsidRPr="00F9327B">
        <w:rPr>
          <w:sz w:val="32"/>
          <w:szCs w:val="32"/>
        </w:rPr>
        <w:t>31195_2025_Ahmed_Laundry_DB</w:t>
      </w:r>
      <w:r w:rsidRPr="00F9327B">
        <w:rPr>
          <w:rFonts w:ascii="Segoe UI Symbol" w:hAnsi="Segoe UI Symbol" w:cs="Segoe UI Symbol"/>
          <w:sz w:val="32"/>
          <w:szCs w:val="32"/>
        </w:rPr>
        <w:t>⁠</w:t>
      </w:r>
      <w:r w:rsidRPr="00F9327B">
        <w:rPr>
          <w:sz w:val="32"/>
          <w:szCs w:val="32"/>
        </w:rPr>
        <w:t>. Proper privileges were assigned to the user to allow full control over the database objects.</w:t>
      </w:r>
    </w:p>
    <w:p w14:paraId="5D94D694" w14:textId="77777777" w:rsidR="00F9327B" w:rsidRP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>2. Table Implementation</w:t>
      </w:r>
    </w:p>
    <w:p w14:paraId="61EF1098" w14:textId="31F8D724" w:rsid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>Tables were created based on the ERD design, incorporating all necessary constraints (Primary Keys, Foreign Keys, NOT NULL, UNIQUE, and CHECK constraints) to ensure high data integrity and reliability.</w:t>
      </w:r>
    </w:p>
    <w:p w14:paraId="7E0CECFC" w14:textId="3CB4470F" w:rsidR="00F9327B" w:rsidRDefault="00C461EE" w:rsidP="00F9327B">
      <w:pPr>
        <w:ind w:left="360"/>
        <w:rPr>
          <w:sz w:val="32"/>
          <w:szCs w:val="32"/>
        </w:rPr>
      </w:pPr>
      <w:r w:rsidRPr="00C461EE">
        <w:rPr>
          <w:noProof/>
          <w:sz w:val="32"/>
          <w:szCs w:val="32"/>
        </w:rPr>
        <w:drawing>
          <wp:inline distT="0" distB="0" distL="0" distR="0" wp14:anchorId="6B16DB4B" wp14:editId="5C28E925">
            <wp:extent cx="5943600" cy="3213100"/>
            <wp:effectExtent l="0" t="0" r="0" b="6350"/>
            <wp:docPr id="15770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96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3485" w14:textId="76668F88" w:rsidR="00C461EE" w:rsidRDefault="00C461E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79D3D9B" w14:textId="334B0EE6" w:rsidR="00C461EE" w:rsidRDefault="00C461EE" w:rsidP="00F9327B">
      <w:pPr>
        <w:ind w:left="360"/>
        <w:rPr>
          <w:sz w:val="32"/>
          <w:szCs w:val="32"/>
        </w:rPr>
      </w:pPr>
      <w:r w:rsidRPr="00C461EE">
        <w:rPr>
          <w:noProof/>
          <w:sz w:val="32"/>
          <w:szCs w:val="32"/>
        </w:rPr>
        <w:lastRenderedPageBreak/>
        <w:drawing>
          <wp:inline distT="0" distB="0" distL="0" distR="0" wp14:anchorId="618755EF" wp14:editId="1E37F476">
            <wp:extent cx="5943600" cy="3211195"/>
            <wp:effectExtent l="0" t="0" r="0" b="8255"/>
            <wp:docPr id="9416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4465" w14:textId="77777777" w:rsidR="00C461EE" w:rsidRDefault="00C461EE" w:rsidP="00F9327B">
      <w:pPr>
        <w:ind w:left="360"/>
        <w:rPr>
          <w:sz w:val="32"/>
          <w:szCs w:val="32"/>
        </w:rPr>
      </w:pPr>
    </w:p>
    <w:p w14:paraId="16EB5CF6" w14:textId="77777777" w:rsidR="00C461EE" w:rsidRDefault="00C461EE" w:rsidP="00F9327B">
      <w:pPr>
        <w:ind w:left="360"/>
        <w:rPr>
          <w:sz w:val="32"/>
          <w:szCs w:val="32"/>
        </w:rPr>
      </w:pPr>
    </w:p>
    <w:p w14:paraId="40FD3156" w14:textId="41F2CEDD" w:rsidR="00C461EE" w:rsidRPr="002C72A9" w:rsidRDefault="002C72A9" w:rsidP="000B367D">
      <w:pPr>
        <w:pStyle w:val="Heading1"/>
      </w:pPr>
      <w:bookmarkStart w:id="5" w:name="_Toc234917930"/>
      <w:r w:rsidRPr="002C72A9">
        <w:t>Phase VI: Advanced PL/SQL Implementation</w:t>
      </w:r>
      <w:bookmarkEnd w:id="5"/>
    </w:p>
    <w:p w14:paraId="465C6F6F" w14:textId="13358E58" w:rsidR="00C461EE" w:rsidRDefault="002C72A9" w:rsidP="00F9327B">
      <w:pPr>
        <w:ind w:left="360"/>
        <w:rPr>
          <w:sz w:val="52"/>
          <w:szCs w:val="52"/>
        </w:rPr>
      </w:pPr>
      <w:r w:rsidRPr="002C72A9">
        <w:rPr>
          <w:noProof/>
          <w:sz w:val="52"/>
          <w:szCs w:val="52"/>
        </w:rPr>
        <w:drawing>
          <wp:inline distT="0" distB="0" distL="0" distR="0" wp14:anchorId="08A2818A" wp14:editId="35965571">
            <wp:extent cx="5943600" cy="3477895"/>
            <wp:effectExtent l="0" t="0" r="0" b="8255"/>
            <wp:docPr id="2755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4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9898" w14:textId="77777777" w:rsidR="002C72A9" w:rsidRPr="002C72A9" w:rsidRDefault="002C72A9" w:rsidP="000B367D">
      <w:pPr>
        <w:pStyle w:val="Heading1"/>
      </w:pPr>
      <w:bookmarkStart w:id="6" w:name="_Toc234917931"/>
      <w:r w:rsidRPr="002C72A9">
        <w:lastRenderedPageBreak/>
        <w:t>Figure: Implementation of PL/SQL Procedures, Functions, and Packages.</w:t>
      </w:r>
      <w:bookmarkEnd w:id="6"/>
    </w:p>
    <w:p w14:paraId="3AFFCE7E" w14:textId="77777777" w:rsidR="002C72A9" w:rsidRPr="002C72A9" w:rsidRDefault="002C72A9" w:rsidP="002C72A9">
      <w:pPr>
        <w:ind w:left="360"/>
        <w:rPr>
          <w:sz w:val="36"/>
          <w:szCs w:val="36"/>
        </w:rPr>
      </w:pPr>
      <w:r w:rsidRPr="002C72A9">
        <w:rPr>
          <w:sz w:val="36"/>
          <w:szCs w:val="36"/>
        </w:rPr>
        <w:t>Description:</w:t>
      </w:r>
    </w:p>
    <w:p w14:paraId="02A1985C" w14:textId="24017D0D" w:rsidR="002C72A9" w:rsidRPr="002C72A9" w:rsidRDefault="002C72A9" w:rsidP="002C72A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8034F4">
        <w:rPr>
          <w:sz w:val="36"/>
          <w:szCs w:val="36"/>
        </w:rPr>
        <w:t>,</w:t>
      </w:r>
      <w:r w:rsidRPr="002C72A9">
        <w:rPr>
          <w:sz w:val="36"/>
          <w:szCs w:val="36"/>
        </w:rPr>
        <w:t xml:space="preserve"> </w:t>
      </w:r>
      <w:proofErr w:type="spellStart"/>
      <w:r w:rsidRPr="002C72A9">
        <w:rPr>
          <w:sz w:val="36"/>
          <w:szCs w:val="36"/>
        </w:rPr>
        <w:t>Add_Customer_Proc</w:t>
      </w:r>
      <w:proofErr w:type="spellEnd"/>
      <w:r w:rsidRPr="002C72A9">
        <w:rPr>
          <w:sz w:val="36"/>
          <w:szCs w:val="36"/>
        </w:rPr>
        <w:t xml:space="preserve">: A stored procedure designed to insert new customer records into the </w:t>
      </w:r>
      <w:r w:rsidRPr="002C72A9">
        <w:rPr>
          <w:rFonts w:ascii="Segoe UI Symbol" w:hAnsi="Segoe UI Symbol" w:cs="Segoe UI Symbol"/>
          <w:sz w:val="36"/>
          <w:szCs w:val="36"/>
        </w:rPr>
        <w:t>⁠</w:t>
      </w:r>
      <w:r w:rsidRPr="002C72A9">
        <w:rPr>
          <w:sz w:val="36"/>
          <w:szCs w:val="36"/>
        </w:rPr>
        <w:t>Laundry_31195_Customers</w:t>
      </w:r>
      <w:r w:rsidRPr="002C72A9">
        <w:rPr>
          <w:rFonts w:ascii="Segoe UI Symbol" w:hAnsi="Segoe UI Symbol" w:cs="Segoe UI Symbol"/>
          <w:sz w:val="36"/>
          <w:szCs w:val="36"/>
        </w:rPr>
        <w:t>⁠</w:t>
      </w:r>
      <w:r w:rsidRPr="002C72A9">
        <w:rPr>
          <w:sz w:val="36"/>
          <w:szCs w:val="36"/>
        </w:rPr>
        <w:t xml:space="preserve"> table, featuring exception handling to prevent duplicate ID entries.</w:t>
      </w:r>
    </w:p>
    <w:p w14:paraId="0C5EBA12" w14:textId="77777777" w:rsidR="002C72A9" w:rsidRPr="002C72A9" w:rsidRDefault="002C72A9" w:rsidP="002C72A9">
      <w:pPr>
        <w:ind w:left="360"/>
        <w:rPr>
          <w:sz w:val="36"/>
          <w:szCs w:val="36"/>
        </w:rPr>
      </w:pPr>
      <w:r w:rsidRPr="002C72A9">
        <w:rPr>
          <w:sz w:val="36"/>
          <w:szCs w:val="36"/>
        </w:rPr>
        <w:t xml:space="preserve"> </w:t>
      </w:r>
      <w:proofErr w:type="spellStart"/>
      <w:r w:rsidRPr="002C72A9">
        <w:rPr>
          <w:sz w:val="36"/>
          <w:szCs w:val="36"/>
        </w:rPr>
        <w:t>Get_Service_Revenue</w:t>
      </w:r>
      <w:proofErr w:type="spellEnd"/>
      <w:r w:rsidRPr="002C72A9">
        <w:rPr>
          <w:sz w:val="36"/>
          <w:szCs w:val="36"/>
        </w:rPr>
        <w:t>: A user-defined function that calculates the total revenue generated by a specific laundry service type by aggregating data from the orders table.</w:t>
      </w:r>
    </w:p>
    <w:p w14:paraId="1D111B12" w14:textId="2915044F" w:rsidR="002C72A9" w:rsidRDefault="002C72A9" w:rsidP="002C72A9">
      <w:pPr>
        <w:ind w:left="360"/>
        <w:rPr>
          <w:sz w:val="36"/>
          <w:szCs w:val="36"/>
        </w:rPr>
      </w:pPr>
      <w:r w:rsidRPr="002C72A9">
        <w:rPr>
          <w:sz w:val="36"/>
          <w:szCs w:val="36"/>
        </w:rPr>
        <w:t xml:space="preserve"> </w:t>
      </w:r>
      <w:proofErr w:type="spellStart"/>
      <w:r w:rsidRPr="002C72A9">
        <w:rPr>
          <w:sz w:val="36"/>
          <w:szCs w:val="36"/>
        </w:rPr>
        <w:t>Laundry_Pkg</w:t>
      </w:r>
      <w:proofErr w:type="spellEnd"/>
      <w:r w:rsidRPr="002C72A9">
        <w:rPr>
          <w:sz w:val="36"/>
          <w:szCs w:val="36"/>
        </w:rPr>
        <w:t xml:space="preserve">: A database package that encapsulates related procedures (such as </w:t>
      </w:r>
      <w:r w:rsidRPr="002C72A9">
        <w:rPr>
          <w:rFonts w:ascii="Segoe UI Symbol" w:hAnsi="Segoe UI Symbol" w:cs="Segoe UI Symbol"/>
          <w:sz w:val="36"/>
          <w:szCs w:val="36"/>
        </w:rPr>
        <w:t>⁠</w:t>
      </w:r>
      <w:proofErr w:type="spellStart"/>
      <w:r w:rsidRPr="002C72A9">
        <w:rPr>
          <w:sz w:val="36"/>
          <w:szCs w:val="36"/>
        </w:rPr>
        <w:t>List_All_Orders</w:t>
      </w:r>
      <w:proofErr w:type="spellEnd"/>
      <w:r w:rsidRPr="002C72A9">
        <w:rPr>
          <w:rFonts w:ascii="Segoe UI Symbol" w:hAnsi="Segoe UI Symbol" w:cs="Segoe UI Symbol"/>
          <w:sz w:val="36"/>
          <w:szCs w:val="36"/>
        </w:rPr>
        <w:t>⁠</w:t>
      </w:r>
      <w:r w:rsidRPr="002C72A9">
        <w:rPr>
          <w:sz w:val="36"/>
          <w:szCs w:val="36"/>
        </w:rPr>
        <w:t>), improving code modularity and maintainability within the Oracle environment.</w:t>
      </w:r>
    </w:p>
    <w:p w14:paraId="2BD7B11C" w14:textId="77777777" w:rsidR="003B10C2" w:rsidRDefault="003B10C2" w:rsidP="002C72A9">
      <w:pPr>
        <w:ind w:left="360"/>
        <w:rPr>
          <w:sz w:val="36"/>
          <w:szCs w:val="36"/>
        </w:rPr>
      </w:pPr>
    </w:p>
    <w:p w14:paraId="30BFFD41" w14:textId="50637C2E" w:rsidR="003B10C2" w:rsidRDefault="003B10C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39FDB30" w14:textId="4A707968" w:rsidR="003B10C2" w:rsidRDefault="003B10C2" w:rsidP="000B367D">
      <w:pPr>
        <w:pStyle w:val="Heading1"/>
      </w:pPr>
      <w:bookmarkStart w:id="7" w:name="_Toc234917932"/>
      <w:r w:rsidRPr="003B10C2">
        <w:lastRenderedPageBreak/>
        <w:t>Phase VII: Advanced Database Features (Triggers &amp; Audit System)</w:t>
      </w:r>
      <w:bookmarkEnd w:id="7"/>
    </w:p>
    <w:p w14:paraId="6DCDEDFE" w14:textId="6689A86C" w:rsidR="003B10C2" w:rsidRDefault="00B52580" w:rsidP="002C72A9">
      <w:pPr>
        <w:ind w:left="360"/>
        <w:rPr>
          <w:sz w:val="20"/>
          <w:szCs w:val="20"/>
        </w:rPr>
      </w:pPr>
      <w:r w:rsidRPr="00B52580">
        <w:rPr>
          <w:noProof/>
          <w:sz w:val="52"/>
          <w:szCs w:val="52"/>
        </w:rPr>
        <w:drawing>
          <wp:inline distT="0" distB="0" distL="0" distR="0" wp14:anchorId="4A0F2527" wp14:editId="36D0C299">
            <wp:extent cx="5943600" cy="3702050"/>
            <wp:effectExtent l="0" t="0" r="0" b="0"/>
            <wp:docPr id="9833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8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59AF" w14:textId="77777777" w:rsidR="00B52580" w:rsidRDefault="00B52580" w:rsidP="00B52580">
      <w:pPr>
        <w:ind w:left="360"/>
      </w:pPr>
      <w:r>
        <w:t>Figure: SQL implementation of Audit Log table and Security Triggers.</w:t>
      </w:r>
    </w:p>
    <w:p w14:paraId="7F3258E6" w14:textId="77777777" w:rsidR="00B52580" w:rsidRDefault="00B52580" w:rsidP="00B52580">
      <w:pPr>
        <w:ind w:left="360"/>
      </w:pPr>
      <w:r>
        <w:t>Description:</w:t>
      </w:r>
    </w:p>
    <w:p w14:paraId="498976F3" w14:textId="77777777" w:rsidR="00B52580" w:rsidRDefault="00B52580" w:rsidP="00B52580">
      <w:pPr>
        <w:ind w:left="360"/>
      </w:pPr>
      <w:r>
        <w:t xml:space="preserve"> Audit Tracking: The </w:t>
      </w:r>
      <w:r>
        <w:rPr>
          <w:rFonts w:ascii="Segoe UI Symbol" w:hAnsi="Segoe UI Symbol" w:cs="Segoe UI Symbol"/>
        </w:rPr>
        <w:t>⁠</w:t>
      </w:r>
      <w:proofErr w:type="spellStart"/>
      <w:r>
        <w:t>Laundry_Audit_Log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table was created alongside a compound trigger that automatically logs every 'INSERT' operation performed on the </w:t>
      </w:r>
      <w:r>
        <w:rPr>
          <w:rFonts w:ascii="Segoe UI Symbol" w:hAnsi="Segoe UI Symbol" w:cs="Segoe UI Symbol"/>
        </w:rPr>
        <w:t>⁠</w:t>
      </w:r>
      <w:r>
        <w:t>Laundry_31195_Orders</w:t>
      </w:r>
      <w:r>
        <w:rPr>
          <w:rFonts w:ascii="Segoe UI Symbol" w:hAnsi="Segoe UI Symbol" w:cs="Segoe UI Symbol"/>
        </w:rPr>
        <w:t>⁠</w:t>
      </w:r>
      <w:r>
        <w:t xml:space="preserve"> table, capturing the table name, action type, and the user responsible.</w:t>
      </w:r>
    </w:p>
    <w:p w14:paraId="6D3599F5" w14:textId="39A52ACF" w:rsidR="00B52580" w:rsidRDefault="00B52580" w:rsidP="00B52580">
      <w:pPr>
        <w:ind w:left="360"/>
      </w:pPr>
      <w:r>
        <w:t xml:space="preserve"> Security Policy: The </w:t>
      </w:r>
      <w:r>
        <w:rPr>
          <w:rFonts w:ascii="Segoe UI Symbol" w:hAnsi="Segoe UI Symbol" w:cs="Segoe UI Symbol"/>
        </w:rPr>
        <w:t>⁠</w:t>
      </w:r>
      <w:proofErr w:type="spellStart"/>
      <w:r>
        <w:t>Security_Restriction_Trigger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enforces a business rule that prohibits the deletion of records on Fridays, ensuring data integrity and preventing unauthorized modification during specific timeframes.</w:t>
      </w:r>
    </w:p>
    <w:p w14:paraId="04F677C0" w14:textId="7E5CADB4" w:rsidR="00B52580" w:rsidRDefault="00B52580">
      <w:r>
        <w:br w:type="page"/>
      </w:r>
    </w:p>
    <w:p w14:paraId="4480D1FE" w14:textId="78E0D461" w:rsidR="00B52580" w:rsidRDefault="00B52580" w:rsidP="000B367D">
      <w:pPr>
        <w:pStyle w:val="Heading1"/>
      </w:pPr>
      <w:bookmarkStart w:id="8" w:name="_Toc234917933"/>
      <w:r w:rsidRPr="00B52580">
        <w:lastRenderedPageBreak/>
        <w:t>Conclusion</w:t>
      </w:r>
      <w:bookmarkEnd w:id="8"/>
    </w:p>
    <w:p w14:paraId="18B9DE31" w14:textId="77777777" w:rsidR="00B52580" w:rsidRPr="00B52580" w:rsidRDefault="00B52580" w:rsidP="00B52580">
      <w:pPr>
        <w:ind w:left="360"/>
        <w:rPr>
          <w:sz w:val="40"/>
          <w:szCs w:val="40"/>
        </w:rPr>
      </w:pPr>
      <w:r w:rsidRPr="00B52580">
        <w:rPr>
          <w:sz w:val="40"/>
          <w:szCs w:val="40"/>
        </w:rPr>
        <w:t>Conclusion</w:t>
      </w:r>
    </w:p>
    <w:p w14:paraId="18659D7F" w14:textId="30F355AA" w:rsidR="00B52580" w:rsidRDefault="00B52580" w:rsidP="00B52580">
      <w:pPr>
        <w:ind w:left="360"/>
        <w:rPr>
          <w:sz w:val="40"/>
          <w:szCs w:val="40"/>
        </w:rPr>
      </w:pPr>
      <w:r w:rsidRPr="00B52580">
        <w:rPr>
          <w:sz w:val="40"/>
          <w:szCs w:val="40"/>
        </w:rPr>
        <w:t>In conclusion, this project successfully demonstrated the end-to-end development of a robust and secure database management system for a laundry operation. Throughout this process, we effectively moved from conceptual modeling (ERD) to physical implementation, incorporating advanced normalization techniques to ensure data integrity. Furthermore, the integration of PL/SQL procedures, functions, and packages, combined with security-focused triggers and audit mechanisms, has resulted in a reliable and maintainable system. This project has provided a comprehensive practical understanding of relational database design and management within the Oracle environment</w:t>
      </w:r>
      <w:r>
        <w:rPr>
          <w:sz w:val="40"/>
          <w:szCs w:val="40"/>
        </w:rPr>
        <w:t>.</w:t>
      </w:r>
    </w:p>
    <w:p w14:paraId="24792E10" w14:textId="77777777" w:rsidR="00B52580" w:rsidRPr="00B52580" w:rsidRDefault="00B52580" w:rsidP="00B52580">
      <w:pPr>
        <w:ind w:left="360"/>
        <w:rPr>
          <w:sz w:val="40"/>
          <w:szCs w:val="40"/>
        </w:rPr>
      </w:pPr>
    </w:p>
    <w:sectPr w:rsidR="00B52580" w:rsidRPr="00B5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A82"/>
    <w:multiLevelType w:val="hybridMultilevel"/>
    <w:tmpl w:val="92321B8E"/>
    <w:lvl w:ilvl="0" w:tplc="4B9E7D6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B413C"/>
    <w:multiLevelType w:val="hybridMultilevel"/>
    <w:tmpl w:val="E446ECFE"/>
    <w:lvl w:ilvl="0" w:tplc="0B842572">
      <w:start w:val="1"/>
      <w:numFmt w:val="decimal"/>
      <w:lvlText w:val="%1.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1910194037">
    <w:abstractNumId w:val="0"/>
  </w:num>
  <w:num w:numId="2" w16cid:durableId="749960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E4"/>
    <w:rsid w:val="00044EE4"/>
    <w:rsid w:val="000B367D"/>
    <w:rsid w:val="002C72A9"/>
    <w:rsid w:val="0032439A"/>
    <w:rsid w:val="003B10C2"/>
    <w:rsid w:val="00405F11"/>
    <w:rsid w:val="0042116F"/>
    <w:rsid w:val="00433F6D"/>
    <w:rsid w:val="00581392"/>
    <w:rsid w:val="005F440F"/>
    <w:rsid w:val="006504DF"/>
    <w:rsid w:val="006822E4"/>
    <w:rsid w:val="00780B32"/>
    <w:rsid w:val="00790D01"/>
    <w:rsid w:val="008034F4"/>
    <w:rsid w:val="00981AF4"/>
    <w:rsid w:val="00AB6781"/>
    <w:rsid w:val="00B52580"/>
    <w:rsid w:val="00C134EB"/>
    <w:rsid w:val="00C461EE"/>
    <w:rsid w:val="00EE524B"/>
    <w:rsid w:val="00F93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25DA"/>
  <w15:chartTrackingRefBased/>
  <w15:docId w15:val="{77B9BF5D-D052-4179-8C0E-30451FF0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E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134E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04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04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4C6CC-8DA0-4FCD-B7EC-4BCC8C2A5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2026-07-14T17:11:00Z</dcterms:created>
  <dcterms:modified xsi:type="dcterms:W3CDTF">2026-07-14T17:43:00Z</dcterms:modified>
</cp:coreProperties>
</file>