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03B5E" w14:textId="2145BD17" w:rsidR="00FC55ED" w:rsidRDefault="005276E1">
      <w:r>
        <w:t xml:space="preserve">De </w:t>
      </w:r>
      <w:r w:rsidR="00FC55ED">
        <w:t xml:space="preserve">CPA </w:t>
      </w:r>
    </w:p>
    <w:p w14:paraId="790BA2F6" w14:textId="0DB868EF" w:rsidR="00FC55ED" w:rsidRDefault="00FC55ED">
      <w:r>
        <w:t>A madame Mélan</w:t>
      </w:r>
      <w:r w:rsidR="0095236C">
        <w:t xml:space="preserve">ie </w:t>
      </w:r>
      <w:r w:rsidR="005276E1">
        <w:t>propriétaire</w:t>
      </w:r>
      <w:r w:rsidR="0095236C">
        <w:t xml:space="preserve"> de </w:t>
      </w:r>
      <w:r w:rsidR="005276E1">
        <w:t>ECI</w:t>
      </w:r>
      <w:r w:rsidR="0095236C">
        <w:t xml:space="preserve"> </w:t>
      </w:r>
    </w:p>
    <w:p w14:paraId="0BE1C772" w14:textId="5418B3F9" w:rsidR="00FC1906" w:rsidRDefault="00EA26DD">
      <w:r>
        <w:t xml:space="preserve">Date de transaction 30 septembre </w:t>
      </w:r>
      <w:r w:rsidR="0005293F">
        <w:t>2024</w:t>
      </w:r>
    </w:p>
    <w:p w14:paraId="1CA2C670" w14:textId="23C674AD" w:rsidR="005776F2" w:rsidRDefault="00061351">
      <w:r>
        <w:t>TAF</w:t>
      </w:r>
      <w:r w:rsidR="005276E1">
        <w:t xml:space="preserve"> : correction</w:t>
      </w:r>
      <w:r>
        <w:t xml:space="preserve"> de projet des EF et mentionnant les méthodes comptables qui se rapproche de plus des IFRS </w:t>
      </w:r>
    </w:p>
    <w:p w14:paraId="6DD2506D" w14:textId="574B5BD0" w:rsidR="00030BB2" w:rsidRDefault="00030BB2">
      <w:r>
        <w:t>1-Site Web</w:t>
      </w:r>
    </w:p>
    <w:p w14:paraId="172E22B1" w14:textId="70FCC8C8" w:rsidR="00030BB2" w:rsidRDefault="00DA4AF7">
      <w:r>
        <w:t>Question</w:t>
      </w:r>
      <w:r w:rsidR="002E0EC6">
        <w:t xml:space="preserve"> : quel</w:t>
      </w:r>
      <w:r>
        <w:t xml:space="preserve"> nature de compte ECI doit </w:t>
      </w:r>
      <w:proofErr w:type="spellStart"/>
      <w:r>
        <w:t>comptabliser</w:t>
      </w:r>
      <w:proofErr w:type="spellEnd"/>
      <w:r>
        <w:t xml:space="preserve"> le montant des </w:t>
      </w:r>
      <w:proofErr w:type="spellStart"/>
      <w:r>
        <w:t>honoraores</w:t>
      </w:r>
      <w:proofErr w:type="spellEnd"/>
      <w:r>
        <w:t xml:space="preserve"> de consultant pour </w:t>
      </w:r>
      <w:r w:rsidR="006D7DBA">
        <w:t xml:space="preserve">a création de site WEB </w:t>
      </w:r>
    </w:p>
    <w:p w14:paraId="4FC4A0DD" w14:textId="238EC8A5" w:rsidR="00A81F60" w:rsidRDefault="006D7DBA" w:rsidP="00A81F60">
      <w:r>
        <w:t>Identification de la norme et analyse :</w:t>
      </w:r>
      <w:r w:rsidR="00A81F60">
        <w:t xml:space="preserve">selon le chapitre </w:t>
      </w:r>
      <w:r w:rsidR="0079463F">
        <w:t>3061 écart d’</w:t>
      </w:r>
      <w:proofErr w:type="spellStart"/>
      <w:r w:rsidR="0079463F">
        <w:t>aquisition</w:t>
      </w:r>
      <w:proofErr w:type="spellEnd"/>
      <w:r w:rsidR="0079463F">
        <w:t xml:space="preserve"> et </w:t>
      </w:r>
      <w:proofErr w:type="spellStart"/>
      <w:r w:rsidR="0079463F">
        <w:t>immobilisastion</w:t>
      </w:r>
      <w:proofErr w:type="spellEnd"/>
      <w:r w:rsidR="0079463F">
        <w:t xml:space="preserve"> incorporelle </w:t>
      </w:r>
      <w:r w:rsidR="000863C9">
        <w:t xml:space="preserve">pour </w:t>
      </w:r>
      <w:proofErr w:type="spellStart"/>
      <w:r w:rsidR="000863C9">
        <w:t>comptabilsier</w:t>
      </w:r>
      <w:proofErr w:type="spellEnd"/>
      <w:r w:rsidR="000863C9">
        <w:t xml:space="preserve"> un immobilisation incorporelle </w:t>
      </w:r>
      <w:proofErr w:type="spellStart"/>
      <w:r w:rsidR="000863C9">
        <w:t>aquise</w:t>
      </w:r>
      <w:proofErr w:type="spellEnd"/>
      <w:r w:rsidR="000863C9">
        <w:t xml:space="preserve"> il doit être </w:t>
      </w:r>
      <w:proofErr w:type="spellStart"/>
      <w:r w:rsidR="000863C9">
        <w:t>datisfaire</w:t>
      </w:r>
      <w:proofErr w:type="spellEnd"/>
      <w:r w:rsidR="000863C9">
        <w:t xml:space="preserve"> au </w:t>
      </w:r>
      <w:proofErr w:type="spellStart"/>
      <w:r w:rsidR="000863C9">
        <w:t>cocndition</w:t>
      </w:r>
      <w:proofErr w:type="spellEnd"/>
      <w:r w:rsidR="000863C9">
        <w:t xml:space="preserve"> suivante :</w:t>
      </w:r>
    </w:p>
    <w:p w14:paraId="14080BA4" w14:textId="67EF2D5A" w:rsidR="000863C9" w:rsidRDefault="000863C9" w:rsidP="00A81F60">
      <w:r>
        <w:t>Identifiable :</w:t>
      </w:r>
    </w:p>
    <w:p w14:paraId="2392F1BB" w14:textId="7DE6A1BB" w:rsidR="000863C9" w:rsidRDefault="000863C9" w:rsidP="00A81F60">
      <w:r>
        <w:t xml:space="preserve">Séparable :Oui car ECI peut vendre son site a un tiers </w:t>
      </w:r>
    </w:p>
    <w:p w14:paraId="5ADD72BB" w14:textId="5DCCB04F" w:rsidR="000863C9" w:rsidRDefault="000863C9" w:rsidP="00A81F60">
      <w:r>
        <w:t>Ou Résultant d’</w:t>
      </w:r>
      <w:proofErr w:type="spellStart"/>
      <w:r>
        <w:t>aun</w:t>
      </w:r>
      <w:proofErr w:type="spellEnd"/>
      <w:r>
        <w:t xml:space="preserve"> droit contractuel :non elle n’a pas </w:t>
      </w:r>
      <w:proofErr w:type="spellStart"/>
      <w:r>
        <w:t>resultnat</w:t>
      </w:r>
      <w:proofErr w:type="spellEnd"/>
      <w:r>
        <w:t xml:space="preserve"> d’</w:t>
      </w:r>
      <w:proofErr w:type="spellStart"/>
      <w:r>
        <w:t>aun</w:t>
      </w:r>
      <w:proofErr w:type="spellEnd"/>
      <w:r>
        <w:t xml:space="preserve"> droit contractuel </w:t>
      </w:r>
    </w:p>
    <w:p w14:paraId="4D13CFF1" w14:textId="26938B38" w:rsidR="000863C9" w:rsidRDefault="000863C9" w:rsidP="00A81F60">
      <w:r>
        <w:t xml:space="preserve">Contrôle :oui ECI contrôle le site et ne laisse pas les autre entreprise </w:t>
      </w:r>
      <w:proofErr w:type="spellStart"/>
      <w:r>
        <w:t>utilsent</w:t>
      </w:r>
      <w:proofErr w:type="spellEnd"/>
      <w:r>
        <w:t xml:space="preserve"> ce site </w:t>
      </w:r>
    </w:p>
    <w:p w14:paraId="41FB1F49" w14:textId="4D163DFA" w:rsidR="000863C9" w:rsidRDefault="000863C9" w:rsidP="00A81F60">
      <w:r>
        <w:t>AIF :oui y’a des avantages économique future qui sont l’</w:t>
      </w:r>
      <w:proofErr w:type="spellStart"/>
      <w:r>
        <w:t>augmantation</w:t>
      </w:r>
      <w:proofErr w:type="spellEnd"/>
      <w:r>
        <w:t xml:space="preserve"> des nombre de clients en </w:t>
      </w:r>
      <w:proofErr w:type="spellStart"/>
      <w:r>
        <w:t>facilatant</w:t>
      </w:r>
      <w:proofErr w:type="spellEnd"/>
      <w:r>
        <w:t xml:space="preserve"> leur vie et on écon</w:t>
      </w:r>
      <w:r w:rsidR="007466C9">
        <w:t xml:space="preserve">omisant de temps et cela va augmenter le </w:t>
      </w:r>
      <w:proofErr w:type="spellStart"/>
      <w:r w:rsidR="007466C9">
        <w:t>revneu</w:t>
      </w:r>
      <w:proofErr w:type="spellEnd"/>
      <w:r w:rsidR="007466C9">
        <w:t xml:space="preserve"> de ECI</w:t>
      </w:r>
    </w:p>
    <w:p w14:paraId="6AD74287" w14:textId="09287981" w:rsidR="007466C9" w:rsidRDefault="007466C9" w:rsidP="00A81F60">
      <w:r>
        <w:t xml:space="preserve">Comptabilisation </w:t>
      </w:r>
      <w:proofErr w:type="spellStart"/>
      <w:r>
        <w:t>initille</w:t>
      </w:r>
      <w:proofErr w:type="spellEnd"/>
      <w:r>
        <w:t xml:space="preserve"> :les </w:t>
      </w:r>
      <w:proofErr w:type="spellStart"/>
      <w:r>
        <w:t>Immoblisation</w:t>
      </w:r>
      <w:proofErr w:type="spellEnd"/>
      <w:r>
        <w:t xml:space="preserve"> incorporelle </w:t>
      </w:r>
      <w:proofErr w:type="spellStart"/>
      <w:r>
        <w:t>dodivent</w:t>
      </w:r>
      <w:proofErr w:type="spellEnd"/>
      <w:r>
        <w:t xml:space="preserve"> </w:t>
      </w:r>
      <w:proofErr w:type="spellStart"/>
      <w:r>
        <w:t>comptabilsiser</w:t>
      </w:r>
      <w:proofErr w:type="spellEnd"/>
      <w:r>
        <w:t xml:space="preserve"> initialement au cout lorsque sont acquise </w:t>
      </w:r>
    </w:p>
    <w:p w14:paraId="5813C58B" w14:textId="77777777" w:rsidR="00E17A37" w:rsidRDefault="00E17A37" w:rsidP="00E17A37">
      <w:r>
        <w:t>.18      La comptabilisation d'un élément en tant qu'actif incorporel impose qu'une entité démontre que l'élément satisfait :</w:t>
      </w:r>
    </w:p>
    <w:p w14:paraId="098E5930" w14:textId="77777777" w:rsidR="00E17A37" w:rsidRDefault="00E17A37" w:rsidP="00E17A37"/>
    <w:p w14:paraId="35004B4C" w14:textId="303B9998" w:rsidR="00E17A37" w:rsidRPr="00E17A37" w:rsidRDefault="00E17A37" w:rsidP="00E17A37">
      <w:pPr>
        <w:rPr>
          <w:highlight w:val="cyan"/>
        </w:rPr>
      </w:pPr>
      <w:r w:rsidRPr="00E17A37">
        <w:rPr>
          <w:highlight w:val="cyan"/>
        </w:rPr>
        <w:t>a)     à la définition d'un actif incorporel (voir les paragraphes 3064.08 à .17</w:t>
      </w:r>
      <w:r w:rsidRPr="00E17A37">
        <w:t xml:space="preserve">); </w:t>
      </w:r>
      <w:r w:rsidRPr="00E17A37">
        <w:t xml:space="preserve"> Oui on a déjà testé </w:t>
      </w:r>
      <w:r w:rsidRPr="00E17A37">
        <w:rPr>
          <w:highlight w:val="cyan"/>
        </w:rPr>
        <w:t>et</w:t>
      </w:r>
    </w:p>
    <w:p w14:paraId="675579AD" w14:textId="77777777" w:rsidR="00E17A37" w:rsidRPr="00E17A37" w:rsidRDefault="00E17A37" w:rsidP="00E17A37">
      <w:pPr>
        <w:rPr>
          <w:highlight w:val="cyan"/>
        </w:rPr>
      </w:pPr>
    </w:p>
    <w:p w14:paraId="00699803" w14:textId="321B272C" w:rsidR="00E17A37" w:rsidRDefault="00E17A37" w:rsidP="00E17A37">
      <w:r w:rsidRPr="00E17A37">
        <w:rPr>
          <w:highlight w:val="cyan"/>
        </w:rPr>
        <w:t>b)     aux critères de comptabilisation (voir les paragraphes 3064.21 à .23). Cette disposition s'applique aux coûts engagés initialement pour acquérir ou générer en interne un actif incorporel et aux coûts engagés ultérieurement pour l'accroître, en remplacer une partie ou en assurer l'entretien.</w:t>
      </w:r>
      <w:r>
        <w:t xml:space="preserve"> Les cout engagés pour </w:t>
      </w:r>
      <w:proofErr w:type="spellStart"/>
      <w:r>
        <w:t>aquirir</w:t>
      </w:r>
      <w:proofErr w:type="spellEnd"/>
      <w:r>
        <w:t xml:space="preserve"> le site c’est les honoraires de l’</w:t>
      </w:r>
      <w:proofErr w:type="spellStart"/>
      <w:r>
        <w:t>ingenieur</w:t>
      </w:r>
      <w:proofErr w:type="spellEnd"/>
      <w:r>
        <w:t xml:space="preserve"> </w:t>
      </w:r>
      <w:proofErr w:type="spellStart"/>
      <w:r>
        <w:t>sooit</w:t>
      </w:r>
      <w:proofErr w:type="spellEnd"/>
      <w:r>
        <w:t xml:space="preserve"> 5000 </w:t>
      </w:r>
    </w:p>
    <w:p w14:paraId="4C0E8B24" w14:textId="3D8C8F47" w:rsidR="00E17A37" w:rsidRDefault="00E17A37" w:rsidP="00E17A37">
      <w:r>
        <w:t>Écriture de régularisation :</w:t>
      </w:r>
    </w:p>
    <w:p w14:paraId="3B1EF205" w14:textId="28BD3AA8" w:rsidR="00E17A37" w:rsidRDefault="00E17A37" w:rsidP="00E17A37">
      <w:r>
        <w:t>Actif Web            5000</w:t>
      </w:r>
    </w:p>
    <w:p w14:paraId="0EA6A9F8" w14:textId="4BAE3B5D" w:rsidR="00E17A37" w:rsidRDefault="00B15041" w:rsidP="00E17A37">
      <w:r>
        <w:t>En suspend                                  5000</w:t>
      </w:r>
    </w:p>
    <w:p w14:paraId="7F844A21" w14:textId="05DFD11F" w:rsidR="00B15041" w:rsidRDefault="00465FB3" w:rsidP="00E17A37">
      <w:r>
        <w:t>Plan modelé :</w:t>
      </w:r>
    </w:p>
    <w:p w14:paraId="4A2CD0C0" w14:textId="55587B22" w:rsidR="00465FB3" w:rsidRDefault="00465FB3" w:rsidP="00E17A37">
      <w:r>
        <w:lastRenderedPageBreak/>
        <w:t>Question :</w:t>
      </w:r>
      <w:r w:rsidR="001C6DA2">
        <w:t>A quel</w:t>
      </w:r>
      <w:r w:rsidR="00267B17">
        <w:t xml:space="preserve"> </w:t>
      </w:r>
      <w:r w:rsidR="001C30C8">
        <w:t>moment doit</w:t>
      </w:r>
      <w:r w:rsidR="00267B17">
        <w:t xml:space="preserve"> comptabiliser </w:t>
      </w:r>
      <w:r w:rsidR="00413F45">
        <w:t xml:space="preserve">les ventes liées au </w:t>
      </w:r>
      <w:r w:rsidR="00D02DBF">
        <w:t xml:space="preserve"> plan D </w:t>
      </w:r>
      <w:r w:rsidR="001C30C8">
        <w:t>soit les 200 dollars</w:t>
      </w:r>
    </w:p>
    <w:p w14:paraId="046C353C" w14:textId="4D95B07C" w:rsidR="00D02DBF" w:rsidRDefault="003934E8" w:rsidP="00E17A37">
      <w:r>
        <w:t>Identification de la norme et analyse</w:t>
      </w:r>
      <w:r w:rsidR="00413F45">
        <w:t xml:space="preserve"> : selon</w:t>
      </w:r>
      <w:r w:rsidR="004E2FA0">
        <w:t xml:space="preserve"> le chapitre 3400 pour constater les produits on doit </w:t>
      </w:r>
      <w:r w:rsidR="009D548C">
        <w:t xml:space="preserve"> </w:t>
      </w:r>
    </w:p>
    <w:p w14:paraId="7458A094" w14:textId="77777777" w:rsidR="0010422D" w:rsidRPr="0010422D" w:rsidRDefault="0010422D" w:rsidP="0010422D">
      <w:pPr>
        <w:rPr>
          <w:highlight w:val="cyan"/>
        </w:rPr>
      </w:pPr>
      <w:r w:rsidRPr="0010422D">
        <w:rPr>
          <w:highlight w:val="cyan"/>
        </w:rPr>
        <w:t>05      Dans le cas d'une opération portant sur la vente de biens, l'exécution doit être considérée comme achevée lorsque les conditions suivantes sont remplies :</w:t>
      </w:r>
    </w:p>
    <w:p w14:paraId="07154C19" w14:textId="77777777" w:rsidR="0010422D" w:rsidRPr="0010422D" w:rsidRDefault="0010422D" w:rsidP="0010422D">
      <w:pPr>
        <w:rPr>
          <w:highlight w:val="cyan"/>
        </w:rPr>
      </w:pPr>
    </w:p>
    <w:p w14:paraId="57151826" w14:textId="54145C82" w:rsidR="0010422D" w:rsidRPr="0010422D" w:rsidRDefault="0010422D" w:rsidP="0010422D">
      <w:pPr>
        <w:rPr>
          <w:highlight w:val="cyan"/>
        </w:rPr>
      </w:pPr>
      <w:r w:rsidRPr="0010422D">
        <w:rPr>
          <w:highlight w:val="cyan"/>
        </w:rPr>
        <w:t>a)     tous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propriété;</w:t>
      </w:r>
      <w:r>
        <w:rPr>
          <w:highlight w:val="cyan"/>
        </w:rPr>
        <w:t xml:space="preserve"> </w:t>
      </w:r>
      <w:r w:rsidRPr="0010422D">
        <w:t xml:space="preserve">cette condition ne s’applique pas car la cliente </w:t>
      </w:r>
      <w:r w:rsidR="00635737">
        <w:t xml:space="preserve">n’a pas encore utilisé le plan elle a dit qu’elle va l’utiliser ses future projets </w:t>
      </w:r>
      <w:r w:rsidR="009B0192">
        <w:t xml:space="preserve">donc la </w:t>
      </w:r>
      <w:proofErr w:type="spellStart"/>
      <w:r w:rsidR="009B0192">
        <w:t>présatation</w:t>
      </w:r>
      <w:proofErr w:type="spellEnd"/>
      <w:r w:rsidR="009B0192">
        <w:t xml:space="preserve"> n’est pas encore exécuter de par de</w:t>
      </w:r>
      <w:r w:rsidR="00382808">
        <w:t xml:space="preserve"> ECI </w:t>
      </w:r>
    </w:p>
    <w:p w14:paraId="5F4C4511" w14:textId="77777777" w:rsidR="0010422D" w:rsidRPr="0010422D" w:rsidRDefault="0010422D" w:rsidP="0010422D">
      <w:pPr>
        <w:rPr>
          <w:highlight w:val="cyan"/>
        </w:rPr>
      </w:pPr>
    </w:p>
    <w:p w14:paraId="45A3DB17" w14:textId="3C516391" w:rsidR="007E1B27" w:rsidRDefault="0010422D" w:rsidP="0010422D">
      <w:r w:rsidRPr="0010422D">
        <w:rPr>
          <w:highlight w:val="cyan"/>
        </w:rPr>
        <w:t>b)     la mesure de la contrepartie qui sera obtenue pour les biens vendus et l'estimation des rendus sont raisonnablement sûres</w:t>
      </w:r>
      <w:r w:rsidR="00382808">
        <w:rPr>
          <w:highlight w:val="cyan"/>
        </w:rPr>
        <w:t> </w:t>
      </w:r>
      <w:r w:rsidR="00382808">
        <w:t xml:space="preserve">: oui cette </w:t>
      </w:r>
      <w:proofErr w:type="spellStart"/>
      <w:r w:rsidR="00382808">
        <w:t>conditon</w:t>
      </w:r>
      <w:proofErr w:type="spellEnd"/>
      <w:r w:rsidR="00382808">
        <w:t xml:space="preserve"> s’applique car le montant est déjà </w:t>
      </w:r>
      <w:proofErr w:type="spellStart"/>
      <w:r w:rsidR="00382808">
        <w:t>recu</w:t>
      </w:r>
      <w:proofErr w:type="spellEnd"/>
      <w:r w:rsidR="00382808">
        <w:t xml:space="preserve"> soit 200 dollar par contre pas de droit de retour </w:t>
      </w:r>
    </w:p>
    <w:p w14:paraId="4EC657F1" w14:textId="77777777" w:rsidR="00F90728" w:rsidRDefault="00F90728" w:rsidP="0010422D"/>
    <w:p w14:paraId="7070E46A" w14:textId="77777777" w:rsidR="00F90728" w:rsidRDefault="00F90728" w:rsidP="0010422D"/>
    <w:p w14:paraId="65223598" w14:textId="3834B049" w:rsidR="00382808" w:rsidRDefault="00382808" w:rsidP="0010422D">
      <w:r>
        <w:t>recommandation :</w:t>
      </w:r>
      <w:r w:rsidR="00CA61DD">
        <w:t xml:space="preserve">différer la vente lié au Plan D au moment </w:t>
      </w:r>
      <w:proofErr w:type="spellStart"/>
      <w:r w:rsidR="00CA61DD">
        <w:t>ou</w:t>
      </w:r>
      <w:proofErr w:type="spellEnd"/>
      <w:r w:rsidR="00CA61DD">
        <w:t xml:space="preserve"> la </w:t>
      </w:r>
      <w:proofErr w:type="spellStart"/>
      <w:r w:rsidR="00CA61DD">
        <w:t>préstation</w:t>
      </w:r>
      <w:proofErr w:type="spellEnd"/>
      <w:r w:rsidR="00CA61DD">
        <w:t xml:space="preserve"> sera faite par ECI </w:t>
      </w:r>
      <w:r w:rsidR="000E6F64">
        <w:t xml:space="preserve">et faire une écriture de régularisation </w:t>
      </w:r>
    </w:p>
    <w:p w14:paraId="5034A22C" w14:textId="3098D80D" w:rsidR="000E6F64" w:rsidRDefault="000E6F64" w:rsidP="0010422D">
      <w:r>
        <w:t xml:space="preserve">Produits </w:t>
      </w:r>
      <w:r w:rsidR="00E12A48">
        <w:t xml:space="preserve"> 200</w:t>
      </w:r>
    </w:p>
    <w:p w14:paraId="453668AC" w14:textId="1BB91053" w:rsidR="00E12A48" w:rsidRDefault="00E12A48" w:rsidP="0010422D">
      <w:r>
        <w:t>Produits différée                        200</w:t>
      </w:r>
    </w:p>
    <w:p w14:paraId="31FA5C84" w14:textId="77777777" w:rsidR="00465FB3" w:rsidRDefault="00465FB3" w:rsidP="00E17A37"/>
    <w:p w14:paraId="54F69FED" w14:textId="77777777" w:rsidR="000863C9" w:rsidRDefault="000863C9" w:rsidP="00A81F60"/>
    <w:p w14:paraId="068A6C5D" w14:textId="5CE00C39" w:rsidR="00A80558" w:rsidRDefault="00A5462A" w:rsidP="00A5462A">
      <w:pPr>
        <w:ind w:left="360"/>
      </w:pPr>
      <w:r>
        <w:t xml:space="preserve"> </w:t>
      </w:r>
    </w:p>
    <w:p w14:paraId="3B594B16" w14:textId="033F481C" w:rsidR="006D7DBA" w:rsidRDefault="00D03A5D">
      <w:r>
        <w:t>2-</w:t>
      </w:r>
      <w:r w:rsidR="005121D4">
        <w:t>Placment dans DRI</w:t>
      </w:r>
    </w:p>
    <w:p w14:paraId="62AE8544" w14:textId="2A5A862F" w:rsidR="008807ED" w:rsidRDefault="005121D4">
      <w:r>
        <w:t>Question :</w:t>
      </w:r>
      <w:r w:rsidR="008807ED">
        <w:t xml:space="preserve">Nature et montant de </w:t>
      </w:r>
      <w:proofErr w:type="spellStart"/>
      <w:r w:rsidR="008807ED">
        <w:t>placment</w:t>
      </w:r>
      <w:proofErr w:type="spellEnd"/>
      <w:r w:rsidR="008807ED">
        <w:t xml:space="preserve"> en DRI est adéquat :</w:t>
      </w:r>
    </w:p>
    <w:p w14:paraId="25D3A776" w14:textId="2F799FAE" w:rsidR="005121D4" w:rsidRDefault="005121D4">
      <w:r>
        <w:t>Identification de la norme et analyse</w:t>
      </w:r>
      <w:r w:rsidR="008807ED">
        <w:t xml:space="preserve"> :selon le chapitre </w:t>
      </w:r>
      <w:r w:rsidR="009640CA">
        <w:t>3051</w:t>
      </w:r>
      <w:r w:rsidR="00F83378">
        <w:t xml:space="preserve"> placement des NCECF et selon le paragraphe </w:t>
      </w:r>
      <w:r w:rsidR="00F83378" w:rsidRPr="00F83378">
        <w:t xml:space="preserve">.05      </w:t>
      </w:r>
      <w:r w:rsidR="00F83378" w:rsidRPr="00F83378">
        <w:rPr>
          <w:highlight w:val="cyan"/>
        </w:rPr>
        <w:t xml:space="preserve">La notion d'influence notable diffère des notions de contrôle et de contrôle conjoint (voir les chapitres 1591, FILIALES, et 3056, INTÉRÊTS DANS DES PARTENARIATS). Une entité détentrice peut être en mesure d'exercer une influence notable sur les politiques stratégiques relatives aux activités d'exploitation, d'investissement et de financement d'une entité émettrice, faisant de celle-ci un «satellite», sans toutefois la contrôler ou participer au contrôle conjoint de celle-ci. La capacité d'exercer une influence notable peut se manifester, notamment, par une représentation au conseil d'administration, par une participation à l'établissement des politiques, par des opérations </w:t>
      </w:r>
      <w:proofErr w:type="spellStart"/>
      <w:r w:rsidR="00F83378" w:rsidRPr="00F83378">
        <w:rPr>
          <w:highlight w:val="cyan"/>
        </w:rPr>
        <w:t>intersociétés</w:t>
      </w:r>
      <w:proofErr w:type="spellEnd"/>
      <w:r w:rsidR="00F83378" w:rsidRPr="00F83378">
        <w:rPr>
          <w:highlight w:val="cyan"/>
        </w:rPr>
        <w:t xml:space="preserve"> significatives, par l'échange de cadres ou par la </w:t>
      </w:r>
      <w:r w:rsidR="00F83378" w:rsidRPr="00F83378">
        <w:rPr>
          <w:highlight w:val="cyan"/>
        </w:rPr>
        <w:lastRenderedPageBreak/>
        <w:t>fourniture d'informations techniques. Si la participation confère moins de 20 % des droits de vote, il est présumé, sauf preuve décisive du contraire, que l'entité détentrice n'est pas en mesure d'exercer une influence notable. Par contre, le seul fait que l'entité détentrice ait 20 % ou plus des droits de vote dans l'entité émettrice ne signifie pas nécessairement qu'elle est en mesure d'exercer une influence notable. En outre, le fait qu'un autre détenteur ait une participation importante ou majoritaire dans l'entité émettrice n'empêche pas forcément l'entité détentrice d'exercer une influence notable sur l'entité émettrice.</w:t>
      </w:r>
    </w:p>
    <w:p w14:paraId="40CEF682" w14:textId="19FE6831" w:rsidR="00F83378" w:rsidRDefault="00F83378">
      <w:r>
        <w:t xml:space="preserve">Cette condition s’applique aux placement dans DRI car </w:t>
      </w:r>
      <w:proofErr w:type="spellStart"/>
      <w:r w:rsidR="00E019A6">
        <w:t>car</w:t>
      </w:r>
      <w:proofErr w:type="spellEnd"/>
      <w:r w:rsidR="00E019A6">
        <w:t xml:space="preserve"> réellement ECI a une </w:t>
      </w:r>
      <w:proofErr w:type="spellStart"/>
      <w:r w:rsidR="00E019A6">
        <w:t>incluence</w:t>
      </w:r>
      <w:proofErr w:type="spellEnd"/>
      <w:r w:rsidR="00E019A6">
        <w:t xml:space="preserve"> notable par </w:t>
      </w:r>
      <w:proofErr w:type="spellStart"/>
      <w:r w:rsidR="00E019A6">
        <w:t>participatioin</w:t>
      </w:r>
      <w:proofErr w:type="spellEnd"/>
      <w:r w:rsidR="00E019A6">
        <w:t xml:space="preserve"> au CA </w:t>
      </w:r>
      <w:r w:rsidR="00AE386C">
        <w:t xml:space="preserve">d’un membre soit un administrateur donc </w:t>
      </w:r>
      <w:proofErr w:type="spellStart"/>
      <w:r w:rsidR="00AE386C">
        <w:t>présentatiion</w:t>
      </w:r>
      <w:proofErr w:type="spellEnd"/>
      <w:r w:rsidR="00AE386C">
        <w:t xml:space="preserve"> au CA et aussi </w:t>
      </w:r>
      <w:proofErr w:type="spellStart"/>
      <w:r w:rsidR="00FF4EF1">
        <w:t>mélani</w:t>
      </w:r>
      <w:proofErr w:type="spellEnd"/>
      <w:r w:rsidR="00FF4EF1">
        <w:t xml:space="preserve"> participe a l’</w:t>
      </w:r>
      <w:proofErr w:type="spellStart"/>
      <w:r w:rsidR="00FF4EF1">
        <w:t>établissment</w:t>
      </w:r>
      <w:proofErr w:type="spellEnd"/>
      <w:r w:rsidR="00FF4EF1">
        <w:t xml:space="preserve"> des politiques </w:t>
      </w:r>
      <w:r w:rsidR="00D81C09">
        <w:t>par l</w:t>
      </w:r>
      <w:r w:rsidR="00C1321C">
        <w:t xml:space="preserve">a fourniture d’information </w:t>
      </w:r>
      <w:proofErr w:type="spellStart"/>
      <w:r w:rsidR="00C1321C">
        <w:t>tachnique</w:t>
      </w:r>
      <w:proofErr w:type="spellEnd"/>
      <w:r w:rsidR="00C1321C">
        <w:t xml:space="preserve"> qui est </w:t>
      </w:r>
      <w:r w:rsidR="00AD6F13">
        <w:t xml:space="preserve">de référer des clients </w:t>
      </w:r>
      <w:proofErr w:type="spellStart"/>
      <w:r w:rsidR="00AD6F13">
        <w:t>a</w:t>
      </w:r>
      <w:proofErr w:type="spellEnd"/>
      <w:r w:rsidR="00AD6F13">
        <w:t xml:space="preserve"> DRI</w:t>
      </w:r>
      <w:r w:rsidR="00A9593E">
        <w:t xml:space="preserve"> et aussi c’est </w:t>
      </w:r>
      <w:proofErr w:type="spellStart"/>
      <w:r w:rsidR="00A9593E">
        <w:t>mélani</w:t>
      </w:r>
      <w:proofErr w:type="spellEnd"/>
      <w:r w:rsidR="00A9593E">
        <w:t xml:space="preserve"> </w:t>
      </w:r>
      <w:proofErr w:type="spellStart"/>
      <w:r w:rsidR="00A9593E">
        <w:t>qu</w:t>
      </w:r>
      <w:proofErr w:type="spellEnd"/>
      <w:r w:rsidR="00A9593E">
        <w:t xml:space="preserve"> a décider de verser des dividendes a la fin de l’Exercice </w:t>
      </w:r>
      <w:r w:rsidR="00476B92">
        <w:t xml:space="preserve">31/12/2024 donc y’a une influence sur les </w:t>
      </w:r>
      <w:r w:rsidR="0019262D">
        <w:t xml:space="preserve">politique de </w:t>
      </w:r>
      <w:proofErr w:type="spellStart"/>
      <w:r w:rsidR="0019262D">
        <w:t>financment</w:t>
      </w:r>
      <w:proofErr w:type="spellEnd"/>
    </w:p>
    <w:p w14:paraId="0C27BD6D" w14:textId="1470815F" w:rsidR="005121D4" w:rsidRDefault="00E154FE">
      <w:r>
        <w:t>Selon le chapitre placement des NCECF</w:t>
      </w:r>
      <w:r w:rsidR="0019262D">
        <w:t xml:space="preserve"> :pour la comptabilisation de </w:t>
      </w:r>
      <w:proofErr w:type="spellStart"/>
      <w:r w:rsidR="0019262D">
        <w:t>placment</w:t>
      </w:r>
      <w:proofErr w:type="spellEnd"/>
      <w:r w:rsidR="0019262D">
        <w:t xml:space="preserve"> ECI a le choix entre la méthode </w:t>
      </w:r>
      <w:r>
        <w:t>comptabilisation a la valeur d’</w:t>
      </w:r>
      <w:proofErr w:type="spellStart"/>
      <w:r>
        <w:t>aquisition</w:t>
      </w:r>
      <w:proofErr w:type="spellEnd"/>
      <w:r>
        <w:t xml:space="preserve"> et </w:t>
      </w:r>
      <w:proofErr w:type="spellStart"/>
      <w:r>
        <w:t>méthdee</w:t>
      </w:r>
      <w:proofErr w:type="spellEnd"/>
      <w:r>
        <w:t xml:space="preserve"> de comptabilisation a la valeur de </w:t>
      </w:r>
      <w:proofErr w:type="spellStart"/>
      <w:r>
        <w:t>consilidation</w:t>
      </w:r>
      <w:proofErr w:type="spellEnd"/>
      <w:r>
        <w:t xml:space="preserve"> </w:t>
      </w:r>
    </w:p>
    <w:p w14:paraId="6EBE8C76" w14:textId="77777777" w:rsidR="00D7702D" w:rsidRPr="00D7702D" w:rsidRDefault="009D1FC8" w:rsidP="00D7702D">
      <w:pPr>
        <w:rPr>
          <w:highlight w:val="cyan"/>
        </w:rPr>
      </w:pPr>
      <w:r>
        <w:t xml:space="preserve">Recommandation :comme </w:t>
      </w:r>
      <w:proofErr w:type="spellStart"/>
      <w:r>
        <w:t>mélani</w:t>
      </w:r>
      <w:proofErr w:type="spellEnd"/>
      <w:r>
        <w:t xml:space="preserve"> elle veut des méthodes qui se rapproche de IFRS donc on recommande d’</w:t>
      </w:r>
      <w:proofErr w:type="spellStart"/>
      <w:r>
        <w:t>apploiquer</w:t>
      </w:r>
      <w:proofErr w:type="spellEnd"/>
      <w:r>
        <w:t xml:space="preserve"> la méthode de </w:t>
      </w:r>
      <w:r w:rsidR="00A633FB">
        <w:t>comptabilisation a la valeur d’</w:t>
      </w:r>
      <w:r w:rsidR="00D65DDC">
        <w:t>acquisition</w:t>
      </w:r>
      <w:r w:rsidR="00A633FB">
        <w:t xml:space="preserve"> </w:t>
      </w:r>
      <w:r w:rsidR="00D7702D">
        <w:t xml:space="preserve">selon le </w:t>
      </w:r>
      <w:proofErr w:type="spellStart"/>
      <w:r w:rsidR="00D7702D">
        <w:t>paragrahe</w:t>
      </w:r>
      <w:proofErr w:type="spellEnd"/>
      <w:r w:rsidR="00D7702D">
        <w:t xml:space="preserve"> </w:t>
      </w:r>
      <w:r w:rsidR="00D7702D" w:rsidRPr="00D7702D">
        <w:rPr>
          <w:highlight w:val="cyan"/>
        </w:rPr>
        <w:t>07A     L'entité détentrice qui choisit de comptabiliser ses participations dans des entités sous influence notable ou ses intérêts dans des entreprises sous contrôle conjoint selon la méthode de la comptabilisation à la valeur d'acquisition doit appliquer les dispositions suivantes pour établir l'évaluation initiale de ces participations :</w:t>
      </w:r>
    </w:p>
    <w:p w14:paraId="58EFE1C2" w14:textId="659BDF5E" w:rsidR="009D1FC8" w:rsidRDefault="00D7702D" w:rsidP="00D7702D">
      <w:pPr>
        <w:pStyle w:val="Paragraphedeliste"/>
        <w:numPr>
          <w:ilvl w:val="0"/>
          <w:numId w:val="1"/>
        </w:numPr>
      </w:pPr>
      <w:r w:rsidRPr="00D7702D">
        <w:rPr>
          <w:highlight w:val="cyan"/>
        </w:rPr>
        <w:t>Le coût doit être évalué à la juste valeur, à la date d'acquisition, de la contrepartie transférée en échange de la participation ou en échange des intérêts dans une entreprise sous contrôle conjoint. Le coût comprend la contrepartie transférée à la date d'acquisition et toute contrepartie transférée avant ou après la date d'acquisition. La contrepartie comprend toute contrepartie monétaire ou non monétaire. Lorsqu'une participation dans une entité sous influence notable ou des intérêts dans une entreprise sous contrôle conjoint sont acquis par le seul échange de parts de capitaux propres, il se peut que la juste valeur, à la date d'acquisition, des parts de capitaux propres de l'entité émettrice soit évaluable avec davantage de fiabilité que la juste valeur à la date d'acquisition des parts de capitaux propres de l'entreprise. Dans ce cas, l'entreprise doit déterminer la juste valeur de la contrepartie transférée en utilisant, plutôt que la juste valeur à la date d'acquisition des parts de capitaux propres qu'elle a transférées, celle des parts de capitaux propres de l'entité émettrice.</w:t>
      </w:r>
    </w:p>
    <w:p w14:paraId="4B85C322" w14:textId="5865A536" w:rsidR="00D7702D" w:rsidRDefault="00D7702D" w:rsidP="00D7702D">
      <w:r>
        <w:t>La date d’</w:t>
      </w:r>
      <w:proofErr w:type="spellStart"/>
      <w:r>
        <w:t>aquisition</w:t>
      </w:r>
      <w:proofErr w:type="spellEnd"/>
      <w:r>
        <w:t> :</w:t>
      </w:r>
      <w:r w:rsidR="005E4B6C">
        <w:t>30 septembre 2024</w:t>
      </w:r>
    </w:p>
    <w:p w14:paraId="1AB7F8D6" w14:textId="56C610E6" w:rsidR="005E4B6C" w:rsidRDefault="005E4B6C" w:rsidP="00D7702D">
      <w:proofErr w:type="spellStart"/>
      <w:r>
        <w:t>Évlauation</w:t>
      </w:r>
      <w:proofErr w:type="spellEnd"/>
      <w:r>
        <w:t xml:space="preserve"> de cout d’</w:t>
      </w:r>
      <w:proofErr w:type="spellStart"/>
      <w:r>
        <w:t>aquistion</w:t>
      </w:r>
      <w:proofErr w:type="spellEnd"/>
      <w:r>
        <w:t xml:space="preserve"> :voir </w:t>
      </w:r>
      <w:proofErr w:type="spellStart"/>
      <w:r>
        <w:t>excel</w:t>
      </w:r>
      <w:proofErr w:type="spellEnd"/>
      <w:r>
        <w:t xml:space="preserve"> </w:t>
      </w:r>
      <w:r w:rsidR="00D61E51">
        <w:t xml:space="preserve">comme y’a une contre partie qui sera transférer </w:t>
      </w:r>
      <w:proofErr w:type="spellStart"/>
      <w:r w:rsidR="00D61E51">
        <w:t>apres</w:t>
      </w:r>
      <w:proofErr w:type="spellEnd"/>
      <w:r w:rsidR="00D61E51">
        <w:t xml:space="preserve"> </w:t>
      </w:r>
      <w:proofErr w:type="spellStart"/>
      <w:r w:rsidR="00D61E51">
        <w:t>l,aquisiton</w:t>
      </w:r>
      <w:proofErr w:type="spellEnd"/>
      <w:r w:rsidR="00D61E51">
        <w:t xml:space="preserve"> on a paris le montant de </w:t>
      </w:r>
      <w:r w:rsidR="006B2A49">
        <w:t xml:space="preserve">5*moyenne des exercices 2024 et 2025 </w:t>
      </w:r>
    </w:p>
    <w:p w14:paraId="4B99A8DB" w14:textId="36A2F29B" w:rsidR="006B2A49" w:rsidRDefault="003A01F8" w:rsidP="00D7702D">
      <w:proofErr w:type="spellStart"/>
      <w:r>
        <w:t>Recomamndation</w:t>
      </w:r>
      <w:proofErr w:type="spellEnd"/>
      <w:r>
        <w:t xml:space="preserve"> :présenter le placement </w:t>
      </w:r>
      <w:proofErr w:type="spellStart"/>
      <w:r>
        <w:t>sattélite</w:t>
      </w:r>
      <w:proofErr w:type="spellEnd"/>
      <w:r>
        <w:t xml:space="preserve"> avec le montant d’</w:t>
      </w:r>
      <w:proofErr w:type="spellStart"/>
      <w:r>
        <w:t>aquisotion</w:t>
      </w:r>
      <w:proofErr w:type="spellEnd"/>
      <w:r>
        <w:t xml:space="preserve"> soit 110 000</w:t>
      </w:r>
    </w:p>
    <w:p w14:paraId="03D3F75E" w14:textId="02E05D1C" w:rsidR="003A01F8" w:rsidRDefault="003A01F8" w:rsidP="00D7702D">
      <w:r>
        <w:t xml:space="preserve">Et </w:t>
      </w:r>
      <w:r w:rsidR="00357C9F">
        <w:t xml:space="preserve">pour le revenu de participation sera présenter comme suit voir </w:t>
      </w:r>
      <w:proofErr w:type="spellStart"/>
      <w:r w:rsidR="00357C9F">
        <w:t>excel</w:t>
      </w:r>
      <w:proofErr w:type="spellEnd"/>
      <w:r w:rsidR="00357C9F">
        <w:t xml:space="preserve"> </w:t>
      </w:r>
    </w:p>
    <w:p w14:paraId="38FF8BAC" w14:textId="75E6F853" w:rsidR="00357C9F" w:rsidRDefault="00E554B9" w:rsidP="00D7702D">
      <w:r>
        <w:lastRenderedPageBreak/>
        <w:t xml:space="preserve">Écriture de </w:t>
      </w:r>
      <w:proofErr w:type="spellStart"/>
      <w:r>
        <w:t>réguliraision</w:t>
      </w:r>
      <w:proofErr w:type="spellEnd"/>
      <w:r>
        <w:t xml:space="preserve"> Voir </w:t>
      </w:r>
      <w:proofErr w:type="spellStart"/>
      <w:r>
        <w:t>excel</w:t>
      </w:r>
      <w:proofErr w:type="spellEnd"/>
      <w:r>
        <w:t xml:space="preserve"> </w:t>
      </w:r>
    </w:p>
    <w:p w14:paraId="5834D31E" w14:textId="3194FAF3" w:rsidR="00BD5D0C" w:rsidRDefault="00BD5D0C" w:rsidP="00D7702D">
      <w:r>
        <w:t xml:space="preserve">Cela améliore le </w:t>
      </w:r>
      <w:proofErr w:type="spellStart"/>
      <w:r>
        <w:t>résutat</w:t>
      </w:r>
      <w:proofErr w:type="spellEnd"/>
      <w:r>
        <w:t xml:space="preserve"> de </w:t>
      </w:r>
      <w:proofErr w:type="spellStart"/>
      <w:r>
        <w:t>ECi</w:t>
      </w:r>
      <w:proofErr w:type="spellEnd"/>
      <w:r>
        <w:t xml:space="preserve"> de </w:t>
      </w:r>
      <w:r w:rsidR="00D6455C">
        <w:t xml:space="preserve">1800 et présenter son </w:t>
      </w:r>
      <w:proofErr w:type="spellStart"/>
      <w:r w:rsidR="00D6455C">
        <w:t>placment</w:t>
      </w:r>
      <w:proofErr w:type="spellEnd"/>
      <w:r w:rsidR="00D6455C">
        <w:t xml:space="preserve"> a une valeur de</w:t>
      </w:r>
      <w:r w:rsidR="00D312A9">
        <w:t xml:space="preserve"> 88200 plus que la </w:t>
      </w:r>
      <w:proofErr w:type="spellStart"/>
      <w:r w:rsidR="00D312A9">
        <w:t>comtabilisation</w:t>
      </w:r>
      <w:proofErr w:type="spellEnd"/>
      <w:r w:rsidR="00D312A9">
        <w:t xml:space="preserve"> initiale </w:t>
      </w:r>
    </w:p>
    <w:p w14:paraId="3D0C4966" w14:textId="7165593D" w:rsidR="00D312A9" w:rsidRDefault="0013209F" w:rsidP="00D7702D">
      <w:proofErr w:type="spellStart"/>
      <w:r>
        <w:t>Investissment</w:t>
      </w:r>
      <w:proofErr w:type="spellEnd"/>
      <w:r>
        <w:t xml:space="preserve"> de Sébastien;</w:t>
      </w:r>
    </w:p>
    <w:p w14:paraId="6DD5EBC9" w14:textId="2DB66351" w:rsidR="00B119F7" w:rsidRDefault="00B119F7" w:rsidP="00D7702D">
      <w:r>
        <w:t xml:space="preserve">Question :montant et nature de </w:t>
      </w:r>
      <w:r w:rsidR="0002557B">
        <w:t xml:space="preserve">l’investissement de </w:t>
      </w:r>
      <w:proofErr w:type="spellStart"/>
      <w:r w:rsidR="0002557B">
        <w:t>sébastien</w:t>
      </w:r>
      <w:proofErr w:type="spellEnd"/>
      <w:r w:rsidR="0002557B">
        <w:t xml:space="preserve"> est </w:t>
      </w:r>
      <w:proofErr w:type="spellStart"/>
      <w:r w:rsidR="0002557B">
        <w:t>adéuqant</w:t>
      </w:r>
      <w:proofErr w:type="spellEnd"/>
      <w:r w:rsidR="0002557B">
        <w:t> :</w:t>
      </w:r>
    </w:p>
    <w:p w14:paraId="0E5A6507" w14:textId="39348CEB" w:rsidR="0002557B" w:rsidRDefault="0002557B" w:rsidP="00D7702D">
      <w:r>
        <w:t>Identification de la norme et analyse</w:t>
      </w:r>
      <w:r w:rsidR="00F752ED">
        <w:t xml:space="preserve"> : selon</w:t>
      </w:r>
      <w:r>
        <w:t xml:space="preserve"> le chapitre </w:t>
      </w:r>
      <w:r w:rsidR="009356CD">
        <w:t xml:space="preserve">3856 </w:t>
      </w:r>
      <w:proofErr w:type="spellStart"/>
      <w:r w:rsidR="009356CD">
        <w:t>I</w:t>
      </w:r>
      <w:r w:rsidR="0066454E">
        <w:t>nstrumenet</w:t>
      </w:r>
      <w:proofErr w:type="spellEnd"/>
      <w:r w:rsidR="0066454E">
        <w:t xml:space="preserve"> financier </w:t>
      </w:r>
      <w:r w:rsidR="00A05508">
        <w:t xml:space="preserve">doit être </w:t>
      </w:r>
      <w:proofErr w:type="spellStart"/>
      <w:r w:rsidR="00A05508">
        <w:t>évlaué</w:t>
      </w:r>
      <w:proofErr w:type="spellEnd"/>
      <w:r w:rsidR="00A05508">
        <w:t xml:space="preserve"> initialement a </w:t>
      </w:r>
      <w:proofErr w:type="spellStart"/>
      <w:r w:rsidR="00A05508">
        <w:t>jV</w:t>
      </w:r>
      <w:proofErr w:type="spellEnd"/>
      <w:r w:rsidR="00A05508">
        <w:t xml:space="preserve"> voir EXCEL </w:t>
      </w:r>
    </w:p>
    <w:p w14:paraId="49023307" w14:textId="2E5B5066" w:rsidR="00A05508" w:rsidRDefault="00E67181" w:rsidP="00D7702D">
      <w:r>
        <w:t>JV initiale 28</w:t>
      </w:r>
      <w:r w:rsidR="00440763">
        <w:t> </w:t>
      </w:r>
      <w:r>
        <w:t xml:space="preserve">701 </w:t>
      </w:r>
    </w:p>
    <w:p w14:paraId="1FA2DEF9" w14:textId="5C8B6ED5" w:rsidR="00440763" w:rsidRDefault="007F58C4" w:rsidP="00D7702D">
      <w:r>
        <w:t xml:space="preserve">Comptabilisation </w:t>
      </w:r>
      <w:proofErr w:type="spellStart"/>
      <w:r>
        <w:t>ulterieure</w:t>
      </w:r>
      <w:proofErr w:type="spellEnd"/>
      <w:r>
        <w:t> :le fait que y’a pas une obligation de remettre de FDT contractuelle car le</w:t>
      </w:r>
      <w:r w:rsidR="009222B6">
        <w:t xml:space="preserve">s obligations sont pas garantie donc pas de garantie pour le paiement des </w:t>
      </w:r>
      <w:proofErr w:type="spellStart"/>
      <w:r w:rsidR="009222B6">
        <w:t>intrerets</w:t>
      </w:r>
      <w:proofErr w:type="spellEnd"/>
      <w:r w:rsidR="009222B6">
        <w:t xml:space="preserve"> et les </w:t>
      </w:r>
      <w:r w:rsidR="009B7DA2">
        <w:t xml:space="preserve">obligations sont convertible a un nombre fixe de ICP de ECI </w:t>
      </w:r>
      <w:r w:rsidR="00A330DE">
        <w:t xml:space="preserve">et comme </w:t>
      </w:r>
      <w:proofErr w:type="spellStart"/>
      <w:r w:rsidR="00A330DE">
        <w:t>a</w:t>
      </w:r>
      <w:proofErr w:type="spellEnd"/>
      <w:r w:rsidR="00A330DE">
        <w:t xml:space="preserve"> </w:t>
      </w:r>
      <w:r w:rsidR="00BE39D2">
        <w:t>l’échéance</w:t>
      </w:r>
      <w:r w:rsidR="00A330DE">
        <w:t xml:space="preserve"> </w:t>
      </w:r>
      <w:r w:rsidR="00671D35">
        <w:t xml:space="preserve">y’Aura pas de paiements supplémentaires des intérêts donc y’a une certitude raisonnable que </w:t>
      </w:r>
      <w:proofErr w:type="spellStart"/>
      <w:r w:rsidR="00671D35">
        <w:t>sébastien</w:t>
      </w:r>
      <w:proofErr w:type="spellEnd"/>
      <w:r w:rsidR="00671D35">
        <w:t xml:space="preserve"> </w:t>
      </w:r>
      <w:proofErr w:type="spellStart"/>
      <w:r w:rsidR="00671D35">
        <w:t>conversi</w:t>
      </w:r>
      <w:proofErr w:type="spellEnd"/>
      <w:r w:rsidR="00671D35">
        <w:t xml:space="preserve"> ses obligations on actions ordinaire soit</w:t>
      </w:r>
      <w:r w:rsidR="00594DA6">
        <w:t xml:space="preserve"> 1000 action nombre fixe </w:t>
      </w:r>
    </w:p>
    <w:p w14:paraId="4E3D02DF" w14:textId="77777777" w:rsidR="00594DA6" w:rsidRDefault="00594DA6" w:rsidP="00D7702D"/>
    <w:p w14:paraId="531818F7" w14:textId="187893DF" w:rsidR="00594DA6" w:rsidRDefault="00594DA6" w:rsidP="00D7702D">
      <w:r>
        <w:t xml:space="preserve">Recommandation :présenter les montant de débenture en ICP de ECI </w:t>
      </w:r>
      <w:r w:rsidR="008D605F">
        <w:t xml:space="preserve">et passer une </w:t>
      </w:r>
      <w:proofErr w:type="spellStart"/>
      <w:r w:rsidR="008D605F">
        <w:t>éciture</w:t>
      </w:r>
      <w:proofErr w:type="spellEnd"/>
      <w:r w:rsidR="008D605F">
        <w:t xml:space="preserve"> de régularisation voir </w:t>
      </w:r>
      <w:proofErr w:type="spellStart"/>
      <w:r w:rsidR="008D605F">
        <w:t>excel</w:t>
      </w:r>
      <w:proofErr w:type="spellEnd"/>
      <w:r w:rsidR="008D605F">
        <w:t xml:space="preserve"> et pour la comptabilisation </w:t>
      </w:r>
      <w:proofErr w:type="spellStart"/>
      <w:r w:rsidR="008D605F">
        <w:t>ulterieur</w:t>
      </w:r>
      <w:proofErr w:type="spellEnd"/>
      <w:r w:rsidR="008D605F">
        <w:t xml:space="preserve"> passer les </w:t>
      </w:r>
      <w:proofErr w:type="spellStart"/>
      <w:r w:rsidR="008D605F">
        <w:t>interet</w:t>
      </w:r>
      <w:proofErr w:type="spellEnd"/>
      <w:r w:rsidR="008D605F">
        <w:t xml:space="preserve"> verser en dividende </w:t>
      </w:r>
    </w:p>
    <w:p w14:paraId="3FC56D32" w14:textId="32798E23" w:rsidR="008D605F" w:rsidRDefault="008D605F" w:rsidP="00D7702D">
      <w:r>
        <w:t xml:space="preserve">Cette recommandation va permettre de maximiser le </w:t>
      </w:r>
      <w:proofErr w:type="spellStart"/>
      <w:r>
        <w:t>résault</w:t>
      </w:r>
      <w:proofErr w:type="spellEnd"/>
      <w:r>
        <w:t xml:space="preserve"> net de chaque fin d’année </w:t>
      </w:r>
      <w:r w:rsidR="00001310">
        <w:t xml:space="preserve">et aussi avec la passation de gain sur la transaction </w:t>
      </w:r>
      <w:r w:rsidR="00502472">
        <w:t xml:space="preserve">avantageuse de 1928 </w:t>
      </w:r>
    </w:p>
    <w:p w14:paraId="7165F0F0" w14:textId="49830B25" w:rsidR="00502472" w:rsidRDefault="00C96D8F" w:rsidP="00D7702D">
      <w:r>
        <w:t xml:space="preserve">Activités de </w:t>
      </w:r>
      <w:proofErr w:type="spellStart"/>
      <w:r>
        <w:t>magasiange</w:t>
      </w:r>
      <w:proofErr w:type="spellEnd"/>
      <w:r>
        <w:t> :</w:t>
      </w:r>
    </w:p>
    <w:p w14:paraId="5A873024" w14:textId="4AE89AA9" w:rsidR="00C96D8F" w:rsidRDefault="00652585" w:rsidP="00D7702D">
      <w:r>
        <w:t xml:space="preserve">Question :est que c’est </w:t>
      </w:r>
      <w:proofErr w:type="spellStart"/>
      <w:r>
        <w:t>adéquant</w:t>
      </w:r>
      <w:proofErr w:type="spellEnd"/>
      <w:r>
        <w:t xml:space="preserve"> de présenter le montant des achat</w:t>
      </w:r>
      <w:r w:rsidR="00C93462">
        <w:t xml:space="preserve">s au nom des </w:t>
      </w:r>
      <w:proofErr w:type="spellStart"/>
      <w:r w:rsidR="00C93462">
        <w:t>cliens</w:t>
      </w:r>
      <w:proofErr w:type="spellEnd"/>
      <w:r w:rsidR="00C93462">
        <w:t xml:space="preserve"> sans l’approbation des clients </w:t>
      </w:r>
    </w:p>
    <w:p w14:paraId="13093FF4" w14:textId="77777777" w:rsidR="00C93462" w:rsidRDefault="00C93462" w:rsidP="00D7702D"/>
    <w:p w14:paraId="1488D8D8" w14:textId="77777777" w:rsidR="003D7862" w:rsidRDefault="003D7862" w:rsidP="00D7702D"/>
    <w:p w14:paraId="7E190B61" w14:textId="77777777" w:rsidR="003D7862" w:rsidRDefault="003D7862" w:rsidP="00D7702D"/>
    <w:p w14:paraId="3CF8577D" w14:textId="36DCCCA2" w:rsidR="003D7862" w:rsidRDefault="003D7862" w:rsidP="00D7702D">
      <w:r>
        <w:t>Camionnette :</w:t>
      </w:r>
    </w:p>
    <w:p w14:paraId="457E76E9" w14:textId="7E03E7B1" w:rsidR="003D7862" w:rsidRDefault="00C0525E" w:rsidP="00D7702D">
      <w:r>
        <w:t xml:space="preserve">Question :est que c’est adéquat de </w:t>
      </w:r>
      <w:r w:rsidR="00DE6C84">
        <w:t xml:space="preserve">comptabiliser en charge les paiements de loyers </w:t>
      </w:r>
    </w:p>
    <w:p w14:paraId="013D7C26" w14:textId="0BFDFE9A" w:rsidR="00DE6C84" w:rsidRDefault="00DE6C84" w:rsidP="00D7702D">
      <w:r>
        <w:t xml:space="preserve">Identification de la norme et analyse :selon le chapitre </w:t>
      </w:r>
      <w:r w:rsidR="00D211D7">
        <w:t xml:space="preserve">3856 contrat de location on doit classer un contrat de location </w:t>
      </w:r>
      <w:r w:rsidR="001B49EE">
        <w:t xml:space="preserve">comme contrat acquisition si l’une des 3 </w:t>
      </w:r>
      <w:r w:rsidR="00877F0F">
        <w:t>conditions</w:t>
      </w:r>
      <w:r w:rsidR="001B49EE">
        <w:t xml:space="preserve"> s’applique </w:t>
      </w:r>
    </w:p>
    <w:p w14:paraId="339931EA" w14:textId="77777777" w:rsidR="00D31C1D" w:rsidRDefault="00D31C1D" w:rsidP="00D31C1D">
      <w:r>
        <w:t>06      Du point de vue du preneur, on peut considérer que pratiquement tous les avantages et les risques inhérents à la propriété lui sont transférés lorsque, à la date d'entrée en vigueur du bail, au moins l'une des conditions suivantes est remplie :</w:t>
      </w:r>
    </w:p>
    <w:p w14:paraId="171CA09F" w14:textId="77777777" w:rsidR="00D31C1D" w:rsidRDefault="00D31C1D" w:rsidP="00D31C1D"/>
    <w:p w14:paraId="404AB998" w14:textId="3C06B450" w:rsidR="00D31C1D" w:rsidRPr="00D31C1D" w:rsidRDefault="00D31C1D" w:rsidP="00D31C1D">
      <w:pPr>
        <w:rPr>
          <w:highlight w:val="cyan"/>
        </w:rPr>
      </w:pPr>
      <w:r w:rsidRPr="00D31C1D">
        <w:rPr>
          <w:highlight w:val="cyan"/>
        </w:rPr>
        <w:lastRenderedPageBreak/>
        <w:t>a)     Il est pratiquement assuré que le preneur accédera à la propriété du bien au terme de la durée du bail. Cette condition se trouve remplie lorsque le bail prévoit que la propriété du bien loué sera cédée au preneur au terme de la durée du bail ou lorsqu'il contient une option d'achat à prix de faveur</w:t>
      </w:r>
      <w:r w:rsidRPr="00D31C1D">
        <w:t>.</w:t>
      </w:r>
      <w:r w:rsidRPr="00D31C1D">
        <w:t xml:space="preserve"> Cette condition s’applique </w:t>
      </w:r>
      <w:r>
        <w:t xml:space="preserve">car </w:t>
      </w:r>
      <w:proofErr w:type="spellStart"/>
      <w:r w:rsidR="006D0D31">
        <w:t>Mélani</w:t>
      </w:r>
      <w:proofErr w:type="spellEnd"/>
      <w:r w:rsidR="006D0D31">
        <w:t xml:space="preserve"> a une option d’</w:t>
      </w:r>
      <w:proofErr w:type="spellStart"/>
      <w:r w:rsidR="006D0D31">
        <w:t>acaht</w:t>
      </w:r>
      <w:proofErr w:type="spellEnd"/>
      <w:r w:rsidR="006D0D31">
        <w:t xml:space="preserve"> au prix de faveur soit 3000 dollar qui est inferieur a la valeur </w:t>
      </w:r>
      <w:proofErr w:type="spellStart"/>
      <w:r w:rsidR="006D0D31">
        <w:t>resideuelle</w:t>
      </w:r>
      <w:proofErr w:type="spellEnd"/>
      <w:r w:rsidR="006D0D31">
        <w:t xml:space="preserve"> de camionnette a la fin de contrat </w:t>
      </w:r>
    </w:p>
    <w:p w14:paraId="0DBEE127" w14:textId="77777777" w:rsidR="00D31C1D" w:rsidRPr="00D31C1D" w:rsidRDefault="00D31C1D" w:rsidP="00D31C1D">
      <w:pPr>
        <w:rPr>
          <w:highlight w:val="cyan"/>
        </w:rPr>
      </w:pPr>
    </w:p>
    <w:p w14:paraId="6ED03BFA" w14:textId="0CD1453A" w:rsidR="00D31C1D" w:rsidRPr="00605021" w:rsidRDefault="00D31C1D" w:rsidP="00605021">
      <w:pPr>
        <w:pStyle w:val="Paragraphedeliste"/>
        <w:numPr>
          <w:ilvl w:val="0"/>
          <w:numId w:val="1"/>
        </w:numPr>
        <w:rPr>
          <w:highlight w:val="cyan"/>
        </w:rPr>
      </w:pPr>
      <w:r w:rsidRPr="00605021">
        <w:rPr>
          <w:highlight w:val="cyan"/>
        </w:rPr>
        <w:t>La durée du bail est telle que le preneur jouira de pratiquement tous les avantages économiques que l'on prévoit pouvoir tirer de l'utilisation du bien. Même si la durée du bail n'est pas égale, en termes d'années, à la durée économique du bien loué, on s'attend normalement à ce que le preneur retire pratiquement tous les avantages économiques que peut procurer l'utilisation du bien lorsque le bail couvre une proportion considérable (habituellement 75 % ou plus) de la durée économique du bien. On peut supposer en effet qu'un matériel moderne, doté des derniers perfectionnements technologiques et à l'état neuf est plus efficace qu'un matériel usé et de conception plus ancienne.</w:t>
      </w:r>
    </w:p>
    <w:p w14:paraId="37A33FBF" w14:textId="5C543C55" w:rsidR="00605021" w:rsidRPr="00605021" w:rsidRDefault="00605021" w:rsidP="00605021">
      <w:pPr>
        <w:ind w:left="360"/>
      </w:pPr>
      <w:r w:rsidRPr="00605021">
        <w:t>On a</w:t>
      </w:r>
      <w:r>
        <w:t xml:space="preserve"> la durée de bail 3 ans et la durée de vie </w:t>
      </w:r>
      <w:r w:rsidR="005627EB">
        <w:t xml:space="preserve">économique de bien 6 donc 3/6 soit 50% non remplie inferieur a 75% </w:t>
      </w:r>
    </w:p>
    <w:p w14:paraId="4599E978" w14:textId="77777777" w:rsidR="00D31C1D" w:rsidRPr="00D31C1D" w:rsidRDefault="00D31C1D" w:rsidP="00D31C1D">
      <w:pPr>
        <w:rPr>
          <w:highlight w:val="cyan"/>
        </w:rPr>
      </w:pPr>
    </w:p>
    <w:p w14:paraId="3B44ABD7" w14:textId="579F2C82" w:rsidR="001B49EE" w:rsidRDefault="00D31C1D" w:rsidP="005627EB">
      <w:pPr>
        <w:pStyle w:val="Paragraphedeliste"/>
        <w:numPr>
          <w:ilvl w:val="0"/>
          <w:numId w:val="1"/>
        </w:numPr>
      </w:pPr>
      <w:r w:rsidRPr="005627EB">
        <w:rPr>
          <w:highlight w:val="cyan"/>
        </w:rPr>
        <w:t>Le bailleur est assuré, aux termes du bail, de récupérer le capital investi dans le bien loué et de gagner un rendement sur cet investissement. Cette condition est remplie si, au début de la durée du bail, la valeur actualisée des paiements minimums exigibles en vertu du bail, abstraction faite de la partie de ces paiements qui a trait aux frais accessoires, représente la quasi-totalité (habituellement 90 % ou plus) de la juste valeur du bien loué à la date d'entrée en vigueur du bail. Pour déterminer la valeur actualisée, le preneur utilise comme taux d'actualisation son taux d'intérêt marginal ou, s'il le connaît et s'il est inférieur au taux d'intérêt marginal, le taux d'intérêt implicite du bail.</w:t>
      </w:r>
    </w:p>
    <w:p w14:paraId="3289D0E4" w14:textId="283F82A3" w:rsidR="00877F0F" w:rsidRDefault="00877F0F" w:rsidP="00877F0F">
      <w:pPr>
        <w:ind w:left="360"/>
      </w:pPr>
      <w:r>
        <w:t xml:space="preserve">Cette </w:t>
      </w:r>
      <w:proofErr w:type="spellStart"/>
      <w:r>
        <w:t>condion</w:t>
      </w:r>
      <w:proofErr w:type="spellEnd"/>
      <w:r>
        <w:t xml:space="preserve"> s’applique voir </w:t>
      </w:r>
      <w:proofErr w:type="spellStart"/>
      <w:r>
        <w:t>excel</w:t>
      </w:r>
      <w:proofErr w:type="spellEnd"/>
      <w:r>
        <w:t xml:space="preserve"> c’Est </w:t>
      </w:r>
      <w:proofErr w:type="spellStart"/>
      <w:r>
        <w:t>a</w:t>
      </w:r>
      <w:proofErr w:type="spellEnd"/>
      <w:r>
        <w:t xml:space="preserve"> 100%</w:t>
      </w:r>
    </w:p>
    <w:p w14:paraId="274D32B6" w14:textId="56051EBB" w:rsidR="005627EB" w:rsidRDefault="005627EB" w:rsidP="005627EB">
      <w:pPr>
        <w:ind w:left="360"/>
      </w:pPr>
      <w:r>
        <w:t xml:space="preserve">Voir </w:t>
      </w:r>
      <w:proofErr w:type="spellStart"/>
      <w:r>
        <w:t>excel</w:t>
      </w:r>
      <w:proofErr w:type="spellEnd"/>
      <w:r>
        <w:t xml:space="preserve"> pour le calcul de TIE </w:t>
      </w:r>
    </w:p>
    <w:p w14:paraId="7A3470AE" w14:textId="7CCBF4F0" w:rsidR="00877F0F" w:rsidRDefault="00877F0F" w:rsidP="005627EB">
      <w:pPr>
        <w:ind w:left="360"/>
      </w:pPr>
      <w:r>
        <w:t xml:space="preserve">Conclusion : comptabilisation de contrat de location acquisition </w:t>
      </w:r>
    </w:p>
    <w:p w14:paraId="591B9C6D" w14:textId="46A31725" w:rsidR="00877F0F" w:rsidRDefault="00877F0F" w:rsidP="005627EB">
      <w:pPr>
        <w:ind w:left="360"/>
      </w:pPr>
      <w:r>
        <w:t>Comptabilisation initiale :</w:t>
      </w:r>
      <w:r w:rsidR="00767738">
        <w:t xml:space="preserve">selon le chapitre </w:t>
      </w:r>
      <w:r w:rsidR="0035153B" w:rsidRPr="0035153B">
        <w:t>3856 contrat de location</w:t>
      </w:r>
    </w:p>
    <w:p w14:paraId="0A02EFAB" w14:textId="2D773DAF" w:rsidR="00877F0F" w:rsidRDefault="00877F0F" w:rsidP="005627EB">
      <w:pPr>
        <w:ind w:left="360"/>
      </w:pPr>
      <w:r>
        <w:t>Comptabilisation d</w:t>
      </w:r>
      <w:r w:rsidR="00532628">
        <w:t xml:space="preserve">e actif destiné a la location </w:t>
      </w:r>
    </w:p>
    <w:p w14:paraId="7DE8F84E" w14:textId="0684AB5E" w:rsidR="00532628" w:rsidRDefault="00532628" w:rsidP="005627EB">
      <w:pPr>
        <w:ind w:left="360"/>
      </w:pPr>
      <w:r>
        <w:t xml:space="preserve">Et un passif qui correspond aux obligation a titre de droit d’utilisation </w:t>
      </w:r>
    </w:p>
    <w:p w14:paraId="3C0197A6" w14:textId="77777777" w:rsidR="00E61244" w:rsidRDefault="00E61244" w:rsidP="005627EB">
      <w:pPr>
        <w:ind w:left="360"/>
      </w:pPr>
      <w:r>
        <w:t xml:space="preserve">Comptabilisation </w:t>
      </w:r>
      <w:proofErr w:type="spellStart"/>
      <w:r>
        <w:t>ulterieur</w:t>
      </w:r>
      <w:proofErr w:type="spellEnd"/>
      <w:r>
        <w:t xml:space="preserve"> : selon le chapitre 3856 </w:t>
      </w:r>
      <w:r w:rsidRPr="00E61244">
        <w:rPr>
          <w:highlight w:val="cyan"/>
        </w:rPr>
        <w:t>17      La valeur capitalisée d'un bien amortissable loué en vertu d'un contrat de location-acquisition doit être amortie sur la durée d'utilisation prévue pour le bien, selon une formule compatible avec les pratiques du preneur en matière d'amortissement pour les immobilisations de même nature (voir le chapitre 3061, IMMOBILISATIONS CORPORELLES). Si le bail comporte des dispositions d'accession à la propriété ou contient une option d'achat à prix de faveur, la période d'amortissement doit être la durée économique du bien. Sinon, on doit amortir le bien sur la durée du bail</w:t>
      </w:r>
    </w:p>
    <w:p w14:paraId="3E60BC31" w14:textId="21154147" w:rsidR="00E61244" w:rsidRDefault="00E61244" w:rsidP="005627EB">
      <w:pPr>
        <w:ind w:left="360"/>
      </w:pPr>
      <w:r>
        <w:lastRenderedPageBreak/>
        <w:t xml:space="preserve">Cette condition s’applique on doit amortir la </w:t>
      </w:r>
      <w:proofErr w:type="spellStart"/>
      <w:r>
        <w:t>camionentte</w:t>
      </w:r>
      <w:proofErr w:type="spellEnd"/>
      <w:r>
        <w:t xml:space="preserve"> sur sa durée de vie utile soit </w:t>
      </w:r>
      <w:r w:rsidR="00210027">
        <w:t xml:space="preserve">6 ans car y’a une option d’achat au prix de faveur </w:t>
      </w:r>
      <w:r w:rsidRPr="00E61244">
        <w:t>.</w:t>
      </w:r>
    </w:p>
    <w:p w14:paraId="17AF389F" w14:textId="08C3944A" w:rsidR="00210027" w:rsidRDefault="00210027" w:rsidP="005627EB">
      <w:pPr>
        <w:ind w:left="360"/>
      </w:pPr>
      <w:r>
        <w:t xml:space="preserve">Voir </w:t>
      </w:r>
      <w:proofErr w:type="spellStart"/>
      <w:r>
        <w:t>excel</w:t>
      </w:r>
      <w:proofErr w:type="spellEnd"/>
      <w:r>
        <w:t xml:space="preserve"> pour les </w:t>
      </w:r>
      <w:proofErr w:type="spellStart"/>
      <w:r>
        <w:t>ecritre</w:t>
      </w:r>
      <w:proofErr w:type="spellEnd"/>
      <w:r>
        <w:t xml:space="preserve"> de </w:t>
      </w:r>
      <w:proofErr w:type="spellStart"/>
      <w:r>
        <w:t>regularisation</w:t>
      </w:r>
      <w:proofErr w:type="spellEnd"/>
      <w:r>
        <w:t xml:space="preserve"> </w:t>
      </w:r>
    </w:p>
    <w:p w14:paraId="15C29568" w14:textId="1FFD934B" w:rsidR="00532628" w:rsidRDefault="00C06FE7" w:rsidP="005627EB">
      <w:pPr>
        <w:ind w:left="360"/>
      </w:pPr>
      <w:r>
        <w:t xml:space="preserve">Recommandation :comptabiliser le contrat de location comme contrat de location </w:t>
      </w:r>
      <w:proofErr w:type="spellStart"/>
      <w:r>
        <w:t>aquisition</w:t>
      </w:r>
      <w:proofErr w:type="spellEnd"/>
      <w:r>
        <w:t xml:space="preserve"> et faire les </w:t>
      </w:r>
      <w:proofErr w:type="spellStart"/>
      <w:r>
        <w:t>ériture</w:t>
      </w:r>
      <w:proofErr w:type="spellEnd"/>
      <w:r>
        <w:t xml:space="preserve"> de </w:t>
      </w:r>
      <w:proofErr w:type="spellStart"/>
      <w:r>
        <w:t>régualrisation</w:t>
      </w:r>
      <w:proofErr w:type="spellEnd"/>
      <w:r>
        <w:t xml:space="preserve"> cette écriture va améliorer le RN de ECI de </w:t>
      </w:r>
      <w:r w:rsidR="0032220E">
        <w:t xml:space="preserve">1069 </w:t>
      </w:r>
    </w:p>
    <w:p w14:paraId="05C31036" w14:textId="59A43125" w:rsidR="0032220E" w:rsidRDefault="000C3EA8" w:rsidP="005627EB">
      <w:pPr>
        <w:ind w:left="360"/>
      </w:pPr>
      <w:r>
        <w:t>Ordinateur et imprimante :</w:t>
      </w:r>
    </w:p>
    <w:p w14:paraId="2109A4B3" w14:textId="0BA022DD" w:rsidR="004C0D74" w:rsidRDefault="000C3EA8" w:rsidP="004C0D74">
      <w:pPr>
        <w:ind w:left="360"/>
      </w:pPr>
      <w:r>
        <w:t>Question</w:t>
      </w:r>
      <w:r w:rsidR="00AB531E">
        <w:t xml:space="preserve"> : </w:t>
      </w:r>
      <w:r w:rsidR="00BA3EA1">
        <w:t xml:space="preserve">quel </w:t>
      </w:r>
      <w:r w:rsidR="002D6700">
        <w:t xml:space="preserve"> montant</w:t>
      </w:r>
      <w:r w:rsidR="00BA3EA1">
        <w:t xml:space="preserve"> </w:t>
      </w:r>
      <w:proofErr w:type="spellStart"/>
      <w:r w:rsidR="00BA3EA1">
        <w:t>a</w:t>
      </w:r>
      <w:proofErr w:type="spellEnd"/>
      <w:r w:rsidR="00BA3EA1">
        <w:t xml:space="preserve"> comptabiliser pour les items et la vente </w:t>
      </w:r>
      <w:r w:rsidR="004C0D74">
        <w:t>de design de magasin</w:t>
      </w:r>
    </w:p>
    <w:p w14:paraId="4ACB9D06" w14:textId="33AB317A" w:rsidR="00025054" w:rsidRPr="00025054" w:rsidRDefault="004C0D74" w:rsidP="00025054">
      <w:pPr>
        <w:ind w:left="360"/>
        <w:rPr>
          <w:highlight w:val="cyan"/>
        </w:rPr>
      </w:pPr>
      <w:r>
        <w:t xml:space="preserve">Identification de la norme et analyse : selon le chapitre </w:t>
      </w:r>
      <w:r w:rsidR="00025054">
        <w:t xml:space="preserve">3831 ONM et selon le </w:t>
      </w:r>
      <w:r w:rsidR="005A03BE">
        <w:t>paragraphe</w:t>
      </w:r>
      <w:r w:rsidR="00025054">
        <w:t xml:space="preserve"> </w:t>
      </w:r>
      <w:r w:rsidR="005A03BE">
        <w:t xml:space="preserve"> 05 </w:t>
      </w:r>
      <w:r w:rsidR="00025054" w:rsidRPr="00025054">
        <w:rPr>
          <w:highlight w:val="cyan"/>
        </w:rPr>
        <w:t>f)     Les opérations non monétaires sont :</w:t>
      </w:r>
    </w:p>
    <w:p w14:paraId="0053C9D9" w14:textId="77777777" w:rsidR="00025054" w:rsidRPr="00025054" w:rsidRDefault="00025054" w:rsidP="00025054">
      <w:pPr>
        <w:ind w:left="360"/>
        <w:rPr>
          <w:highlight w:val="cyan"/>
        </w:rPr>
      </w:pPr>
    </w:p>
    <w:p w14:paraId="01BD7197" w14:textId="2C335673" w:rsidR="004C0D74" w:rsidRDefault="00025054" w:rsidP="005A03BE">
      <w:pPr>
        <w:pStyle w:val="Paragraphedeliste"/>
        <w:numPr>
          <w:ilvl w:val="0"/>
          <w:numId w:val="2"/>
        </w:numPr>
      </w:pPr>
      <w:r w:rsidRPr="005A03BE">
        <w:rPr>
          <w:highlight w:val="cyan"/>
        </w:rPr>
        <w:t>soit des échanges non monétaires, c'est-à-dire des échanges d'actifs, de passifs ou de services non monétaires contre d'autres actifs, passifs ou services non monétaires, sans contrepartie monétaire ou moyennant une contrepartie monétaire négligeable,</w:t>
      </w:r>
    </w:p>
    <w:p w14:paraId="1675470C" w14:textId="301EDBCD" w:rsidR="005A03BE" w:rsidRDefault="005A03BE" w:rsidP="005A03BE">
      <w:pPr>
        <w:ind w:left="360"/>
      </w:pPr>
      <w:r>
        <w:t xml:space="preserve">Cette condition s’applique car ECI offre un service de </w:t>
      </w:r>
      <w:proofErr w:type="spellStart"/>
      <w:r>
        <w:t>designe</w:t>
      </w:r>
      <w:proofErr w:type="spellEnd"/>
      <w:r>
        <w:t xml:space="preserve"> pour le </w:t>
      </w:r>
      <w:r w:rsidR="009950E7">
        <w:t xml:space="preserve">détaillant informatique contre des </w:t>
      </w:r>
      <w:proofErr w:type="spellStart"/>
      <w:r w:rsidR="009950E7">
        <w:t>étem</w:t>
      </w:r>
      <w:proofErr w:type="spellEnd"/>
      <w:r w:rsidR="009950E7">
        <w:t xml:space="preserve"> informatique donc pas de contre partie monétaire </w:t>
      </w:r>
    </w:p>
    <w:p w14:paraId="6FEAFA0B" w14:textId="4D00C8A6" w:rsidR="00557B59" w:rsidRPr="00557B59" w:rsidRDefault="00557B59" w:rsidP="00557B59">
      <w:pPr>
        <w:ind w:left="360"/>
        <w:rPr>
          <w:highlight w:val="cyan"/>
        </w:rPr>
      </w:pPr>
      <w:r>
        <w:t xml:space="preserve">Évaluation selon le chapitre ONM et le paragraphe  </w:t>
      </w:r>
      <w:r w:rsidRPr="00557B59">
        <w:rPr>
          <w:highlight w:val="cyan"/>
        </w:rPr>
        <w:t>06      L'entité doit évaluer un actif échangé ou transféré dans le cadre d'une opération non monétaire sur la base soit de la juste valeur de l'actif cédé, soit de la juste valeur de l'actif reçu, en retenant la juste valeur dont l'évaluation est la plus fiable, sauf dans les cas suivants :</w:t>
      </w:r>
    </w:p>
    <w:p w14:paraId="2487658B" w14:textId="77777777" w:rsidR="00557B59" w:rsidRPr="00557B59" w:rsidRDefault="00557B59" w:rsidP="00557B59">
      <w:pPr>
        <w:ind w:left="360"/>
        <w:rPr>
          <w:highlight w:val="cyan"/>
        </w:rPr>
      </w:pPr>
    </w:p>
    <w:p w14:paraId="794F4E8C" w14:textId="21120F6A" w:rsidR="00557B59" w:rsidRPr="009F0E27" w:rsidRDefault="00557B59" w:rsidP="00557B59">
      <w:pPr>
        <w:ind w:left="360"/>
      </w:pPr>
      <w:r w:rsidRPr="00557B59">
        <w:rPr>
          <w:highlight w:val="cyan"/>
        </w:rPr>
        <w:t xml:space="preserve">a)     l'opération ne présente aucune substance </w:t>
      </w:r>
      <w:r w:rsidR="009F0E27" w:rsidRPr="00557B59">
        <w:rPr>
          <w:highlight w:val="cyan"/>
        </w:rPr>
        <w:t>commerciale;</w:t>
      </w:r>
      <w:r w:rsidR="009F0E27">
        <w:rPr>
          <w:highlight w:val="cyan"/>
        </w:rPr>
        <w:t xml:space="preserve"> </w:t>
      </w:r>
      <w:r w:rsidR="009F0E27" w:rsidRPr="009F0E27">
        <w:t xml:space="preserve">Non car </w:t>
      </w:r>
      <w:r w:rsidR="009F0E27">
        <w:t xml:space="preserve">le montant et la risque lié au deux </w:t>
      </w:r>
      <w:r w:rsidR="0090433C">
        <w:t xml:space="preserve">soit les items et le </w:t>
      </w:r>
      <w:proofErr w:type="spellStart"/>
      <w:r w:rsidR="0090433C">
        <w:t>designes</w:t>
      </w:r>
      <w:proofErr w:type="spellEnd"/>
      <w:r w:rsidR="0090433C">
        <w:t xml:space="preserve"> sont totalement </w:t>
      </w:r>
      <w:proofErr w:type="spellStart"/>
      <w:r w:rsidR="0090433C">
        <w:t>différenes</w:t>
      </w:r>
      <w:proofErr w:type="spellEnd"/>
      <w:r w:rsidR="0090433C">
        <w:t xml:space="preserve"> l’un a </w:t>
      </w:r>
      <w:r w:rsidR="00E021AB">
        <w:t>7000 item et l’autre 7500</w:t>
      </w:r>
    </w:p>
    <w:p w14:paraId="728554E1" w14:textId="77777777" w:rsidR="00557B59" w:rsidRPr="00557B59" w:rsidRDefault="00557B59" w:rsidP="00557B59">
      <w:pPr>
        <w:ind w:left="360"/>
        <w:rPr>
          <w:highlight w:val="cyan"/>
        </w:rPr>
      </w:pPr>
    </w:p>
    <w:p w14:paraId="00163E0B" w14:textId="73E2D868" w:rsidR="00557B59" w:rsidRPr="00557B59" w:rsidRDefault="00557B59" w:rsidP="00557B59">
      <w:pPr>
        <w:ind w:left="360"/>
        <w:rPr>
          <w:highlight w:val="cyan"/>
        </w:rPr>
      </w:pPr>
      <w:r w:rsidRPr="00557B59">
        <w:rPr>
          <w:highlight w:val="cyan"/>
        </w:rPr>
        <w:t>b)     l'opération représente l'échange d'un bien détenu en vue de la vente dans le cours normal des affaires contre un bien qui sera vendu dans la même branche d'activité, afin de faciliter les ventes à des clients autres que les parties prenant part à l'</w:t>
      </w:r>
      <w:proofErr w:type="spellStart"/>
      <w:r w:rsidRPr="00557B59">
        <w:rPr>
          <w:highlight w:val="cyan"/>
        </w:rPr>
        <w:t>échange;</w:t>
      </w:r>
      <w:r w:rsidR="00E021AB" w:rsidRPr="00E021AB">
        <w:t>Non</w:t>
      </w:r>
      <w:proofErr w:type="spellEnd"/>
      <w:r w:rsidR="00E021AB" w:rsidRPr="00E021AB">
        <w:t xml:space="preserve"> </w:t>
      </w:r>
      <w:r w:rsidR="00E021AB">
        <w:t xml:space="preserve">car ECI pratiquement ne vend pas de </w:t>
      </w:r>
      <w:r w:rsidR="00354AC0">
        <w:t xml:space="preserve">ITEMS informatique son activité est le design </w:t>
      </w:r>
      <w:proofErr w:type="spellStart"/>
      <w:r w:rsidR="00354AC0">
        <w:t>interieut</w:t>
      </w:r>
      <w:proofErr w:type="spellEnd"/>
      <w:r w:rsidR="00354AC0">
        <w:t xml:space="preserve"> </w:t>
      </w:r>
    </w:p>
    <w:p w14:paraId="7056DAAC" w14:textId="77777777" w:rsidR="00557B59" w:rsidRPr="00557B59" w:rsidRDefault="00557B59" w:rsidP="00557B59">
      <w:pPr>
        <w:ind w:left="360"/>
        <w:rPr>
          <w:highlight w:val="cyan"/>
        </w:rPr>
      </w:pPr>
    </w:p>
    <w:p w14:paraId="4F0FFEE8" w14:textId="706192DD" w:rsidR="00557B59" w:rsidRPr="00354AC0" w:rsidRDefault="00557B59" w:rsidP="00557B59">
      <w:pPr>
        <w:ind w:left="360"/>
      </w:pPr>
      <w:r w:rsidRPr="00557B59">
        <w:rPr>
          <w:highlight w:val="cyan"/>
        </w:rPr>
        <w:t>c)     ni la juste valeur de l'actif reçu, ni la juste valeur de l'actif cédé ne peut être évaluée de façon fiable;</w:t>
      </w:r>
      <w:r w:rsidR="00354AC0">
        <w:rPr>
          <w:highlight w:val="cyan"/>
        </w:rPr>
        <w:t xml:space="preserve"> </w:t>
      </w:r>
      <w:r w:rsidR="00354AC0" w:rsidRPr="00354AC0">
        <w:t xml:space="preserve">Non </w:t>
      </w:r>
      <w:r w:rsidR="00354AC0">
        <w:t xml:space="preserve">on a la JV de de deux soit les items et les </w:t>
      </w:r>
      <w:r w:rsidR="001451C9">
        <w:t xml:space="preserve">honoraires </w:t>
      </w:r>
    </w:p>
    <w:p w14:paraId="33B2ECAA" w14:textId="77777777" w:rsidR="00557B59" w:rsidRPr="00557B59" w:rsidRDefault="00557B59" w:rsidP="00557B59">
      <w:pPr>
        <w:ind w:left="360"/>
        <w:rPr>
          <w:highlight w:val="cyan"/>
        </w:rPr>
      </w:pPr>
    </w:p>
    <w:p w14:paraId="630993B2" w14:textId="5A2F1B54" w:rsidR="009950E7" w:rsidRDefault="00557B59" w:rsidP="001451C9">
      <w:pPr>
        <w:pStyle w:val="Paragraphedeliste"/>
        <w:numPr>
          <w:ilvl w:val="0"/>
          <w:numId w:val="1"/>
        </w:numPr>
      </w:pPr>
      <w:r w:rsidRPr="001451C9">
        <w:rPr>
          <w:highlight w:val="cyan"/>
        </w:rPr>
        <w:t>l'opération est un transfert non monétaire et non réciproque au profit des propriétaires auquel s'applique le paragraphe 3831.14.</w:t>
      </w:r>
      <w:r w:rsidR="001451C9" w:rsidRPr="001451C9">
        <w:rPr>
          <w:highlight w:val="cyan"/>
        </w:rPr>
        <w:t> </w:t>
      </w:r>
      <w:r w:rsidR="001451C9">
        <w:t xml:space="preserve">:Non cette opération est entre le détaillant qui est </w:t>
      </w:r>
      <w:proofErr w:type="spellStart"/>
      <w:r w:rsidR="001451C9">
        <w:t>independant</w:t>
      </w:r>
      <w:proofErr w:type="spellEnd"/>
      <w:r w:rsidR="001451C9">
        <w:t xml:space="preserve"> de ECI </w:t>
      </w:r>
    </w:p>
    <w:p w14:paraId="1F1DED8E" w14:textId="13A1AEA1" w:rsidR="001451C9" w:rsidRDefault="001451C9" w:rsidP="001451C9">
      <w:pPr>
        <w:ind w:left="360"/>
      </w:pPr>
      <w:r>
        <w:lastRenderedPageBreak/>
        <w:t>Recommandation :</w:t>
      </w:r>
      <w:r w:rsidR="00D23801">
        <w:t xml:space="preserve">Comptabiliser le montant des items avec le montant de la JV de honoraire </w:t>
      </w:r>
      <w:r w:rsidR="00F47EE3">
        <w:t>qui est la plus fiable</w:t>
      </w:r>
      <w:r w:rsidR="00FA7BAA">
        <w:t xml:space="preserve"> et pour </w:t>
      </w:r>
      <w:r w:rsidR="00F47EE3">
        <w:t>se</w:t>
      </w:r>
      <w:r w:rsidR="00FA7BAA">
        <w:t xml:space="preserve"> </w:t>
      </w:r>
      <w:r w:rsidR="00F47EE3">
        <w:t xml:space="preserve">rapprocher </w:t>
      </w:r>
      <w:r w:rsidR="00FA7BAA">
        <w:t xml:space="preserve">plus de IFRS on doit prendre la JV de l’actif </w:t>
      </w:r>
      <w:r w:rsidR="002F5C39">
        <w:t>reçu</w:t>
      </w:r>
      <w:r w:rsidR="00FA7BAA">
        <w:t xml:space="preserve"> </w:t>
      </w:r>
      <w:r w:rsidR="002F5C39">
        <w:t>soit 70</w:t>
      </w:r>
      <w:r w:rsidR="00F47EE3">
        <w:t>00</w:t>
      </w:r>
    </w:p>
    <w:p w14:paraId="1C72FB9F" w14:textId="02F8143F" w:rsidR="002F5C39" w:rsidRDefault="00D14778" w:rsidP="001451C9">
      <w:pPr>
        <w:ind w:left="360"/>
      </w:pPr>
      <w:r>
        <w:t xml:space="preserve">Écriture de </w:t>
      </w:r>
      <w:r w:rsidR="00EE3E12">
        <w:t>régularisation</w:t>
      </w:r>
      <w:r>
        <w:t>` :</w:t>
      </w:r>
    </w:p>
    <w:p w14:paraId="11A718CD" w14:textId="0813DB60" w:rsidR="00D14778" w:rsidRDefault="00D14778" w:rsidP="001451C9">
      <w:pPr>
        <w:ind w:left="360"/>
      </w:pPr>
      <w:proofErr w:type="spellStart"/>
      <w:r>
        <w:t>ITMes</w:t>
      </w:r>
      <w:proofErr w:type="spellEnd"/>
      <w:r>
        <w:t xml:space="preserve"> informatique 7000</w:t>
      </w:r>
    </w:p>
    <w:p w14:paraId="5D8CAA1A" w14:textId="39B5CA6F" w:rsidR="00D14778" w:rsidRDefault="00D14778" w:rsidP="001451C9">
      <w:pPr>
        <w:ind w:left="360"/>
      </w:pPr>
      <w:r>
        <w:t xml:space="preserve">Honoraires                                         7000 </w:t>
      </w:r>
    </w:p>
    <w:p w14:paraId="22295F0C" w14:textId="472E9BD8" w:rsidR="00EE3E12" w:rsidRDefault="00EE3E12" w:rsidP="001451C9">
      <w:pPr>
        <w:ind w:left="360"/>
      </w:pPr>
      <w:r>
        <w:t xml:space="preserve">Cette écriture va augmenter le montant de RN de 7000 </w:t>
      </w:r>
    </w:p>
    <w:p w14:paraId="23919FB7" w14:textId="67ACA5EB" w:rsidR="00EE3E12" w:rsidRDefault="00C65965" w:rsidP="001451C9">
      <w:pPr>
        <w:ind w:left="360"/>
      </w:pPr>
      <w:r>
        <w:t xml:space="preserve">Pas d’amortissement car le valeur des items est </w:t>
      </w:r>
      <w:proofErr w:type="spellStart"/>
      <w:r>
        <w:t>insignificative</w:t>
      </w:r>
      <w:proofErr w:type="spellEnd"/>
      <w:r>
        <w:t xml:space="preserve"> </w:t>
      </w:r>
    </w:p>
    <w:p w14:paraId="787A2927" w14:textId="77777777" w:rsidR="002D6700" w:rsidRDefault="002D6700" w:rsidP="005627EB">
      <w:pPr>
        <w:ind w:left="360"/>
      </w:pPr>
    </w:p>
    <w:p w14:paraId="35C5E47C" w14:textId="51F470BD" w:rsidR="000C3EA8" w:rsidRDefault="00F56E38" w:rsidP="005627EB">
      <w:pPr>
        <w:ind w:left="360"/>
      </w:pPr>
      <w:r>
        <w:t>Ententes avec les clients :</w:t>
      </w:r>
    </w:p>
    <w:p w14:paraId="73EB7B2C" w14:textId="598981F9" w:rsidR="00F56E38" w:rsidRDefault="00321F33" w:rsidP="005627EB">
      <w:pPr>
        <w:ind w:left="360"/>
      </w:pPr>
      <w:r>
        <w:t xml:space="preserve">Question :moment de comptabilisation de montant de 15000 </w:t>
      </w:r>
      <w:r w:rsidR="005A4A5D">
        <w:t xml:space="preserve">pour l’entente avec la cliente </w:t>
      </w:r>
    </w:p>
    <w:p w14:paraId="0743D4E4" w14:textId="77777777" w:rsidR="00561DD8" w:rsidRPr="00561DD8" w:rsidRDefault="005A4A5D" w:rsidP="00561DD8">
      <w:pPr>
        <w:ind w:left="360"/>
        <w:rPr>
          <w:highlight w:val="cyan"/>
        </w:rPr>
      </w:pPr>
      <w:r>
        <w:t xml:space="preserve">Identification de la norme et analyse :selon le chapitre 3400 </w:t>
      </w:r>
      <w:r w:rsidR="00561DD8">
        <w:t xml:space="preserve">Produits et selon le paragraphe </w:t>
      </w:r>
      <w:r w:rsidR="00561DD8" w:rsidRPr="00561DD8">
        <w:rPr>
          <w:highlight w:val="cyan"/>
        </w:rPr>
        <w:t>05      Dans le cas d'une opération portant sur la vente de biens, l'exécution doit être considérée comme achevée lorsque les conditions suivantes sont remplies :</w:t>
      </w:r>
    </w:p>
    <w:p w14:paraId="504AD963" w14:textId="77777777" w:rsidR="00561DD8" w:rsidRPr="00561DD8" w:rsidRDefault="00561DD8" w:rsidP="00561DD8">
      <w:pPr>
        <w:ind w:left="360"/>
        <w:rPr>
          <w:highlight w:val="cyan"/>
        </w:rPr>
      </w:pPr>
    </w:p>
    <w:p w14:paraId="62828B65" w14:textId="062B4394" w:rsidR="00561DD8" w:rsidRPr="00561DD8" w:rsidRDefault="00561DD8" w:rsidP="00561DD8">
      <w:pPr>
        <w:ind w:left="360"/>
        <w:rPr>
          <w:highlight w:val="cyan"/>
        </w:rPr>
      </w:pPr>
      <w:r w:rsidRPr="00561DD8">
        <w:rPr>
          <w:highlight w:val="cyan"/>
        </w:rPr>
        <w:t>a)     tous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propriété;</w:t>
      </w:r>
      <w:r>
        <w:rPr>
          <w:highlight w:val="cyan"/>
        </w:rPr>
        <w:t xml:space="preserve"> </w:t>
      </w:r>
      <w:r w:rsidRPr="00561DD8">
        <w:t xml:space="preserve">non </w:t>
      </w:r>
      <w:r>
        <w:t xml:space="preserve">car ECI n’a pas encore </w:t>
      </w:r>
      <w:r w:rsidR="004E3AF7">
        <w:t>terminer</w:t>
      </w:r>
      <w:r>
        <w:t xml:space="preserve"> le projet de rénovation </w:t>
      </w:r>
      <w:r w:rsidR="004544F4">
        <w:t xml:space="preserve">avec la cliente </w:t>
      </w:r>
      <w:r w:rsidR="007F75D8">
        <w:t xml:space="preserve">le client paie le solde une fois les travaux dont </w:t>
      </w:r>
      <w:r w:rsidR="004E3AF7">
        <w:t>terminés</w:t>
      </w:r>
      <w:r w:rsidR="007F75D8">
        <w:t xml:space="preserve"> </w:t>
      </w:r>
    </w:p>
    <w:p w14:paraId="452A9921" w14:textId="77777777" w:rsidR="00561DD8" w:rsidRPr="00561DD8" w:rsidRDefault="00561DD8" w:rsidP="00561DD8">
      <w:pPr>
        <w:ind w:left="360"/>
        <w:rPr>
          <w:highlight w:val="cyan"/>
        </w:rPr>
      </w:pPr>
    </w:p>
    <w:p w14:paraId="1E661E0A" w14:textId="1314E826" w:rsidR="00561DD8" w:rsidRDefault="00561DD8" w:rsidP="00561DD8">
      <w:pPr>
        <w:ind w:left="360"/>
      </w:pPr>
      <w:r w:rsidRPr="00561DD8">
        <w:rPr>
          <w:highlight w:val="cyan"/>
        </w:rPr>
        <w:t>b)     la mesure de la contrepartie qui sera obtenue pour les biens vendus et l'estimation des rendus sont raisonnablement sûres</w:t>
      </w:r>
      <w:r w:rsidR="004544F4">
        <w:rPr>
          <w:highlight w:val="cyan"/>
        </w:rPr>
        <w:t> </w:t>
      </w:r>
      <w:r w:rsidR="004544F4">
        <w:t xml:space="preserve">:Oui on a une </w:t>
      </w:r>
      <w:proofErr w:type="spellStart"/>
      <w:r w:rsidR="004544F4">
        <w:t>estiamtion</w:t>
      </w:r>
      <w:proofErr w:type="spellEnd"/>
      <w:r w:rsidR="004544F4">
        <w:t xml:space="preserve"> de </w:t>
      </w:r>
      <w:proofErr w:type="spellStart"/>
      <w:r w:rsidR="004544F4">
        <w:t>contre partie</w:t>
      </w:r>
      <w:proofErr w:type="spellEnd"/>
      <w:r w:rsidR="004544F4">
        <w:t xml:space="preserve"> soit </w:t>
      </w:r>
      <w:r w:rsidR="0084430A">
        <w:t>15000</w:t>
      </w:r>
    </w:p>
    <w:p w14:paraId="2DB8BD5D" w14:textId="66EFD306" w:rsidR="0084430A" w:rsidRDefault="0084430A" w:rsidP="00561DD8">
      <w:pPr>
        <w:ind w:left="360"/>
      </w:pPr>
      <w:r>
        <w:t xml:space="preserve">et pour les rendu on pas de rendu dans ce cas </w:t>
      </w:r>
    </w:p>
    <w:p w14:paraId="1EA51140" w14:textId="77777777" w:rsidR="00056D81" w:rsidRPr="00056D81" w:rsidRDefault="00056D81" w:rsidP="00056D81">
      <w:pPr>
        <w:ind w:left="360"/>
        <w:rPr>
          <w:highlight w:val="cyan"/>
        </w:rPr>
      </w:pPr>
      <w:r>
        <w:t xml:space="preserve">et selon le paragraphe de même chapitre </w:t>
      </w:r>
      <w:r w:rsidRPr="00056D81">
        <w:rPr>
          <w:highlight w:val="cyan"/>
        </w:rPr>
        <w:t xml:space="preserve">3400 </w:t>
      </w:r>
      <w:r w:rsidRPr="00056D81">
        <w:rPr>
          <w:highlight w:val="cyan"/>
        </w:rPr>
        <w:t>06      Dans le cas de la prestation de services et des contrats à long terme, on doit utiliser soit la méthode de l'avancement des travaux, soit la méthode de l'achèvement des travaux, selon celle qui traduit le mieux la relation entre les produits et les travaux accomplis. L'exécution doit être considérée comme achevée lorsque la mesure de la contrepartie découlant de la prestation des services ou de l'exécution du contrat à long terme est raisonnablement sûre.</w:t>
      </w:r>
    </w:p>
    <w:p w14:paraId="3D937507" w14:textId="77777777" w:rsidR="00056D81" w:rsidRPr="00056D81" w:rsidRDefault="00056D81" w:rsidP="00056D81">
      <w:pPr>
        <w:ind w:left="360"/>
        <w:rPr>
          <w:highlight w:val="cyan"/>
        </w:rPr>
      </w:pPr>
    </w:p>
    <w:p w14:paraId="5CFD70E5" w14:textId="77777777" w:rsidR="00056D81" w:rsidRPr="00056D81" w:rsidRDefault="00056D81" w:rsidP="00056D81">
      <w:pPr>
        <w:ind w:left="360"/>
        <w:rPr>
          <w:highlight w:val="cyan"/>
        </w:rPr>
      </w:pPr>
      <w:r w:rsidRPr="00056D81">
        <w:rPr>
          <w:highlight w:val="cyan"/>
        </w:rPr>
        <w:t>.07      L'exécution est considérée comme achevée au sens des paragraphes 3400.05 et .06 lorsque tous les critères suivants sont réunis :</w:t>
      </w:r>
    </w:p>
    <w:p w14:paraId="01E0FBDA" w14:textId="77777777" w:rsidR="00056D81" w:rsidRPr="00056D81" w:rsidRDefault="00056D81" w:rsidP="00056D81">
      <w:pPr>
        <w:ind w:left="360"/>
        <w:rPr>
          <w:highlight w:val="cyan"/>
        </w:rPr>
      </w:pPr>
    </w:p>
    <w:p w14:paraId="2F2A9AEF" w14:textId="03C7BA10" w:rsidR="00056D81" w:rsidRPr="00CC6B63" w:rsidRDefault="00056D81" w:rsidP="00056D81">
      <w:pPr>
        <w:ind w:left="360"/>
      </w:pPr>
      <w:r w:rsidRPr="00056D81">
        <w:rPr>
          <w:highlight w:val="cyan"/>
        </w:rPr>
        <w:lastRenderedPageBreak/>
        <w:t>a)     il y a des preuves convaincantes de l'existence d'un accord;</w:t>
      </w:r>
      <w:r w:rsidR="00CC6B63">
        <w:rPr>
          <w:highlight w:val="cyan"/>
        </w:rPr>
        <w:t xml:space="preserve"> </w:t>
      </w:r>
      <w:r w:rsidR="00CC6B63" w:rsidRPr="00CC6B63">
        <w:t>cette condition s’</w:t>
      </w:r>
      <w:proofErr w:type="spellStart"/>
      <w:r w:rsidR="00CC6B63" w:rsidRPr="00CC6B63">
        <w:t>appliqe</w:t>
      </w:r>
      <w:proofErr w:type="spellEnd"/>
      <w:r w:rsidR="00CC6B63" w:rsidRPr="00CC6B63">
        <w:t xml:space="preserve"> l’</w:t>
      </w:r>
      <w:proofErr w:type="spellStart"/>
      <w:r w:rsidR="00CC6B63" w:rsidRPr="00CC6B63">
        <w:t>activie</w:t>
      </w:r>
      <w:proofErr w:type="spellEnd"/>
      <w:r w:rsidR="00CC6B63" w:rsidRPr="00CC6B63">
        <w:t xml:space="preserve"> de design fait partie des activité de ECI </w:t>
      </w:r>
    </w:p>
    <w:p w14:paraId="10869A45" w14:textId="77777777" w:rsidR="00056D81" w:rsidRPr="00CC6B63" w:rsidRDefault="00056D81" w:rsidP="00056D81">
      <w:pPr>
        <w:ind w:left="360"/>
      </w:pPr>
    </w:p>
    <w:p w14:paraId="16D91293" w14:textId="18FAEB69" w:rsidR="00056D81" w:rsidRPr="00056D81" w:rsidRDefault="00056D81" w:rsidP="00056D81">
      <w:pPr>
        <w:ind w:left="360"/>
        <w:rPr>
          <w:highlight w:val="cyan"/>
        </w:rPr>
      </w:pPr>
      <w:r w:rsidRPr="00056D81">
        <w:rPr>
          <w:highlight w:val="cyan"/>
        </w:rPr>
        <w:t xml:space="preserve">b)     la livraison a eu lieu ou les services ont été </w:t>
      </w:r>
      <w:r w:rsidR="00CC6B63" w:rsidRPr="00056D81">
        <w:rPr>
          <w:highlight w:val="cyan"/>
        </w:rPr>
        <w:t>rendus;</w:t>
      </w:r>
      <w:r w:rsidR="00CC6B63">
        <w:rPr>
          <w:highlight w:val="cyan"/>
        </w:rPr>
        <w:t xml:space="preserve"> </w:t>
      </w:r>
      <w:r w:rsidR="00CC6B63" w:rsidRPr="00CC6B63">
        <w:t xml:space="preserve">Non les services ne sont pas encore </w:t>
      </w:r>
      <w:r w:rsidR="00CC6B63">
        <w:t>rendu</w:t>
      </w:r>
    </w:p>
    <w:p w14:paraId="20AA4C26" w14:textId="77777777" w:rsidR="00056D81" w:rsidRPr="00056D81" w:rsidRDefault="00056D81" w:rsidP="00056D81">
      <w:pPr>
        <w:ind w:left="360"/>
        <w:rPr>
          <w:highlight w:val="cyan"/>
        </w:rPr>
      </w:pPr>
    </w:p>
    <w:p w14:paraId="6416C872" w14:textId="4A0E7431" w:rsidR="007F75D8" w:rsidRDefault="00056D81" w:rsidP="00056D81">
      <w:pPr>
        <w:ind w:left="360"/>
      </w:pPr>
      <w:r w:rsidRPr="00056D81">
        <w:rPr>
          <w:highlight w:val="cyan"/>
        </w:rPr>
        <w:t>c)     le prix que l'acheteur doit payer au vendeur est déterminé ou déterminable.</w:t>
      </w:r>
      <w:r w:rsidR="00CC6B63">
        <w:rPr>
          <w:highlight w:val="cyan"/>
        </w:rPr>
        <w:t> </w:t>
      </w:r>
      <w:r w:rsidR="00CC6B63">
        <w:t xml:space="preserve">:oui le montant est </w:t>
      </w:r>
      <w:proofErr w:type="spellStart"/>
      <w:r w:rsidR="00CC6B63">
        <w:t>détérminé</w:t>
      </w:r>
      <w:proofErr w:type="spellEnd"/>
      <w:r w:rsidR="00CC6B63">
        <w:t xml:space="preserve"> au début de contrat soit 15000</w:t>
      </w:r>
    </w:p>
    <w:p w14:paraId="7110B1A6" w14:textId="5812348C" w:rsidR="00CC6B63" w:rsidRDefault="00CC6B63" w:rsidP="00056D81">
      <w:pPr>
        <w:ind w:left="360"/>
      </w:pPr>
      <w:r>
        <w:t>Comme y’a pas de mesure pour évaluer le montant de l’</w:t>
      </w:r>
      <w:r w:rsidR="002E1D1D">
        <w:t>Avancement</w:t>
      </w:r>
      <w:r>
        <w:t xml:space="preserve"> des travaux </w:t>
      </w:r>
      <w:r w:rsidR="002E1D1D">
        <w:t>on doit utiliser la méthode d’</w:t>
      </w:r>
      <w:r w:rsidR="00755779">
        <w:t>achèvement</w:t>
      </w:r>
      <w:r w:rsidR="002E1D1D">
        <w:t xml:space="preserve"> pour comptabiliser cett</w:t>
      </w:r>
      <w:r w:rsidR="00C87AE3">
        <w:t xml:space="preserve">e </w:t>
      </w:r>
      <w:r w:rsidR="00755779">
        <w:t xml:space="preserve">vente </w:t>
      </w:r>
    </w:p>
    <w:p w14:paraId="5FCEEEBB" w14:textId="6DE6D05A" w:rsidR="00755779" w:rsidRDefault="00755779" w:rsidP="00056D81">
      <w:pPr>
        <w:ind w:left="360"/>
      </w:pPr>
      <w:r>
        <w:t xml:space="preserve">Recommandation :faire une écriture de régularisation et comptabiliser un produit </w:t>
      </w:r>
      <w:proofErr w:type="spellStart"/>
      <w:r>
        <w:t>différ</w:t>
      </w:r>
      <w:proofErr w:type="spellEnd"/>
      <w:r>
        <w:t xml:space="preserve"> de </w:t>
      </w:r>
      <w:r w:rsidR="00B9716C">
        <w:t>15000*0.3=4500</w:t>
      </w:r>
    </w:p>
    <w:p w14:paraId="42A9949E" w14:textId="15DD1A30" w:rsidR="00B9716C" w:rsidRDefault="00B9716C" w:rsidP="00056D81">
      <w:pPr>
        <w:ind w:left="360"/>
      </w:pPr>
      <w:proofErr w:type="spellStart"/>
      <w:r>
        <w:t>Honraire</w:t>
      </w:r>
      <w:proofErr w:type="spellEnd"/>
      <w:r>
        <w:t xml:space="preserve"> RN  15000</w:t>
      </w:r>
    </w:p>
    <w:p w14:paraId="3496C374" w14:textId="06AB6C46" w:rsidR="00B9716C" w:rsidRDefault="00B9716C" w:rsidP="00056D81">
      <w:pPr>
        <w:ind w:left="360"/>
      </w:pPr>
      <w:r>
        <w:t>Produit différé                          3000</w:t>
      </w:r>
    </w:p>
    <w:p w14:paraId="4321112D" w14:textId="284EF78C" w:rsidR="00B9716C" w:rsidRDefault="006C5A93" w:rsidP="00056D81">
      <w:pPr>
        <w:ind w:left="360"/>
      </w:pPr>
      <w:r>
        <w:t>Client                                           12000</w:t>
      </w:r>
    </w:p>
    <w:p w14:paraId="35562DF2" w14:textId="77777777" w:rsidR="006C5A93" w:rsidRDefault="006C5A93" w:rsidP="00056D81">
      <w:pPr>
        <w:ind w:left="360"/>
      </w:pPr>
    </w:p>
    <w:p w14:paraId="4A15802A" w14:textId="0185DA34" w:rsidR="0084430A" w:rsidRDefault="00C97236" w:rsidP="00561DD8">
      <w:pPr>
        <w:ind w:left="360"/>
      </w:pPr>
      <w:r>
        <w:t>Activité magasinage :</w:t>
      </w:r>
    </w:p>
    <w:p w14:paraId="2581A0E0" w14:textId="29A0D4A5" w:rsidR="00C97236" w:rsidRDefault="003A3A60" w:rsidP="00561DD8">
      <w:pPr>
        <w:ind w:left="360"/>
      </w:pPr>
      <w:r>
        <w:t>Question</w:t>
      </w:r>
      <w:r w:rsidR="00D23674">
        <w:t xml:space="preserve"> : La nature de montant des achats faits par mélanie a ses clients </w:t>
      </w:r>
    </w:p>
    <w:p w14:paraId="544FB33B" w14:textId="77777777" w:rsidR="00AD0E67" w:rsidRPr="00AD0E67" w:rsidRDefault="00334317" w:rsidP="00AD0E67">
      <w:pPr>
        <w:ind w:left="360"/>
        <w:rPr>
          <w:highlight w:val="cyan"/>
        </w:rPr>
      </w:pPr>
      <w:r>
        <w:t xml:space="preserve">Identification de la norme et analyse : </w:t>
      </w:r>
      <w:r w:rsidR="00A15C1D">
        <w:t>selon l</w:t>
      </w:r>
      <w:r w:rsidR="0006183C">
        <w:t xml:space="preserve">es NCECF le </w:t>
      </w:r>
      <w:r w:rsidR="00AD0E67">
        <w:t xml:space="preserve">chapitre </w:t>
      </w:r>
      <w:r w:rsidR="00AD0E67" w:rsidRPr="00AD0E67">
        <w:rPr>
          <w:highlight w:val="cyan"/>
        </w:rPr>
        <w:t xml:space="preserve">3400 </w:t>
      </w:r>
      <w:r w:rsidR="00AD0E67" w:rsidRPr="00AD0E67">
        <w:rPr>
          <w:highlight w:val="cyan"/>
        </w:rPr>
        <w:t>03      Dans le présent chapitre, les termes suivants ont la signification indiquée ci-après.</w:t>
      </w:r>
    </w:p>
    <w:p w14:paraId="109BC3AA" w14:textId="77777777" w:rsidR="00AD0E67" w:rsidRPr="00AD0E67" w:rsidRDefault="00AD0E67" w:rsidP="00AD0E67">
      <w:pPr>
        <w:ind w:left="360"/>
        <w:rPr>
          <w:highlight w:val="cyan"/>
        </w:rPr>
      </w:pPr>
    </w:p>
    <w:p w14:paraId="7B5E0B6A" w14:textId="5D8DCFC4" w:rsidR="00334317" w:rsidRDefault="00AD0E67" w:rsidP="00AD0E67">
      <w:pPr>
        <w:pStyle w:val="Paragraphedeliste"/>
        <w:numPr>
          <w:ilvl w:val="0"/>
          <w:numId w:val="4"/>
        </w:numPr>
      </w:pPr>
      <w:r w:rsidRPr="00AD0E67">
        <w:rPr>
          <w:highlight w:val="cyan"/>
        </w:rPr>
        <w:t>Produits : sommes et autres contreparties reçues ou à recevoir dans le cours des activités normales de l'entreprise généralement au titre de la vente de biens, de la prestation de services et de l'utilisation de ressources par des tiers moyennant des intérêts, des redevances ou des dividendes. Les produits sont nets des remises, ristournes, rendus et réfactions, des indemnités pour marchandises endommagées, et de certains droits d'accise et taxes de vente. Les droits d'accise et taxes de vente à retrancher des produits comprennent normalement ceux qui frappent les biens ou éléments constitutifs des biens au moment de la vente, mais non ceux qui avaient été imposés sur ces biens ou éléments avant le moment de la vente</w:t>
      </w:r>
    </w:p>
    <w:p w14:paraId="3AA16ADF" w14:textId="31DCF342" w:rsidR="00AD0E67" w:rsidRDefault="00AD0E67" w:rsidP="00AD0E67">
      <w:pPr>
        <w:pStyle w:val="Paragraphedeliste"/>
        <w:ind w:left="768"/>
      </w:pPr>
      <w:r>
        <w:t xml:space="preserve">Cette condition ne s’applique pas car </w:t>
      </w:r>
      <w:r w:rsidR="00BC41B2">
        <w:t xml:space="preserve">somme reçus ne correspond pas </w:t>
      </w:r>
      <w:proofErr w:type="spellStart"/>
      <w:r w:rsidR="00BC41B2">
        <w:t>a</w:t>
      </w:r>
      <w:proofErr w:type="spellEnd"/>
      <w:r w:rsidR="00BC41B2">
        <w:t xml:space="preserve"> des </w:t>
      </w:r>
      <w:proofErr w:type="spellStart"/>
      <w:r w:rsidR="00BC41B2">
        <w:t>prés</w:t>
      </w:r>
      <w:r w:rsidR="009822C2">
        <w:t>tation</w:t>
      </w:r>
      <w:proofErr w:type="spellEnd"/>
      <w:r w:rsidR="009822C2">
        <w:t xml:space="preserve"> des service par contre ici ECI joue seulement le rôle d’un </w:t>
      </w:r>
      <w:proofErr w:type="spellStart"/>
      <w:r w:rsidR="009822C2">
        <w:t>intemidiaire</w:t>
      </w:r>
      <w:proofErr w:type="spellEnd"/>
      <w:r w:rsidR="009822C2">
        <w:t xml:space="preserve"> entre le magasin et le client et aussi pour le montant des achat n’Est pas </w:t>
      </w:r>
      <w:proofErr w:type="spellStart"/>
      <w:r w:rsidR="009822C2">
        <w:t>controlé</w:t>
      </w:r>
      <w:proofErr w:type="spellEnd"/>
      <w:r w:rsidR="009822C2">
        <w:t xml:space="preserve"> </w:t>
      </w:r>
      <w:proofErr w:type="spellStart"/>
      <w:r w:rsidR="009822C2">
        <w:t>apr</w:t>
      </w:r>
      <w:proofErr w:type="spellEnd"/>
      <w:r w:rsidR="009822C2">
        <w:t xml:space="preserve"> ECI </w:t>
      </w:r>
    </w:p>
    <w:p w14:paraId="158BE71F" w14:textId="77777777" w:rsidR="009822C2" w:rsidRDefault="009822C2" w:rsidP="00AD0E67">
      <w:pPr>
        <w:pStyle w:val="Paragraphedeliste"/>
        <w:ind w:left="768"/>
      </w:pPr>
    </w:p>
    <w:p w14:paraId="0FB8C90B" w14:textId="0AEC4F1C" w:rsidR="009822C2" w:rsidRDefault="009822C2" w:rsidP="00AD0E67">
      <w:pPr>
        <w:pStyle w:val="Paragraphedeliste"/>
        <w:ind w:left="768"/>
      </w:pPr>
      <w:r>
        <w:t>Recommandation : passer une écriture de régularisation en annulant l’</w:t>
      </w:r>
      <w:proofErr w:type="spellStart"/>
      <w:r>
        <w:t>opéaration</w:t>
      </w:r>
      <w:proofErr w:type="spellEnd"/>
      <w:r>
        <w:t xml:space="preserve"> de vente de le CMV </w:t>
      </w:r>
    </w:p>
    <w:p w14:paraId="6AF922EF" w14:textId="4969AC37" w:rsidR="009822C2" w:rsidRDefault="009822C2" w:rsidP="00AD0E67">
      <w:pPr>
        <w:pStyle w:val="Paragraphedeliste"/>
        <w:ind w:left="768"/>
      </w:pPr>
      <w:r>
        <w:lastRenderedPageBreak/>
        <w:t>Vente   27000</w:t>
      </w:r>
    </w:p>
    <w:p w14:paraId="1D0894C5" w14:textId="23797B3F" w:rsidR="009822C2" w:rsidRDefault="009822C2" w:rsidP="00AD0E67">
      <w:pPr>
        <w:pStyle w:val="Paragraphedeliste"/>
        <w:ind w:left="768"/>
      </w:pPr>
      <w:r>
        <w:t>Cout des achat                   27000</w:t>
      </w:r>
    </w:p>
    <w:p w14:paraId="0E8A1898" w14:textId="608173C2" w:rsidR="009822C2" w:rsidRDefault="009822C2" w:rsidP="00AD0E67">
      <w:pPr>
        <w:pStyle w:val="Paragraphedeliste"/>
        <w:ind w:left="768"/>
      </w:pPr>
      <w:r>
        <w:t xml:space="preserve">Cette écriture n’aura aucun impact sur le RN a part le montant de ventes qui sera diminuer </w:t>
      </w:r>
    </w:p>
    <w:p w14:paraId="0816EE13" w14:textId="77777777" w:rsidR="002F033A" w:rsidRDefault="002F033A" w:rsidP="00AD0E67">
      <w:pPr>
        <w:pStyle w:val="Paragraphedeliste"/>
        <w:ind w:left="768"/>
      </w:pPr>
    </w:p>
    <w:p w14:paraId="0F8B1076" w14:textId="77777777" w:rsidR="009822C2" w:rsidRDefault="009822C2" w:rsidP="00AD0E67">
      <w:pPr>
        <w:pStyle w:val="Paragraphedeliste"/>
        <w:ind w:left="768"/>
      </w:pPr>
    </w:p>
    <w:p w14:paraId="4C19C59C" w14:textId="77777777" w:rsidR="00D23674" w:rsidRDefault="00D23674" w:rsidP="00561DD8">
      <w:pPr>
        <w:ind w:left="360"/>
      </w:pPr>
    </w:p>
    <w:p w14:paraId="3EAF5E70" w14:textId="77777777" w:rsidR="005627EB" w:rsidRDefault="005627EB" w:rsidP="005627EB">
      <w:pPr>
        <w:ind w:left="360"/>
      </w:pPr>
    </w:p>
    <w:p w14:paraId="1BE1C66A" w14:textId="77777777" w:rsidR="0002745E" w:rsidRDefault="0002745E" w:rsidP="00D7702D"/>
    <w:p w14:paraId="7E60EF8B" w14:textId="77777777" w:rsidR="0013209F" w:rsidRDefault="0013209F" w:rsidP="00D7702D"/>
    <w:p w14:paraId="117D1802" w14:textId="77777777" w:rsidR="005121D4" w:rsidRDefault="005121D4"/>
    <w:p w14:paraId="7A453D87" w14:textId="77777777" w:rsidR="00FC55ED" w:rsidRDefault="00FC55ED"/>
    <w:sectPr w:rsidR="00FC55E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3EF5"/>
    <w:multiLevelType w:val="hybridMultilevel"/>
    <w:tmpl w:val="70366624"/>
    <w:lvl w:ilvl="0" w:tplc="BD088D62">
      <w:start w:val="1"/>
      <w:numFmt w:val="lowerLetter"/>
      <w:lvlText w:val="%1)"/>
      <w:lvlJc w:val="left"/>
      <w:pPr>
        <w:ind w:left="768" w:hanging="40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53FE6E24"/>
    <w:multiLevelType w:val="hybridMultilevel"/>
    <w:tmpl w:val="1EC84C50"/>
    <w:lvl w:ilvl="0" w:tplc="C26C1F38">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7705430E"/>
    <w:multiLevelType w:val="hybridMultilevel"/>
    <w:tmpl w:val="8F60EC06"/>
    <w:lvl w:ilvl="0" w:tplc="748802BE">
      <w:start w:val="1"/>
      <w:numFmt w:val="lowerLetter"/>
      <w:lvlText w:val="%1)"/>
      <w:lvlJc w:val="left"/>
      <w:pPr>
        <w:ind w:left="768" w:hanging="40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7B3A3272"/>
    <w:multiLevelType w:val="hybridMultilevel"/>
    <w:tmpl w:val="0E46E1F2"/>
    <w:lvl w:ilvl="0" w:tplc="AA5AD482">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23692419">
    <w:abstractNumId w:val="2"/>
  </w:num>
  <w:num w:numId="2" w16cid:durableId="1313289908">
    <w:abstractNumId w:val="3"/>
  </w:num>
  <w:num w:numId="3" w16cid:durableId="1366098288">
    <w:abstractNumId w:val="1"/>
  </w:num>
  <w:num w:numId="4" w16cid:durableId="2085713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40"/>
    <w:rsid w:val="00001310"/>
    <w:rsid w:val="00025054"/>
    <w:rsid w:val="0002557B"/>
    <w:rsid w:val="0002745E"/>
    <w:rsid w:val="00030BB2"/>
    <w:rsid w:val="0005293F"/>
    <w:rsid w:val="00056D81"/>
    <w:rsid w:val="00061351"/>
    <w:rsid w:val="0006183C"/>
    <w:rsid w:val="000863C9"/>
    <w:rsid w:val="000C3EA8"/>
    <w:rsid w:val="000E6F64"/>
    <w:rsid w:val="0010422D"/>
    <w:rsid w:val="0013209F"/>
    <w:rsid w:val="001451C9"/>
    <w:rsid w:val="0017730F"/>
    <w:rsid w:val="0019262D"/>
    <w:rsid w:val="001B49EE"/>
    <w:rsid w:val="001C30C8"/>
    <w:rsid w:val="001C6DA2"/>
    <w:rsid w:val="00210027"/>
    <w:rsid w:val="00232D67"/>
    <w:rsid w:val="00267B17"/>
    <w:rsid w:val="002D6700"/>
    <w:rsid w:val="002E0EC6"/>
    <w:rsid w:val="002E1D1D"/>
    <w:rsid w:val="002F033A"/>
    <w:rsid w:val="002F5C39"/>
    <w:rsid w:val="00321F33"/>
    <w:rsid w:val="0032220E"/>
    <w:rsid w:val="00332614"/>
    <w:rsid w:val="00334317"/>
    <w:rsid w:val="0035153B"/>
    <w:rsid w:val="00354AC0"/>
    <w:rsid w:val="00357C9F"/>
    <w:rsid w:val="00382808"/>
    <w:rsid w:val="003934E8"/>
    <w:rsid w:val="003A01F8"/>
    <w:rsid w:val="003A3A60"/>
    <w:rsid w:val="003D5D58"/>
    <w:rsid w:val="003D7862"/>
    <w:rsid w:val="00413F45"/>
    <w:rsid w:val="00440763"/>
    <w:rsid w:val="004544F4"/>
    <w:rsid w:val="00465FB3"/>
    <w:rsid w:val="00476B92"/>
    <w:rsid w:val="004C0D74"/>
    <w:rsid w:val="004E2FA0"/>
    <w:rsid w:val="004E3AF7"/>
    <w:rsid w:val="00502472"/>
    <w:rsid w:val="005121D4"/>
    <w:rsid w:val="005276E1"/>
    <w:rsid w:val="005311D2"/>
    <w:rsid w:val="00532628"/>
    <w:rsid w:val="00557B59"/>
    <w:rsid w:val="00561DD8"/>
    <w:rsid w:val="005627EB"/>
    <w:rsid w:val="005776F2"/>
    <w:rsid w:val="00594DA6"/>
    <w:rsid w:val="005A03BE"/>
    <w:rsid w:val="005A4A5D"/>
    <w:rsid w:val="005D71B5"/>
    <w:rsid w:val="005E4B6C"/>
    <w:rsid w:val="00605021"/>
    <w:rsid w:val="00635737"/>
    <w:rsid w:val="00652585"/>
    <w:rsid w:val="0066454E"/>
    <w:rsid w:val="00671D35"/>
    <w:rsid w:val="006B2A49"/>
    <w:rsid w:val="006C5A93"/>
    <w:rsid w:val="006D0D31"/>
    <w:rsid w:val="006D7DBA"/>
    <w:rsid w:val="007466C9"/>
    <w:rsid w:val="00755779"/>
    <w:rsid w:val="00761AA3"/>
    <w:rsid w:val="00767738"/>
    <w:rsid w:val="0079463F"/>
    <w:rsid w:val="007E1B27"/>
    <w:rsid w:val="007F58C4"/>
    <w:rsid w:val="007F75D8"/>
    <w:rsid w:val="00815640"/>
    <w:rsid w:val="0084430A"/>
    <w:rsid w:val="00877F0F"/>
    <w:rsid w:val="008807ED"/>
    <w:rsid w:val="008D605F"/>
    <w:rsid w:val="008E6A22"/>
    <w:rsid w:val="00902CCC"/>
    <w:rsid w:val="0090433C"/>
    <w:rsid w:val="009222B6"/>
    <w:rsid w:val="00934AB3"/>
    <w:rsid w:val="009356CD"/>
    <w:rsid w:val="0095236C"/>
    <w:rsid w:val="009640CA"/>
    <w:rsid w:val="009822C2"/>
    <w:rsid w:val="009950E7"/>
    <w:rsid w:val="009B0192"/>
    <w:rsid w:val="009B7DA2"/>
    <w:rsid w:val="009D1FC8"/>
    <w:rsid w:val="009D548C"/>
    <w:rsid w:val="009F0E27"/>
    <w:rsid w:val="00A05508"/>
    <w:rsid w:val="00A15C1D"/>
    <w:rsid w:val="00A330DE"/>
    <w:rsid w:val="00A41F81"/>
    <w:rsid w:val="00A5462A"/>
    <w:rsid w:val="00A633FB"/>
    <w:rsid w:val="00A80558"/>
    <w:rsid w:val="00A81F60"/>
    <w:rsid w:val="00A9593E"/>
    <w:rsid w:val="00AB531E"/>
    <w:rsid w:val="00AB72F9"/>
    <w:rsid w:val="00AD0E67"/>
    <w:rsid w:val="00AD6F13"/>
    <w:rsid w:val="00AE386C"/>
    <w:rsid w:val="00B119F7"/>
    <w:rsid w:val="00B15041"/>
    <w:rsid w:val="00B9716C"/>
    <w:rsid w:val="00BA3EA1"/>
    <w:rsid w:val="00BC41B2"/>
    <w:rsid w:val="00BD5D0C"/>
    <w:rsid w:val="00BE39D2"/>
    <w:rsid w:val="00C0525E"/>
    <w:rsid w:val="00C06FE7"/>
    <w:rsid w:val="00C1321C"/>
    <w:rsid w:val="00C65965"/>
    <w:rsid w:val="00C87AE3"/>
    <w:rsid w:val="00C913F1"/>
    <w:rsid w:val="00C93462"/>
    <w:rsid w:val="00C96D8F"/>
    <w:rsid w:val="00C97236"/>
    <w:rsid w:val="00CA61DD"/>
    <w:rsid w:val="00CC6B63"/>
    <w:rsid w:val="00D02DBF"/>
    <w:rsid w:val="00D03A5D"/>
    <w:rsid w:val="00D14778"/>
    <w:rsid w:val="00D211D7"/>
    <w:rsid w:val="00D23674"/>
    <w:rsid w:val="00D23801"/>
    <w:rsid w:val="00D312A9"/>
    <w:rsid w:val="00D31C1D"/>
    <w:rsid w:val="00D61E51"/>
    <w:rsid w:val="00D6455C"/>
    <w:rsid w:val="00D65DDC"/>
    <w:rsid w:val="00D7702D"/>
    <w:rsid w:val="00D81C09"/>
    <w:rsid w:val="00DA0B43"/>
    <w:rsid w:val="00DA4AF7"/>
    <w:rsid w:val="00DE6C84"/>
    <w:rsid w:val="00DF11E5"/>
    <w:rsid w:val="00E019A6"/>
    <w:rsid w:val="00E021AB"/>
    <w:rsid w:val="00E12A48"/>
    <w:rsid w:val="00E154FE"/>
    <w:rsid w:val="00E17A37"/>
    <w:rsid w:val="00E554B9"/>
    <w:rsid w:val="00E61244"/>
    <w:rsid w:val="00E67181"/>
    <w:rsid w:val="00EA26DD"/>
    <w:rsid w:val="00ED1B7E"/>
    <w:rsid w:val="00EE3E12"/>
    <w:rsid w:val="00F47EE3"/>
    <w:rsid w:val="00F56E38"/>
    <w:rsid w:val="00F752ED"/>
    <w:rsid w:val="00F83378"/>
    <w:rsid w:val="00F90728"/>
    <w:rsid w:val="00FA7BAA"/>
    <w:rsid w:val="00FC1906"/>
    <w:rsid w:val="00FC55ED"/>
    <w:rsid w:val="00FD159E"/>
    <w:rsid w:val="00FF2AFB"/>
    <w:rsid w:val="00FF4EF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2659"/>
  <w15:chartTrackingRefBased/>
  <w15:docId w15:val="{9AA6E7EB-F5E7-419C-95C6-1B15D6ED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15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15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156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56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156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156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56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56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56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56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156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156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156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156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156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56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56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5640"/>
    <w:rPr>
      <w:rFonts w:eastAsiaTheme="majorEastAsia" w:cstheme="majorBidi"/>
      <w:color w:val="272727" w:themeColor="text1" w:themeTint="D8"/>
    </w:rPr>
  </w:style>
  <w:style w:type="paragraph" w:styleId="Titre">
    <w:name w:val="Title"/>
    <w:basedOn w:val="Normal"/>
    <w:next w:val="Normal"/>
    <w:link w:val="TitreCar"/>
    <w:uiPriority w:val="10"/>
    <w:qFormat/>
    <w:rsid w:val="00815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56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56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56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5640"/>
    <w:pPr>
      <w:spacing w:before="160"/>
      <w:jc w:val="center"/>
    </w:pPr>
    <w:rPr>
      <w:i/>
      <w:iCs/>
      <w:color w:val="404040" w:themeColor="text1" w:themeTint="BF"/>
    </w:rPr>
  </w:style>
  <w:style w:type="character" w:customStyle="1" w:styleId="CitationCar">
    <w:name w:val="Citation Car"/>
    <w:basedOn w:val="Policepardfaut"/>
    <w:link w:val="Citation"/>
    <w:uiPriority w:val="29"/>
    <w:rsid w:val="00815640"/>
    <w:rPr>
      <w:i/>
      <w:iCs/>
      <w:color w:val="404040" w:themeColor="text1" w:themeTint="BF"/>
    </w:rPr>
  </w:style>
  <w:style w:type="paragraph" w:styleId="Paragraphedeliste">
    <w:name w:val="List Paragraph"/>
    <w:basedOn w:val="Normal"/>
    <w:uiPriority w:val="34"/>
    <w:qFormat/>
    <w:rsid w:val="00815640"/>
    <w:pPr>
      <w:ind w:left="720"/>
      <w:contextualSpacing/>
    </w:pPr>
  </w:style>
  <w:style w:type="character" w:styleId="Accentuationintense">
    <w:name w:val="Intense Emphasis"/>
    <w:basedOn w:val="Policepardfaut"/>
    <w:uiPriority w:val="21"/>
    <w:qFormat/>
    <w:rsid w:val="00815640"/>
    <w:rPr>
      <w:i/>
      <w:iCs/>
      <w:color w:val="0F4761" w:themeColor="accent1" w:themeShade="BF"/>
    </w:rPr>
  </w:style>
  <w:style w:type="paragraph" w:styleId="Citationintense">
    <w:name w:val="Intense Quote"/>
    <w:basedOn w:val="Normal"/>
    <w:next w:val="Normal"/>
    <w:link w:val="CitationintenseCar"/>
    <w:uiPriority w:val="30"/>
    <w:qFormat/>
    <w:rsid w:val="00815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5640"/>
    <w:rPr>
      <w:i/>
      <w:iCs/>
      <w:color w:val="0F4761" w:themeColor="accent1" w:themeShade="BF"/>
    </w:rPr>
  </w:style>
  <w:style w:type="character" w:styleId="Rfrenceintense">
    <w:name w:val="Intense Reference"/>
    <w:basedOn w:val="Policepardfaut"/>
    <w:uiPriority w:val="32"/>
    <w:qFormat/>
    <w:rsid w:val="00815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9</Pages>
  <Words>2927</Words>
  <Characters>16101</Characters>
  <Application>Microsoft Office Word</Application>
  <DocSecurity>0</DocSecurity>
  <Lines>134</Lines>
  <Paragraphs>37</Paragraphs>
  <ScaleCrop>false</ScaleCrop>
  <Company/>
  <LinksUpToDate>false</LinksUpToDate>
  <CharactersWithSpaces>18991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168</cp:revision>
  <dcterms:created xsi:type="dcterms:W3CDTF">2025-04-22T13:00:00Z</dcterms:created>
  <dcterms:modified xsi:type="dcterms:W3CDTF">2025-04-22T15:57:00Z</dcterms:modified>
</cp:coreProperties>
</file>