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22F8" w14:textId="344031C4" w:rsidR="00780D1F" w:rsidRDefault="00780D1F">
      <w:r>
        <w:t>De CPA de service de comptabilité de CHHP</w:t>
      </w:r>
    </w:p>
    <w:p w14:paraId="36F5EB1A" w14:textId="13394E77" w:rsidR="00780D1F" w:rsidRDefault="00780D1F">
      <w:r>
        <w:t xml:space="preserve">A </w:t>
      </w:r>
      <w:proofErr w:type="spellStart"/>
      <w:r>
        <w:t>holly</w:t>
      </w:r>
      <w:proofErr w:type="spellEnd"/>
      <w:r>
        <w:t xml:space="preserve"> Directrice de CHHP</w:t>
      </w:r>
    </w:p>
    <w:p w14:paraId="1531C0DF" w14:textId="0F10FA13" w:rsidR="00780D1F" w:rsidRDefault="00780D1F">
      <w:r>
        <w:t>TAF</w:t>
      </w:r>
      <w:proofErr w:type="gramStart"/>
      <w:r>
        <w:t> :</w:t>
      </w:r>
      <w:commentRangeStart w:id="0"/>
      <w:proofErr w:type="spellStart"/>
      <w:r>
        <w:t>Détérmination</w:t>
      </w:r>
      <w:proofErr w:type="spellEnd"/>
      <w:proofErr w:type="gramEnd"/>
      <w:r>
        <w:t xml:space="preserve"> de prix pour chaque examen pour chaque étudiant (voir Excel) </w:t>
      </w:r>
      <w:commentRangeEnd w:id="0"/>
      <w:r w:rsidR="00CC5740">
        <w:rPr>
          <w:rStyle w:val="Marquedecommentaire"/>
        </w:rPr>
        <w:commentReference w:id="0"/>
      </w:r>
    </w:p>
    <w:p w14:paraId="20C308AC" w14:textId="5B7287D2" w:rsidR="00780D1F" w:rsidRDefault="00780D1F">
      <w:r>
        <w:t>Question information financière :</w:t>
      </w:r>
    </w:p>
    <w:p w14:paraId="255E2517" w14:textId="2C84FD26" w:rsidR="00780D1F" w:rsidRDefault="00780D1F">
      <w:r>
        <w:t xml:space="preserve">Question :la méthode de comptabilisation </w:t>
      </w:r>
      <w:proofErr w:type="gramStart"/>
      <w:r>
        <w:t>des produit</w:t>
      </w:r>
      <w:proofErr w:type="gramEnd"/>
      <w:r>
        <w:t xml:space="preserve"> selon la méthode de l’avancement des travaux</w:t>
      </w:r>
    </w:p>
    <w:p w14:paraId="135F41AA" w14:textId="7D1D71A4" w:rsidR="00780D1F" w:rsidRDefault="00780D1F">
      <w:r>
        <w:t>Identification de la norme et analyse</w:t>
      </w:r>
      <w:proofErr w:type="gramStart"/>
      <w:r>
        <w:t> :selon</w:t>
      </w:r>
      <w:proofErr w:type="gramEnd"/>
      <w:r>
        <w:t xml:space="preserve"> le chapitre 3400 pour constatation d’un service </w:t>
      </w:r>
    </w:p>
    <w:p w14:paraId="33A3BD60" w14:textId="77777777" w:rsidR="0007392B" w:rsidRDefault="0007392B" w:rsidP="0007392B">
      <w:r>
        <w:t xml:space="preserve">06      Dans le cas de la prestation de services et des contrats à long terme, on doit utiliser soit la méthode de l'avancement des travaux, soit la méthode de l'achèvement des travaux, selon celle qui traduit le mieux la relation entre les produits et les travaux accomplis. L'exécution doit être </w:t>
      </w:r>
      <w:commentRangeStart w:id="1"/>
      <w:r>
        <w:t>considérée comme achevée lorsque la mesure de la contrepartie découlant de la prestation des services ou de l'exécution du contrat à long terme est raisonnablement sûre.</w:t>
      </w:r>
      <w:commentRangeEnd w:id="1"/>
      <w:r w:rsidR="00CC5740">
        <w:rPr>
          <w:rStyle w:val="Marquedecommentaire"/>
        </w:rPr>
        <w:commentReference w:id="1"/>
      </w:r>
    </w:p>
    <w:p w14:paraId="2BA4CF16" w14:textId="77777777" w:rsidR="0007392B" w:rsidRDefault="0007392B" w:rsidP="0007392B"/>
    <w:p w14:paraId="6CA95635" w14:textId="77777777" w:rsidR="0007392B" w:rsidRDefault="0007392B" w:rsidP="0007392B">
      <w:r>
        <w:t>.07      L'exécution est considérée comme achevée au sens des paragraphes 3400.05 et .06 lorsque tous les critères suivants sont réunis :</w:t>
      </w:r>
    </w:p>
    <w:p w14:paraId="375D1994" w14:textId="77777777" w:rsidR="0007392B" w:rsidRDefault="0007392B" w:rsidP="0007392B"/>
    <w:p w14:paraId="09AB1304" w14:textId="2D99159C" w:rsidR="0007392B" w:rsidRDefault="0007392B" w:rsidP="0007392B">
      <w:r>
        <w:t xml:space="preserve">a)     il y a des preuves convaincantes de l'existence d'un accord; Cette condition s’applique car CHHP vend ses services avec des facture et les services avec </w:t>
      </w:r>
      <w:proofErr w:type="gramStart"/>
      <w:r>
        <w:t>les étudiant</w:t>
      </w:r>
      <w:proofErr w:type="gramEnd"/>
      <w:r>
        <w:t xml:space="preserve"> font partie des activités habituelle de l’entité</w:t>
      </w:r>
    </w:p>
    <w:p w14:paraId="0305488A" w14:textId="77777777" w:rsidR="0007392B" w:rsidRDefault="0007392B" w:rsidP="0007392B"/>
    <w:p w14:paraId="7CBC7F91" w14:textId="63FFB67A" w:rsidR="0007392B" w:rsidRDefault="0007392B" w:rsidP="0007392B">
      <w:r>
        <w:t xml:space="preserve">b)     la livraison a eu lieu ou les services ont été rendus; les services ne sont pas </w:t>
      </w:r>
      <w:proofErr w:type="gramStart"/>
      <w:r>
        <w:t>rendu</w:t>
      </w:r>
      <w:proofErr w:type="gramEnd"/>
      <w:r>
        <w:t xml:space="preserve"> avant la publication </w:t>
      </w:r>
      <w:proofErr w:type="gramStart"/>
      <w:r>
        <w:t>des résultat</w:t>
      </w:r>
      <w:proofErr w:type="gramEnd"/>
      <w:r>
        <w:t xml:space="preserve"> </w:t>
      </w:r>
    </w:p>
    <w:p w14:paraId="6676C8AC" w14:textId="77777777" w:rsidR="0007392B" w:rsidRDefault="0007392B" w:rsidP="0007392B"/>
    <w:p w14:paraId="5C0C2F1B" w14:textId="2AC6F5AE" w:rsidR="0007392B" w:rsidRDefault="0007392B" w:rsidP="0007392B">
      <w:r>
        <w:t>c)     le prix que l'acheteur doit payer au vendeur est déterminé ou déterminable</w:t>
      </w:r>
      <w:proofErr w:type="gramStart"/>
      <w:r>
        <w:t> :cette</w:t>
      </w:r>
      <w:proofErr w:type="gramEnd"/>
      <w:r>
        <w:t xml:space="preserve"> condition s’applique voir le </w:t>
      </w:r>
      <w:proofErr w:type="spellStart"/>
      <w:r>
        <w:t>fc</w:t>
      </w:r>
      <w:proofErr w:type="spellEnd"/>
      <w:r>
        <w:t>=</w:t>
      </w:r>
      <w:proofErr w:type="spellStart"/>
      <w:r>
        <w:t>ichier</w:t>
      </w:r>
      <w:proofErr w:type="spellEnd"/>
      <w:r>
        <w:t xml:space="preserve"> </w:t>
      </w:r>
      <w:proofErr w:type="spellStart"/>
      <w:r>
        <w:t>excel</w:t>
      </w:r>
      <w:proofErr w:type="spellEnd"/>
      <w:r>
        <w:t xml:space="preserve"> pour le calcul de prix de vente pour </w:t>
      </w:r>
      <w:proofErr w:type="gramStart"/>
      <w:r>
        <w:t>les examen</w:t>
      </w:r>
      <w:proofErr w:type="gramEnd"/>
      <w:r>
        <w:t xml:space="preserve"> </w:t>
      </w:r>
    </w:p>
    <w:p w14:paraId="01C06E2F" w14:textId="72782137" w:rsidR="0007392B" w:rsidRDefault="0007392B" w:rsidP="0007392B">
      <w:proofErr w:type="spellStart"/>
      <w:r>
        <w:t>Recommandaion</w:t>
      </w:r>
      <w:proofErr w:type="spellEnd"/>
      <w:r>
        <w:t xml:space="preserve"> : il faut comptabiliser </w:t>
      </w:r>
      <w:proofErr w:type="gramStart"/>
      <w:r>
        <w:t>les examen</w:t>
      </w:r>
      <w:proofErr w:type="gramEnd"/>
      <w:r>
        <w:t xml:space="preserve"> avec la méthode de l’</w:t>
      </w:r>
      <w:proofErr w:type="spellStart"/>
      <w:r>
        <w:t>achevement</w:t>
      </w:r>
      <w:proofErr w:type="spellEnd"/>
      <w:r>
        <w:t xml:space="preserve"> car les étudiant reçoivent </w:t>
      </w:r>
      <w:proofErr w:type="gramStart"/>
      <w:r>
        <w:t>leurs service</w:t>
      </w:r>
      <w:proofErr w:type="gramEnd"/>
      <w:r>
        <w:t xml:space="preserve"> a la date de publication des résultats </w:t>
      </w:r>
    </w:p>
    <w:p w14:paraId="47AE7768" w14:textId="0373EDE4" w:rsidR="0007392B" w:rsidRDefault="0007392B" w:rsidP="0007392B">
      <w:r>
        <w:t xml:space="preserve">Il faut comptabiliser un produit différer </w:t>
      </w:r>
      <w:proofErr w:type="spellStart"/>
      <w:r>
        <w:t>jusq’au</w:t>
      </w:r>
      <w:proofErr w:type="spellEnd"/>
      <w:r>
        <w:t xml:space="preserve"> la date de </w:t>
      </w:r>
      <w:proofErr w:type="spellStart"/>
      <w:r>
        <w:t>dilivrance</w:t>
      </w:r>
      <w:proofErr w:type="spellEnd"/>
      <w:r>
        <w:t xml:space="preserve"> </w:t>
      </w:r>
      <w:proofErr w:type="gramStart"/>
      <w:r>
        <w:t>des résultat</w:t>
      </w:r>
      <w:proofErr w:type="gramEnd"/>
      <w:r>
        <w:t xml:space="preserve"> donc pour la </w:t>
      </w:r>
      <w:proofErr w:type="spellStart"/>
      <w:r>
        <w:t>premiere</w:t>
      </w:r>
      <w:proofErr w:type="spellEnd"/>
      <w:r>
        <w:t xml:space="preserve"> année de </w:t>
      </w:r>
      <w:proofErr w:type="spellStart"/>
      <w:r>
        <w:t>cloture</w:t>
      </w:r>
      <w:proofErr w:type="spellEnd"/>
      <w:r>
        <w:t xml:space="preserve"> on comptabilise un produit différé </w:t>
      </w:r>
    </w:p>
    <w:p w14:paraId="0DEC0A34" w14:textId="7EE99156" w:rsidR="0007392B" w:rsidRDefault="0007392B" w:rsidP="0007392B">
      <w:commentRangeStart w:id="2"/>
      <w:r>
        <w:t>Comptabilisation des frais liés au choix multiples et question de développement en charges payés d’avance :</w:t>
      </w:r>
      <w:commentRangeEnd w:id="2"/>
      <w:r w:rsidR="00C832FF">
        <w:rPr>
          <w:rStyle w:val="Marquedecommentaire"/>
        </w:rPr>
        <w:commentReference w:id="2"/>
      </w:r>
    </w:p>
    <w:p w14:paraId="0C517DA6" w14:textId="350E3845" w:rsidR="0007392B" w:rsidRDefault="0007392B" w:rsidP="0007392B">
      <w:r>
        <w:t>Question</w:t>
      </w:r>
      <w:proofErr w:type="gramStart"/>
      <w:r>
        <w:t> :est</w:t>
      </w:r>
      <w:proofErr w:type="gramEnd"/>
      <w:r>
        <w:t xml:space="preserve"> que cette comptabilisation est adéquate</w:t>
      </w:r>
    </w:p>
    <w:p w14:paraId="4FABE714" w14:textId="03B76700" w:rsidR="00871534" w:rsidRDefault="0007392B" w:rsidP="00871534">
      <w:r>
        <w:t>Identification de la norme et analyse</w:t>
      </w:r>
      <w:proofErr w:type="gramStart"/>
      <w:r>
        <w:t xml:space="preserve"> ;selon</w:t>
      </w:r>
      <w:proofErr w:type="gramEnd"/>
      <w:r>
        <w:t xml:space="preserve"> le chapitre </w:t>
      </w:r>
    </w:p>
    <w:p w14:paraId="3403E24F" w14:textId="3A1D561D" w:rsidR="00871534" w:rsidRDefault="00871534" w:rsidP="00871534">
      <w:r>
        <w:lastRenderedPageBreak/>
        <w:t>Recommandation</w:t>
      </w:r>
      <w:proofErr w:type="gramStart"/>
      <w:r>
        <w:t> :comme</w:t>
      </w:r>
      <w:proofErr w:type="gramEnd"/>
      <w:r>
        <w:t xml:space="preserve"> les produits sont constaté </w:t>
      </w:r>
      <w:proofErr w:type="spellStart"/>
      <w:r>
        <w:t>apres</w:t>
      </w:r>
      <w:proofErr w:type="spellEnd"/>
      <w:r>
        <w:t xml:space="preserve"> la </w:t>
      </w:r>
      <w:proofErr w:type="spellStart"/>
      <w:r>
        <w:t>cloture</w:t>
      </w:r>
      <w:proofErr w:type="spellEnd"/>
      <w:r>
        <w:t xml:space="preserve"> de l’exercice en cours et pour respect de principe de rattachement des charges aux produit en recommande de passer en charges et dépense engagés avec la </w:t>
      </w:r>
      <w:proofErr w:type="spellStart"/>
      <w:r>
        <w:t>constation</w:t>
      </w:r>
      <w:proofErr w:type="spellEnd"/>
      <w:r>
        <w:t xml:space="preserve"> des produits soit </w:t>
      </w:r>
      <w:proofErr w:type="gramStart"/>
      <w:r>
        <w:t>a</w:t>
      </w:r>
      <w:proofErr w:type="gramEnd"/>
      <w:r>
        <w:t xml:space="preserve"> la date de </w:t>
      </w:r>
      <w:proofErr w:type="spellStart"/>
      <w:r>
        <w:t>délovrance</w:t>
      </w:r>
      <w:proofErr w:type="spellEnd"/>
      <w:r>
        <w:t xml:space="preserve"> des résultats </w:t>
      </w:r>
    </w:p>
    <w:p w14:paraId="712A6619" w14:textId="338C75A7" w:rsidR="00871534" w:rsidRDefault="00871534" w:rsidP="00871534">
      <w:r>
        <w:t xml:space="preserve">Le traitement de la </w:t>
      </w:r>
      <w:proofErr w:type="spellStart"/>
      <w:r>
        <w:t>déprciation</w:t>
      </w:r>
      <w:proofErr w:type="spellEnd"/>
      <w:r>
        <w:t xml:space="preserve"> </w:t>
      </w:r>
      <w:proofErr w:type="gramStart"/>
      <w:r>
        <w:t>des question</w:t>
      </w:r>
      <w:proofErr w:type="gramEnd"/>
      <w:r>
        <w:t xml:space="preserve"> </w:t>
      </w:r>
      <w:proofErr w:type="spellStart"/>
      <w:r>
        <w:t>a</w:t>
      </w:r>
      <w:proofErr w:type="spellEnd"/>
      <w:r>
        <w:t xml:space="preserve"> choix multiples :</w:t>
      </w:r>
    </w:p>
    <w:p w14:paraId="0B560639" w14:textId="2C10DCAD" w:rsidR="00871534" w:rsidRDefault="00A32D8A" w:rsidP="00871534">
      <w:r>
        <w:t>Selon les NCECF et selon le chapitre 3064 écart d’</w:t>
      </w:r>
      <w:proofErr w:type="spellStart"/>
      <w:r>
        <w:t>aquisition</w:t>
      </w:r>
      <w:proofErr w:type="spellEnd"/>
      <w:r>
        <w:t xml:space="preserve"> et immobilisation incorporelle :</w:t>
      </w:r>
    </w:p>
    <w:p w14:paraId="5017A51F" w14:textId="77777777" w:rsidR="00A32D8A" w:rsidRDefault="00A32D8A" w:rsidP="00A32D8A">
      <w:commentRangeStart w:id="3"/>
      <w:r>
        <w:t>12      Un actif satisfait au critère d'</w:t>
      </w:r>
      <w:proofErr w:type="spellStart"/>
      <w:r>
        <w:t>identifiabilité</w:t>
      </w:r>
      <w:proofErr w:type="spellEnd"/>
      <w:r>
        <w:t xml:space="preserve"> dans la définition d'un actif incorporel lorsqu'il :</w:t>
      </w:r>
      <w:commentRangeEnd w:id="3"/>
      <w:r w:rsidR="00C832FF">
        <w:rPr>
          <w:rStyle w:val="Marquedecommentaire"/>
        </w:rPr>
        <w:commentReference w:id="3"/>
      </w:r>
    </w:p>
    <w:p w14:paraId="36267F3D" w14:textId="77777777" w:rsidR="00A32D8A" w:rsidRDefault="00A32D8A" w:rsidP="00A32D8A"/>
    <w:p w14:paraId="13E80A12" w14:textId="18BE15FF" w:rsidR="00A32D8A" w:rsidRDefault="00A32D8A" w:rsidP="00A32D8A">
      <w:pPr>
        <w:pStyle w:val="Paragraphedeliste"/>
        <w:numPr>
          <w:ilvl w:val="0"/>
          <w:numId w:val="1"/>
        </w:numPr>
      </w:pPr>
      <w:proofErr w:type="gramStart"/>
      <w:r>
        <w:t>est</w:t>
      </w:r>
      <w:proofErr w:type="gramEnd"/>
      <w:r>
        <w:t xml:space="preserve"> séparable (c'est-à-dire qu'il peut être séparé de l'entité et être vendu, transféré, concédé par licence, loué ou échangé, soit seul, soit accompagné d'un contrat, d'un actif ou </w:t>
      </w:r>
      <w:proofErr w:type="gramStart"/>
      <w:r>
        <w:t>d'un passif liés</w:t>
      </w:r>
      <w:proofErr w:type="gramEnd"/>
      <w:r>
        <w:t xml:space="preserve">); cette condition s’applique car CHHP </w:t>
      </w:r>
      <w:proofErr w:type="gramStart"/>
      <w:r>
        <w:t>a</w:t>
      </w:r>
      <w:proofErr w:type="gramEnd"/>
      <w:r>
        <w:t xml:space="preserve"> acheter la liste des </w:t>
      </w:r>
      <w:proofErr w:type="spellStart"/>
      <w:r>
        <w:t>qustion</w:t>
      </w:r>
      <w:proofErr w:type="spellEnd"/>
      <w:r>
        <w:t xml:space="preserve"> donc il peut les revendre </w:t>
      </w:r>
    </w:p>
    <w:p w14:paraId="7DEC0CFD" w14:textId="07FD1A56" w:rsidR="00A32D8A" w:rsidRDefault="00A32D8A" w:rsidP="00A32D8A">
      <w:pPr>
        <w:ind w:left="360"/>
      </w:pPr>
      <w:proofErr w:type="gramStart"/>
      <w:r>
        <w:t>ou</w:t>
      </w:r>
      <w:proofErr w:type="gramEnd"/>
    </w:p>
    <w:p w14:paraId="63BB5133" w14:textId="77777777" w:rsidR="00A32D8A" w:rsidRDefault="00A32D8A" w:rsidP="00A32D8A"/>
    <w:p w14:paraId="67D42C6B" w14:textId="66781A9F" w:rsidR="00A32D8A" w:rsidRDefault="00A32D8A" w:rsidP="00A32D8A">
      <w:pPr>
        <w:pStyle w:val="Paragraphedeliste"/>
        <w:numPr>
          <w:ilvl w:val="0"/>
          <w:numId w:val="1"/>
        </w:numPr>
      </w:pPr>
      <w:proofErr w:type="gramStart"/>
      <w:r>
        <w:t>résulte</w:t>
      </w:r>
      <w:proofErr w:type="gramEnd"/>
      <w:r>
        <w:t xml:space="preserve"> de droits contractuels ou autres droits établis, que ces droits soient ou non cessibles ou séparables de l'entité ou d'autres droits et obligations.</w:t>
      </w:r>
    </w:p>
    <w:p w14:paraId="7C6FC226" w14:textId="4C68728B" w:rsidR="00A32D8A" w:rsidRDefault="00A32D8A" w:rsidP="00A32D8A">
      <w:pPr>
        <w:ind w:left="360"/>
      </w:pPr>
      <w:r>
        <w:t>Recommandation</w:t>
      </w:r>
      <w:proofErr w:type="gramStart"/>
      <w:r>
        <w:t> :comptabiliser</w:t>
      </w:r>
      <w:proofErr w:type="gramEnd"/>
      <w:r>
        <w:t xml:space="preserve"> </w:t>
      </w:r>
      <w:proofErr w:type="gramStart"/>
      <w:r>
        <w:t>les liste</w:t>
      </w:r>
      <w:proofErr w:type="gramEnd"/>
      <w:r>
        <w:t xml:space="preserve"> des question en immobilisation incorporelle </w:t>
      </w:r>
    </w:p>
    <w:p w14:paraId="1D7DD69E" w14:textId="69058507" w:rsidR="00A32D8A" w:rsidRDefault="00A32D8A" w:rsidP="00A32D8A">
      <w:pPr>
        <w:ind w:left="360"/>
      </w:pPr>
      <w:r>
        <w:t xml:space="preserve">Traitement comptable si </w:t>
      </w:r>
      <w:proofErr w:type="gramStart"/>
      <w:r>
        <w:t>les question</w:t>
      </w:r>
      <w:proofErr w:type="gramEnd"/>
      <w:r>
        <w:t xml:space="preserve"> devient </w:t>
      </w:r>
      <w:proofErr w:type="spellStart"/>
      <w:r>
        <w:t>obsolete</w:t>
      </w:r>
      <w:proofErr w:type="spellEnd"/>
      <w:proofErr w:type="gramStart"/>
      <w:r>
        <w:t> :selon</w:t>
      </w:r>
      <w:proofErr w:type="gramEnd"/>
      <w:r>
        <w:t xml:space="preserve"> le même chapitre pour </w:t>
      </w:r>
      <w:proofErr w:type="gramStart"/>
      <w:r>
        <w:t>les immobilisation</w:t>
      </w:r>
      <w:proofErr w:type="gramEnd"/>
      <w:r>
        <w:t xml:space="preserve"> incorporelle non </w:t>
      </w:r>
      <w:proofErr w:type="spellStart"/>
      <w:r>
        <w:t>ammortissable</w:t>
      </w:r>
      <w:proofErr w:type="spellEnd"/>
      <w:r>
        <w:t xml:space="preserve"> il doivent être </w:t>
      </w:r>
      <w:proofErr w:type="spellStart"/>
      <w:r>
        <w:t>depresser</w:t>
      </w:r>
      <w:proofErr w:type="spellEnd"/>
      <w:r>
        <w:t xml:space="preserve"> </w:t>
      </w:r>
      <w:proofErr w:type="gramStart"/>
      <w:r>
        <w:t>si il</w:t>
      </w:r>
      <w:proofErr w:type="gramEnd"/>
      <w:r>
        <w:t xml:space="preserve"> y’a un indice de dépréciation </w:t>
      </w:r>
    </w:p>
    <w:p w14:paraId="56218AF8" w14:textId="71301F91" w:rsidR="00A32D8A" w:rsidRDefault="00A32D8A" w:rsidP="00A32D8A">
      <w:pPr>
        <w:ind w:left="360"/>
      </w:pPr>
      <w:proofErr w:type="spellStart"/>
      <w:r>
        <w:t>Recommation</w:t>
      </w:r>
      <w:proofErr w:type="spellEnd"/>
      <w:proofErr w:type="gramStart"/>
      <w:r>
        <w:t> :passer</w:t>
      </w:r>
      <w:proofErr w:type="gramEnd"/>
      <w:r>
        <w:t xml:space="preserve"> une </w:t>
      </w:r>
      <w:proofErr w:type="spellStart"/>
      <w:r>
        <w:t>depreciation</w:t>
      </w:r>
      <w:proofErr w:type="spellEnd"/>
      <w:r>
        <w:t xml:space="preserve"> en RN par rapport questions périmés</w:t>
      </w:r>
    </w:p>
    <w:p w14:paraId="23F9BF29" w14:textId="60BBCC06" w:rsidR="00A32D8A" w:rsidRDefault="00A32D8A" w:rsidP="00A32D8A">
      <w:pPr>
        <w:ind w:left="360"/>
      </w:pPr>
      <w:r>
        <w:t>Décision relative au matériel spécialisé :</w:t>
      </w:r>
    </w:p>
    <w:p w14:paraId="4919A0C7" w14:textId="01FE7527" w:rsidR="00A32D8A" w:rsidRDefault="00A32D8A" w:rsidP="00A32D8A">
      <w:pPr>
        <w:ind w:left="360"/>
      </w:pPr>
      <w:r>
        <w:t>Quantitatif</w:t>
      </w:r>
      <w:proofErr w:type="gramStart"/>
      <w:r>
        <w:t> :selon</w:t>
      </w:r>
      <w:proofErr w:type="gramEnd"/>
      <w:r>
        <w:t xml:space="preserve"> nos calcul la location de matériel nous coute 17676 pour les 48 mois </w:t>
      </w:r>
      <w:proofErr w:type="gramStart"/>
      <w:r>
        <w:t>par contre</w:t>
      </w:r>
      <w:proofErr w:type="gramEnd"/>
      <w:r>
        <w:t xml:space="preserve"> si on </w:t>
      </w:r>
      <w:proofErr w:type="spellStart"/>
      <w:r>
        <w:t>achete</w:t>
      </w:r>
      <w:proofErr w:type="spellEnd"/>
      <w:r>
        <w:t xml:space="preserve"> le </w:t>
      </w:r>
      <w:proofErr w:type="spellStart"/>
      <w:r>
        <w:t>matérie</w:t>
      </w:r>
      <w:proofErr w:type="spellEnd"/>
      <w:r>
        <w:t xml:space="preserve"> il va nous couter 57 </w:t>
      </w:r>
      <w:proofErr w:type="gramStart"/>
      <w:r>
        <w:t>289,de</w:t>
      </w:r>
      <w:proofErr w:type="gramEnd"/>
      <w:r>
        <w:t xml:space="preserve"> point de vue </w:t>
      </w:r>
      <w:proofErr w:type="spellStart"/>
      <w:r>
        <w:t>quantitaif</w:t>
      </w:r>
      <w:proofErr w:type="spellEnd"/>
      <w:r>
        <w:t xml:space="preserve"> l’option 2 est plus intéressante </w:t>
      </w:r>
    </w:p>
    <w:p w14:paraId="681F5997" w14:textId="29DDB405" w:rsidR="00A32D8A" w:rsidRDefault="00A32D8A" w:rsidP="00A32D8A">
      <w:pPr>
        <w:ind w:left="360"/>
      </w:pPr>
      <w:commentRangeStart w:id="4"/>
      <w:r>
        <w:t>Qualitatif :</w:t>
      </w:r>
      <w:commentRangeEnd w:id="4"/>
      <w:r w:rsidR="002D2010">
        <w:rPr>
          <w:rStyle w:val="Marquedecommentaire"/>
        </w:rPr>
        <w:commentReference w:id="4"/>
      </w:r>
    </w:p>
    <w:p w14:paraId="29051FA3" w14:textId="77777777" w:rsidR="009102BC" w:rsidRDefault="00A32D8A" w:rsidP="00A32D8A">
      <w:pPr>
        <w:ind w:left="360"/>
      </w:pPr>
      <w:r>
        <w:t>Avantages :</w:t>
      </w:r>
    </w:p>
    <w:p w14:paraId="49FA07C7" w14:textId="4199169B" w:rsidR="00A32D8A" w:rsidRDefault="00A32D8A" w:rsidP="00A32D8A">
      <w:pPr>
        <w:ind w:left="360"/>
      </w:pPr>
      <w:proofErr w:type="gramStart"/>
      <w:r>
        <w:t>la</w:t>
      </w:r>
      <w:proofErr w:type="gramEnd"/>
      <w:r>
        <w:t xml:space="preserve"> location de matériel est déductible cela lui permet de nous économiser des </w:t>
      </w:r>
      <w:proofErr w:type="spellStart"/>
      <w:r>
        <w:t>impots</w:t>
      </w:r>
      <w:proofErr w:type="spellEnd"/>
    </w:p>
    <w:p w14:paraId="3064120B" w14:textId="74C3A7C4" w:rsidR="00A32D8A" w:rsidRDefault="009102BC" w:rsidP="00A32D8A">
      <w:pPr>
        <w:ind w:left="360"/>
      </w:pPr>
      <w:r>
        <w:t>L’option 2 ne permet d’économiser les frais d’</w:t>
      </w:r>
      <w:proofErr w:type="spellStart"/>
      <w:r>
        <w:t>entrerien</w:t>
      </w:r>
      <w:proofErr w:type="spellEnd"/>
      <w:r>
        <w:t xml:space="preserve"> annuel</w:t>
      </w:r>
    </w:p>
    <w:p w14:paraId="7AAC9EBC" w14:textId="63B077CA" w:rsidR="009102BC" w:rsidRDefault="009102BC" w:rsidP="00A32D8A">
      <w:pPr>
        <w:ind w:left="360"/>
      </w:pPr>
      <w:r>
        <w:t xml:space="preserve">La location de matériel élimine le risque de perte de valeur économique de matériel ainsi que le risque de </w:t>
      </w:r>
      <w:proofErr w:type="spellStart"/>
      <w:r>
        <w:t>desuétude</w:t>
      </w:r>
      <w:proofErr w:type="spellEnd"/>
      <w:r>
        <w:t xml:space="preserve"> </w:t>
      </w:r>
    </w:p>
    <w:p w14:paraId="17ADD3DE" w14:textId="1B48595D" w:rsidR="009102BC" w:rsidRDefault="009102BC" w:rsidP="00A32D8A">
      <w:pPr>
        <w:ind w:left="360"/>
      </w:pPr>
      <w:r w:rsidRPr="009102BC">
        <w:t>Versement initial important pour le matériel soit 55 000 au début de l’achat</w:t>
      </w:r>
    </w:p>
    <w:p w14:paraId="381AFEDC" w14:textId="56B3F7B5" w:rsidR="009102BC" w:rsidRDefault="009102BC" w:rsidP="00A32D8A">
      <w:pPr>
        <w:ind w:left="360"/>
      </w:pPr>
      <w:r>
        <w:t xml:space="preserve">Inconvénients </w:t>
      </w:r>
    </w:p>
    <w:p w14:paraId="5488E57E" w14:textId="67046B91" w:rsidR="009102BC" w:rsidRDefault="009102BC" w:rsidP="00A32D8A">
      <w:pPr>
        <w:ind w:left="360"/>
      </w:pPr>
      <w:r>
        <w:lastRenderedPageBreak/>
        <w:t xml:space="preserve">On n’a pas le contrôle sur le matériel loué </w:t>
      </w:r>
    </w:p>
    <w:p w14:paraId="1B124F08" w14:textId="20773D4B" w:rsidR="009102BC" w:rsidRDefault="009102BC" w:rsidP="00A32D8A">
      <w:pPr>
        <w:ind w:left="360"/>
      </w:pPr>
      <w:r>
        <w:t xml:space="preserve">La </w:t>
      </w:r>
      <w:proofErr w:type="spellStart"/>
      <w:r>
        <w:t>loction</w:t>
      </w:r>
      <w:proofErr w:type="spellEnd"/>
      <w:r>
        <w:t xml:space="preserve"> de </w:t>
      </w:r>
      <w:proofErr w:type="spellStart"/>
      <w:r>
        <w:t>matétiel</w:t>
      </w:r>
      <w:proofErr w:type="spellEnd"/>
      <w:r>
        <w:t xml:space="preserve"> ne permet de perdre des économie d’</w:t>
      </w:r>
      <w:proofErr w:type="spellStart"/>
      <w:r>
        <w:t>impot</w:t>
      </w:r>
      <w:proofErr w:type="spellEnd"/>
      <w:r>
        <w:t xml:space="preserve"> lié </w:t>
      </w:r>
      <w:proofErr w:type="spellStart"/>
      <w:r>
        <w:t>a</w:t>
      </w:r>
      <w:proofErr w:type="spellEnd"/>
      <w:r>
        <w:t xml:space="preserve"> la DPA </w:t>
      </w:r>
    </w:p>
    <w:p w14:paraId="4C89DB46" w14:textId="4E112332" w:rsidR="009102BC" w:rsidRDefault="009102BC" w:rsidP="009102BC">
      <w:r>
        <w:t xml:space="preserve">Recommandation : on recommande l’option 2 car de point de vue quantitatif et qualitatif est avantageux </w:t>
      </w:r>
    </w:p>
    <w:p w14:paraId="0B2248DD" w14:textId="18C2689F" w:rsidR="009102BC" w:rsidRDefault="009102BC" w:rsidP="009102BC">
      <w:commentRangeStart w:id="5"/>
      <w:r>
        <w:t>Statu des correcteurs</w:t>
      </w:r>
      <w:proofErr w:type="gramStart"/>
      <w:r>
        <w:t> :les</w:t>
      </w:r>
      <w:proofErr w:type="gramEnd"/>
      <w:r>
        <w:t xml:space="preserve"> critères </w:t>
      </w:r>
      <w:commentRangeEnd w:id="5"/>
      <w:r w:rsidR="002D2010">
        <w:rPr>
          <w:rStyle w:val="Marquedecommentaire"/>
        </w:rPr>
        <w:commentReference w:id="5"/>
      </w:r>
    </w:p>
    <w:p w14:paraId="733B040B" w14:textId="43E7D977" w:rsidR="009102BC" w:rsidRDefault="009102BC" w:rsidP="009102BC">
      <w:r>
        <w:t xml:space="preserve">Utilisation de </w:t>
      </w:r>
      <w:proofErr w:type="gramStart"/>
      <w:r>
        <w:t>leurs propres matériel :cette</w:t>
      </w:r>
      <w:proofErr w:type="gramEnd"/>
      <w:r>
        <w:t xml:space="preserve"> </w:t>
      </w:r>
      <w:proofErr w:type="spellStart"/>
      <w:r>
        <w:t>condion</w:t>
      </w:r>
      <w:proofErr w:type="spellEnd"/>
      <w:r>
        <w:t xml:space="preserve"> ne s’applique </w:t>
      </w:r>
      <w:proofErr w:type="gramStart"/>
      <w:r>
        <w:t>les correcteur</w:t>
      </w:r>
      <w:proofErr w:type="gramEnd"/>
      <w:r>
        <w:t xml:space="preserve"> utilise le matériel de CHHP</w:t>
      </w:r>
      <w:r w:rsidR="007818F2">
        <w:t xml:space="preserve"> il lui donne plus un caractère d’</w:t>
      </w:r>
      <w:proofErr w:type="spellStart"/>
      <w:r w:rsidR="007818F2">
        <w:t>emplyés</w:t>
      </w:r>
      <w:proofErr w:type="spellEnd"/>
    </w:p>
    <w:p w14:paraId="45216544" w14:textId="7AAAE47B" w:rsidR="009102BC" w:rsidRDefault="009102BC" w:rsidP="009102BC">
      <w:r>
        <w:t>Le contrôle</w:t>
      </w:r>
      <w:proofErr w:type="gramStart"/>
      <w:r>
        <w:t> :CHHP</w:t>
      </w:r>
      <w:proofErr w:type="gramEnd"/>
      <w:r>
        <w:t xml:space="preserve"> contrôle </w:t>
      </w:r>
      <w:proofErr w:type="gramStart"/>
      <w:r>
        <w:t>les correcteur</w:t>
      </w:r>
      <w:proofErr w:type="gramEnd"/>
      <w:r>
        <w:t xml:space="preserve"> </w:t>
      </w:r>
      <w:r w:rsidR="007818F2">
        <w:t xml:space="preserve">il donne plus un </w:t>
      </w:r>
      <w:proofErr w:type="spellStart"/>
      <w:r w:rsidR="007818F2">
        <w:t>caractére</w:t>
      </w:r>
      <w:proofErr w:type="spellEnd"/>
      <w:r w:rsidR="007818F2">
        <w:t xml:space="preserve"> de employés</w:t>
      </w:r>
    </w:p>
    <w:p w14:paraId="2C5B4131" w14:textId="0429C9EF" w:rsidR="007818F2" w:rsidRDefault="007818F2" w:rsidP="009102BC">
      <w:proofErr w:type="spellStart"/>
      <w:r>
        <w:t>Itégrations</w:t>
      </w:r>
      <w:proofErr w:type="spellEnd"/>
      <w:proofErr w:type="gramStart"/>
      <w:r>
        <w:t> :les</w:t>
      </w:r>
      <w:proofErr w:type="gramEnd"/>
      <w:r>
        <w:t xml:space="preserve"> activité des correcteurs sont les même que </w:t>
      </w:r>
      <w:proofErr w:type="gramStart"/>
      <w:r>
        <w:t>les activité</w:t>
      </w:r>
      <w:proofErr w:type="gramEnd"/>
      <w:r>
        <w:t xml:space="preserve"> de CHHP donc aussi il converge pour le statu </w:t>
      </w:r>
      <w:proofErr w:type="gramStart"/>
      <w:r>
        <w:t>de employé</w:t>
      </w:r>
      <w:proofErr w:type="gramEnd"/>
      <w:r>
        <w:t xml:space="preserve"> </w:t>
      </w:r>
    </w:p>
    <w:p w14:paraId="2E6A620D" w14:textId="06B67516" w:rsidR="007818F2" w:rsidRDefault="007818F2" w:rsidP="009102BC">
      <w:proofErr w:type="gramStart"/>
      <w:r>
        <w:t>Des changement</w:t>
      </w:r>
      <w:proofErr w:type="gramEnd"/>
      <w:r>
        <w:t xml:space="preserve"> a apporter pour les considérer comme des travailleurs autonomes :</w:t>
      </w:r>
    </w:p>
    <w:p w14:paraId="15D9C834" w14:textId="651BA5A9" w:rsidR="00190908" w:rsidRDefault="00190908" w:rsidP="009102BC">
      <w:r>
        <w:t>Points forts :</w:t>
      </w:r>
    </w:p>
    <w:p w14:paraId="0CD68B0E" w14:textId="6A1E4C10" w:rsidR="00190908" w:rsidRDefault="00BB0AE4" w:rsidP="009102BC">
      <w:r>
        <w:t xml:space="preserve">J’ai analysé la majorité des OÉ </w:t>
      </w:r>
    </w:p>
    <w:p w14:paraId="19C0E6E2" w14:textId="6C1759B4" w:rsidR="00BB0AE4" w:rsidRDefault="00833028" w:rsidP="009102BC">
      <w:r>
        <w:t xml:space="preserve">J’ai bien </w:t>
      </w:r>
      <w:proofErr w:type="gramStart"/>
      <w:r>
        <w:t>fais</w:t>
      </w:r>
      <w:proofErr w:type="gramEnd"/>
      <w:r>
        <w:t xml:space="preserve"> la structure de calcul pour les qualitatifs mais avec des erreurs</w:t>
      </w:r>
    </w:p>
    <w:p w14:paraId="14A1F825" w14:textId="40525C40" w:rsidR="00CF2C36" w:rsidRDefault="00CF2C36" w:rsidP="009102BC">
      <w:r>
        <w:t xml:space="preserve">J’ai utilisé le bon outil de décision pour le choix des options </w:t>
      </w:r>
    </w:p>
    <w:p w14:paraId="3EAC1590" w14:textId="353431ED" w:rsidR="00190908" w:rsidRDefault="00190908" w:rsidP="009102BC">
      <w:r>
        <w:t>Points faibles</w:t>
      </w:r>
      <w:r w:rsidR="00833028">
        <w:t> :</w:t>
      </w:r>
    </w:p>
    <w:p w14:paraId="06D4C992" w14:textId="433C406C" w:rsidR="00833028" w:rsidRDefault="00833028" w:rsidP="009102BC">
      <w:r>
        <w:t xml:space="preserve">Je n’ai pas </w:t>
      </w:r>
      <w:proofErr w:type="gramStart"/>
      <w:r>
        <w:t>traiter</w:t>
      </w:r>
      <w:proofErr w:type="gramEnd"/>
      <w:r>
        <w:t xml:space="preserve"> </w:t>
      </w:r>
      <w:proofErr w:type="spellStart"/>
      <w:proofErr w:type="gramStart"/>
      <w:r>
        <w:t>l.OÉ</w:t>
      </w:r>
      <w:proofErr w:type="spellEnd"/>
      <w:proofErr w:type="gramEnd"/>
      <w:r>
        <w:t xml:space="preserve"> de système de contrôle pour le centre de </w:t>
      </w:r>
      <w:proofErr w:type="spellStart"/>
      <w:r>
        <w:t>coorrection</w:t>
      </w:r>
      <w:proofErr w:type="spellEnd"/>
      <w:r>
        <w:t xml:space="preserve"> </w:t>
      </w:r>
    </w:p>
    <w:p w14:paraId="4721AADD" w14:textId="723FD679" w:rsidR="00833028" w:rsidRDefault="00C027E8" w:rsidP="009102BC">
      <w:r>
        <w:t xml:space="preserve">J’ai mal </w:t>
      </w:r>
      <w:proofErr w:type="spellStart"/>
      <w:r>
        <w:t>intrépreter</w:t>
      </w:r>
      <w:proofErr w:type="spellEnd"/>
      <w:r>
        <w:t xml:space="preserve"> </w:t>
      </w:r>
      <w:proofErr w:type="gramStart"/>
      <w:r>
        <w:t>les enjeu</w:t>
      </w:r>
      <w:proofErr w:type="gramEnd"/>
      <w:r>
        <w:t xml:space="preserve"> d’info </w:t>
      </w:r>
      <w:proofErr w:type="spellStart"/>
      <w:r>
        <w:t>financiere</w:t>
      </w:r>
      <w:proofErr w:type="spellEnd"/>
      <w:r>
        <w:t xml:space="preserve"> </w:t>
      </w:r>
    </w:p>
    <w:p w14:paraId="5F87BB09" w14:textId="3265B446" w:rsidR="00CF2C36" w:rsidRDefault="00CF2C36" w:rsidP="009102BC">
      <w:r>
        <w:t>J’ai mal réparti mon temps entre les OÉ</w:t>
      </w:r>
    </w:p>
    <w:p w14:paraId="5C4E6257" w14:textId="747A7077" w:rsidR="00CF2C36" w:rsidRDefault="00CF2C36" w:rsidP="009102BC">
      <w:proofErr w:type="gramStart"/>
      <w:r>
        <w:t>J’ai pas</w:t>
      </w:r>
      <w:proofErr w:type="gramEnd"/>
      <w:r>
        <w:t xml:space="preserve"> recommander pour la </w:t>
      </w:r>
      <w:proofErr w:type="spellStart"/>
      <w:r>
        <w:t>premiere</w:t>
      </w:r>
      <w:proofErr w:type="spellEnd"/>
      <w:r>
        <w:t xml:space="preserve"> OÉ</w:t>
      </w:r>
    </w:p>
    <w:p w14:paraId="7570AA4A" w14:textId="2E68AC17" w:rsidR="00CF2C36" w:rsidRDefault="00CF2C36" w:rsidP="009102BC">
      <w:r>
        <w:t>J’ai pris en considération les impôts dans le cadre des OSBL</w:t>
      </w:r>
    </w:p>
    <w:p w14:paraId="09B309E8" w14:textId="36D45847" w:rsidR="00190908" w:rsidRDefault="00190908" w:rsidP="009102BC">
      <w:r>
        <w:t>Plan d’action :</w:t>
      </w:r>
    </w:p>
    <w:p w14:paraId="61D261E9" w14:textId="6C6EE876" w:rsidR="00CF2C36" w:rsidRDefault="00CF2C36" w:rsidP="009102BC">
      <w:r>
        <w:t xml:space="preserve">Lecture pertinente avec soulignement des points importants </w:t>
      </w:r>
    </w:p>
    <w:p w14:paraId="1DF031B5" w14:textId="4401227F" w:rsidR="00CF2C36" w:rsidRDefault="00CF2C36" w:rsidP="009102BC">
      <w:proofErr w:type="spellStart"/>
      <w:r>
        <w:t>Détéction</w:t>
      </w:r>
      <w:proofErr w:type="spellEnd"/>
      <w:r>
        <w:t xml:space="preserve"> des demandes et </w:t>
      </w:r>
      <w:proofErr w:type="spellStart"/>
      <w:r>
        <w:t>répatir</w:t>
      </w:r>
      <w:proofErr w:type="spellEnd"/>
      <w:r>
        <w:t xml:space="preserve"> le temps sur les OÉ</w:t>
      </w:r>
    </w:p>
    <w:p w14:paraId="494D6173" w14:textId="2338B589" w:rsidR="00CF2C36" w:rsidRDefault="00CF2C36" w:rsidP="009102BC">
      <w:r>
        <w:t xml:space="preserve">Faire </w:t>
      </w:r>
      <w:proofErr w:type="spellStart"/>
      <w:r>
        <w:t>tooujours</w:t>
      </w:r>
      <w:proofErr w:type="spellEnd"/>
      <w:r>
        <w:t xml:space="preserve"> un survol de cas afin d’avoir une idée claire sur la situation de client</w:t>
      </w:r>
    </w:p>
    <w:p w14:paraId="66F731E3" w14:textId="5CC4F826" w:rsidR="00CF2C36" w:rsidRDefault="0001250F" w:rsidP="009102BC">
      <w:r>
        <w:t>Analyse pertinente des questions de l’</w:t>
      </w:r>
      <w:proofErr w:type="spellStart"/>
      <w:r>
        <w:t>inforamation</w:t>
      </w:r>
      <w:proofErr w:type="spellEnd"/>
      <w:r>
        <w:t xml:space="preserve"> </w:t>
      </w:r>
      <w:proofErr w:type="spellStart"/>
      <w:r>
        <w:t>financiere</w:t>
      </w:r>
      <w:proofErr w:type="spellEnd"/>
      <w:r>
        <w:t xml:space="preserve"> </w:t>
      </w:r>
    </w:p>
    <w:p w14:paraId="7FCEEE3C" w14:textId="244BD7B9" w:rsidR="0001250F" w:rsidRDefault="0001250F" w:rsidP="009102BC">
      <w:r>
        <w:t xml:space="preserve">Commencer par les OÉ qui comporte sur l’IF </w:t>
      </w:r>
    </w:p>
    <w:p w14:paraId="1348FA55" w14:textId="77777777" w:rsidR="007818F2" w:rsidRDefault="007818F2" w:rsidP="009102BC"/>
    <w:p w14:paraId="46501A53" w14:textId="77777777" w:rsidR="007818F2" w:rsidRDefault="007818F2" w:rsidP="009102BC"/>
    <w:p w14:paraId="7B435651" w14:textId="71496BBA" w:rsidR="00871534" w:rsidRDefault="00871534" w:rsidP="0007392B">
      <w:r>
        <w:t xml:space="preserve"> </w:t>
      </w:r>
    </w:p>
    <w:sectPr w:rsidR="00871534">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KRI Marzouk" w:date="2025-06-27T19:30:00Z" w:initials="SM">
    <w:p w14:paraId="4F06AD25" w14:textId="77777777" w:rsidR="00CC5740" w:rsidRDefault="00CC5740" w:rsidP="00CC5740">
      <w:pPr>
        <w:pStyle w:val="Commentaire"/>
      </w:pPr>
      <w:r>
        <w:rPr>
          <w:rStyle w:val="Marquedecommentaire"/>
        </w:rPr>
        <w:annotationRef/>
      </w:r>
      <w:r>
        <w:t xml:space="preserve">Manque de conclusion pour les calculs en excel </w:t>
      </w:r>
    </w:p>
  </w:comment>
  <w:comment w:id="1" w:author="SOKRI Marzouk" w:date="2025-06-27T19:31:00Z" w:initials="SM">
    <w:p w14:paraId="2CF51C66" w14:textId="77777777" w:rsidR="00CC5740" w:rsidRDefault="00CC5740" w:rsidP="00CC5740">
      <w:pPr>
        <w:pStyle w:val="Commentaire"/>
      </w:pPr>
      <w:r>
        <w:rPr>
          <w:rStyle w:val="Marquedecommentaire"/>
        </w:rPr>
        <w:annotationRef/>
      </w:r>
      <w:r>
        <w:t xml:space="preserve">Mauvaise intréprétration de l’enjeu comptable j’ai pris le mauvais paragraphe de la norme </w:t>
      </w:r>
    </w:p>
  </w:comment>
  <w:comment w:id="2" w:author="SOKRI Marzouk" w:date="2025-06-27T19:33:00Z" w:initials="SM">
    <w:p w14:paraId="25EA0E5B" w14:textId="77777777" w:rsidR="00C832FF" w:rsidRDefault="00C832FF" w:rsidP="00C832FF">
      <w:pPr>
        <w:pStyle w:val="Commentaire"/>
      </w:pPr>
      <w:r>
        <w:rPr>
          <w:rStyle w:val="Marquedecommentaire"/>
        </w:rPr>
        <w:annotationRef/>
      </w:r>
      <w:r>
        <w:t>Traitmenet doulble du au mauvaise intréprétation de l’enjeu comptable</w:t>
      </w:r>
    </w:p>
  </w:comment>
  <w:comment w:id="3" w:author="SOKRI Marzouk" w:date="2025-06-27T19:32:00Z" w:initials="SM">
    <w:p w14:paraId="0B20B989" w14:textId="51A8DF0A" w:rsidR="00C832FF" w:rsidRDefault="00C832FF" w:rsidP="00C832FF">
      <w:pPr>
        <w:pStyle w:val="Commentaire"/>
      </w:pPr>
      <w:r>
        <w:rPr>
          <w:rStyle w:val="Marquedecommentaire"/>
        </w:rPr>
        <w:annotationRef/>
      </w:r>
      <w:r>
        <w:t>Manque de critere de contrôle et les avantages économiques futures</w:t>
      </w:r>
    </w:p>
  </w:comment>
  <w:comment w:id="4" w:author="SOKRI Marzouk" w:date="2025-06-27T19:35:00Z" w:initials="SM">
    <w:p w14:paraId="2CEF65E0" w14:textId="77777777" w:rsidR="002D2010" w:rsidRDefault="002D2010" w:rsidP="002D2010">
      <w:pPr>
        <w:pStyle w:val="Commentaire"/>
      </w:pPr>
      <w:r>
        <w:rPr>
          <w:rStyle w:val="Marquedecommentaire"/>
        </w:rPr>
        <w:annotationRef/>
      </w:r>
      <w:r>
        <w:t xml:space="preserve">J’ai mal calculer l’option 2 donc je suis passé a une recommandation et des avantages et inconvients qui ne sont pas adéquat </w:t>
      </w:r>
    </w:p>
  </w:comment>
  <w:comment w:id="5" w:author="SOKRI Marzouk" w:date="2025-06-27T19:35:00Z" w:initials="SM">
    <w:p w14:paraId="7786E93F" w14:textId="77777777" w:rsidR="002D2010" w:rsidRDefault="002D2010" w:rsidP="002D2010">
      <w:pPr>
        <w:pStyle w:val="Commentaire"/>
      </w:pPr>
      <w:r>
        <w:rPr>
          <w:rStyle w:val="Marquedecommentaire"/>
        </w:rPr>
        <w:annotationRef/>
      </w:r>
      <w:r>
        <w:t xml:space="preserve">J’ai parlé de la majorité de traitments mais je n’ai pas fais une recommandation claire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6AD25" w15:done="0"/>
  <w15:commentEx w15:paraId="2CF51C66" w15:done="0"/>
  <w15:commentEx w15:paraId="25EA0E5B" w15:done="0"/>
  <w15:commentEx w15:paraId="0B20B989" w15:done="0"/>
  <w15:commentEx w15:paraId="2CEF65E0" w15:done="0"/>
  <w15:commentEx w15:paraId="7786E9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F3BBA5" w16cex:dateUtc="2025-06-27T23:30:00Z"/>
  <w16cex:commentExtensible w16cex:durableId="0864835A" w16cex:dateUtc="2025-06-27T23:31:00Z"/>
  <w16cex:commentExtensible w16cex:durableId="0E6D5A79" w16cex:dateUtc="2025-06-27T23:33:00Z"/>
  <w16cex:commentExtensible w16cex:durableId="7846F61F" w16cex:dateUtc="2025-06-27T23:32:00Z"/>
  <w16cex:commentExtensible w16cex:durableId="4920AFF4" w16cex:dateUtc="2025-06-27T23:35:00Z"/>
  <w16cex:commentExtensible w16cex:durableId="3AE140DA" w16cex:dateUtc="2025-06-27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6AD25" w16cid:durableId="34F3BBA5"/>
  <w16cid:commentId w16cid:paraId="2CF51C66" w16cid:durableId="0864835A"/>
  <w16cid:commentId w16cid:paraId="25EA0E5B" w16cid:durableId="0E6D5A79"/>
  <w16cid:commentId w16cid:paraId="0B20B989" w16cid:durableId="7846F61F"/>
  <w16cid:commentId w16cid:paraId="2CEF65E0" w16cid:durableId="4920AFF4"/>
  <w16cid:commentId w16cid:paraId="7786E93F" w16cid:durableId="3AE140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36DD3"/>
    <w:multiLevelType w:val="hybridMultilevel"/>
    <w:tmpl w:val="CB1CA51E"/>
    <w:lvl w:ilvl="0" w:tplc="5F08131E">
      <w:start w:val="1"/>
      <w:numFmt w:val="lowerLetter"/>
      <w:lvlText w:val="%1)"/>
      <w:lvlJc w:val="left"/>
      <w:pPr>
        <w:ind w:left="768" w:hanging="40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0877668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KRI Marzouk">
    <w15:presenceInfo w15:providerId="Windows Live" w15:userId="bca8937e5be24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D1F"/>
    <w:rsid w:val="0001250F"/>
    <w:rsid w:val="0007392B"/>
    <w:rsid w:val="00190908"/>
    <w:rsid w:val="00196169"/>
    <w:rsid w:val="002D2010"/>
    <w:rsid w:val="00543CDB"/>
    <w:rsid w:val="005D71B5"/>
    <w:rsid w:val="00780D1F"/>
    <w:rsid w:val="007818F2"/>
    <w:rsid w:val="00833028"/>
    <w:rsid w:val="00871534"/>
    <w:rsid w:val="009102BC"/>
    <w:rsid w:val="00A32D8A"/>
    <w:rsid w:val="00BB0AE4"/>
    <w:rsid w:val="00C027E8"/>
    <w:rsid w:val="00C832FF"/>
    <w:rsid w:val="00C913F1"/>
    <w:rsid w:val="00CC5740"/>
    <w:rsid w:val="00CF2C36"/>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8135"/>
  <w15:chartTrackingRefBased/>
  <w15:docId w15:val="{6C50819A-7337-4F19-8421-655A5392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0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0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0D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0D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0D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0D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0D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0D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0D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0D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0D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0D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0D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0D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0D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0D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0D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0D1F"/>
    <w:rPr>
      <w:rFonts w:eastAsiaTheme="majorEastAsia" w:cstheme="majorBidi"/>
      <w:color w:val="272727" w:themeColor="text1" w:themeTint="D8"/>
    </w:rPr>
  </w:style>
  <w:style w:type="paragraph" w:styleId="Titre">
    <w:name w:val="Title"/>
    <w:basedOn w:val="Normal"/>
    <w:next w:val="Normal"/>
    <w:link w:val="TitreCar"/>
    <w:uiPriority w:val="10"/>
    <w:qFormat/>
    <w:rsid w:val="00780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0D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0D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0D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0D1F"/>
    <w:pPr>
      <w:spacing w:before="160"/>
      <w:jc w:val="center"/>
    </w:pPr>
    <w:rPr>
      <w:i/>
      <w:iCs/>
      <w:color w:val="404040" w:themeColor="text1" w:themeTint="BF"/>
    </w:rPr>
  </w:style>
  <w:style w:type="character" w:customStyle="1" w:styleId="CitationCar">
    <w:name w:val="Citation Car"/>
    <w:basedOn w:val="Policepardfaut"/>
    <w:link w:val="Citation"/>
    <w:uiPriority w:val="29"/>
    <w:rsid w:val="00780D1F"/>
    <w:rPr>
      <w:i/>
      <w:iCs/>
      <w:color w:val="404040" w:themeColor="text1" w:themeTint="BF"/>
    </w:rPr>
  </w:style>
  <w:style w:type="paragraph" w:styleId="Paragraphedeliste">
    <w:name w:val="List Paragraph"/>
    <w:basedOn w:val="Normal"/>
    <w:uiPriority w:val="34"/>
    <w:qFormat/>
    <w:rsid w:val="00780D1F"/>
    <w:pPr>
      <w:ind w:left="720"/>
      <w:contextualSpacing/>
    </w:pPr>
  </w:style>
  <w:style w:type="character" w:styleId="Accentuationintense">
    <w:name w:val="Intense Emphasis"/>
    <w:basedOn w:val="Policepardfaut"/>
    <w:uiPriority w:val="21"/>
    <w:qFormat/>
    <w:rsid w:val="00780D1F"/>
    <w:rPr>
      <w:i/>
      <w:iCs/>
      <w:color w:val="0F4761" w:themeColor="accent1" w:themeShade="BF"/>
    </w:rPr>
  </w:style>
  <w:style w:type="paragraph" w:styleId="Citationintense">
    <w:name w:val="Intense Quote"/>
    <w:basedOn w:val="Normal"/>
    <w:next w:val="Normal"/>
    <w:link w:val="CitationintenseCar"/>
    <w:uiPriority w:val="30"/>
    <w:qFormat/>
    <w:rsid w:val="00780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0D1F"/>
    <w:rPr>
      <w:i/>
      <w:iCs/>
      <w:color w:val="0F4761" w:themeColor="accent1" w:themeShade="BF"/>
    </w:rPr>
  </w:style>
  <w:style w:type="character" w:styleId="Rfrenceintense">
    <w:name w:val="Intense Reference"/>
    <w:basedOn w:val="Policepardfaut"/>
    <w:uiPriority w:val="32"/>
    <w:qFormat/>
    <w:rsid w:val="00780D1F"/>
    <w:rPr>
      <w:b/>
      <w:bCs/>
      <w:smallCaps/>
      <w:color w:val="0F4761" w:themeColor="accent1" w:themeShade="BF"/>
      <w:spacing w:val="5"/>
    </w:rPr>
  </w:style>
  <w:style w:type="character" w:styleId="Marquedecommentaire">
    <w:name w:val="annotation reference"/>
    <w:basedOn w:val="Policepardfaut"/>
    <w:uiPriority w:val="99"/>
    <w:semiHidden/>
    <w:unhideWhenUsed/>
    <w:rsid w:val="00CC5740"/>
    <w:rPr>
      <w:sz w:val="16"/>
      <w:szCs w:val="16"/>
    </w:rPr>
  </w:style>
  <w:style w:type="paragraph" w:styleId="Commentaire">
    <w:name w:val="annotation text"/>
    <w:basedOn w:val="Normal"/>
    <w:link w:val="CommentaireCar"/>
    <w:uiPriority w:val="99"/>
    <w:unhideWhenUsed/>
    <w:rsid w:val="00CC5740"/>
    <w:pPr>
      <w:spacing w:line="240" w:lineRule="auto"/>
    </w:pPr>
    <w:rPr>
      <w:sz w:val="20"/>
      <w:szCs w:val="20"/>
    </w:rPr>
  </w:style>
  <w:style w:type="character" w:customStyle="1" w:styleId="CommentaireCar">
    <w:name w:val="Commentaire Car"/>
    <w:basedOn w:val="Policepardfaut"/>
    <w:link w:val="Commentaire"/>
    <w:uiPriority w:val="99"/>
    <w:rsid w:val="00CC5740"/>
    <w:rPr>
      <w:sz w:val="20"/>
      <w:szCs w:val="20"/>
    </w:rPr>
  </w:style>
  <w:style w:type="paragraph" w:styleId="Objetducommentaire">
    <w:name w:val="annotation subject"/>
    <w:basedOn w:val="Commentaire"/>
    <w:next w:val="Commentaire"/>
    <w:link w:val="ObjetducommentaireCar"/>
    <w:uiPriority w:val="99"/>
    <w:semiHidden/>
    <w:unhideWhenUsed/>
    <w:rsid w:val="00CC5740"/>
    <w:rPr>
      <w:b/>
      <w:bCs/>
    </w:rPr>
  </w:style>
  <w:style w:type="character" w:customStyle="1" w:styleId="ObjetducommentaireCar">
    <w:name w:val="Objet du commentaire Car"/>
    <w:basedOn w:val="CommentaireCar"/>
    <w:link w:val="Objetducommentaire"/>
    <w:uiPriority w:val="99"/>
    <w:semiHidden/>
    <w:rsid w:val="00CC57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859</Words>
  <Characters>4728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10</cp:revision>
  <dcterms:created xsi:type="dcterms:W3CDTF">2025-06-27T02:55:00Z</dcterms:created>
  <dcterms:modified xsi:type="dcterms:W3CDTF">2025-06-27T23:43:00Z</dcterms:modified>
</cp:coreProperties>
</file>