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8F8BE" w14:textId="27C9EDD9" w:rsidR="008A3EB3" w:rsidRPr="00E151BE" w:rsidRDefault="008A3EB3" w:rsidP="00EE1785">
      <w:pPr>
        <w:jc w:val="both"/>
        <w:rPr>
          <w:rFonts w:cstheme="minorHAnsi"/>
          <w:b/>
          <w:bCs/>
        </w:rPr>
      </w:pPr>
      <w:r w:rsidRPr="00E151BE">
        <w:rPr>
          <w:rFonts w:cstheme="minorHAnsi"/>
          <w:b/>
          <w:bCs/>
        </w:rPr>
        <w:t xml:space="preserve">EFC 2015 – Jour 3 </w:t>
      </w:r>
      <w:r w:rsidR="00E81995" w:rsidRPr="00E151BE">
        <w:rPr>
          <w:rFonts w:cstheme="minorHAnsi"/>
          <w:b/>
          <w:bCs/>
        </w:rPr>
        <w:t>– Institut ALS Chang</w:t>
      </w:r>
    </w:p>
    <w:p w14:paraId="57BB79F4" w14:textId="424810B6" w:rsidR="00E81995" w:rsidRPr="00E151BE" w:rsidRDefault="00E81995" w:rsidP="00EE1785">
      <w:pPr>
        <w:jc w:val="both"/>
        <w:rPr>
          <w:rFonts w:cstheme="minorHAnsi"/>
          <w:u w:val="single"/>
        </w:rPr>
      </w:pPr>
      <w:r w:rsidRPr="00E151BE">
        <w:rPr>
          <w:rFonts w:cstheme="minorHAnsi"/>
          <w:u w:val="single"/>
        </w:rPr>
        <w:t xml:space="preserve">Énoncé : </w:t>
      </w:r>
    </w:p>
    <w:p w14:paraId="6C5608D3" w14:textId="77777777" w:rsidR="009F08A3" w:rsidRPr="00E151BE" w:rsidRDefault="009F08A3" w:rsidP="00EE1785">
      <w:pPr>
        <w:spacing w:before="100" w:beforeAutospacing="1" w:after="100" w:afterAutospacing="1" w:line="240" w:lineRule="auto"/>
        <w:jc w:val="both"/>
        <w:rPr>
          <w:rFonts w:eastAsia="Times New Roman" w:cstheme="minorHAnsi"/>
          <w:b/>
          <w:sz w:val="24"/>
          <w:szCs w:val="24"/>
          <w:lang w:eastAsia="fr-CA"/>
        </w:rPr>
      </w:pPr>
      <w:r w:rsidRPr="00E151BE">
        <w:rPr>
          <w:rFonts w:eastAsia="Times New Roman" w:cstheme="minorHAnsi"/>
          <w:b/>
          <w:lang w:eastAsia="fr-CA"/>
        </w:rPr>
        <w:t xml:space="preserve">Nouveaux cours en ligne </w:t>
      </w:r>
    </w:p>
    <w:p w14:paraId="3B9D8116" w14:textId="5C19A284" w:rsidR="009F08A3" w:rsidRPr="00E151BE" w:rsidRDefault="009F08A3"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En octobre 2015, l’Institut a </w:t>
      </w:r>
      <w:proofErr w:type="spellStart"/>
      <w:r w:rsidRPr="00E151BE">
        <w:rPr>
          <w:rFonts w:eastAsia="Times New Roman" w:cstheme="minorHAnsi"/>
          <w:lang w:eastAsia="fr-CA"/>
        </w:rPr>
        <w:t>lance</w:t>
      </w:r>
      <w:proofErr w:type="spellEnd"/>
      <w:r w:rsidRPr="00E151BE">
        <w:rPr>
          <w:rFonts w:eastAsia="Times New Roman" w:cstheme="minorHAnsi"/>
          <w:lang w:eastAsia="fr-CA"/>
        </w:rPr>
        <w:t xml:space="preserve">́ quatre cours en ligne. Les </w:t>
      </w:r>
      <w:r w:rsidR="00EE1785" w:rsidRPr="00E151BE">
        <w:rPr>
          <w:rFonts w:eastAsia="Times New Roman" w:cstheme="minorHAnsi"/>
          <w:lang w:eastAsia="fr-CA"/>
        </w:rPr>
        <w:t>étudiants</w:t>
      </w:r>
      <w:r w:rsidRPr="00E151BE">
        <w:rPr>
          <w:rFonts w:eastAsia="Times New Roman" w:cstheme="minorHAnsi"/>
          <w:lang w:eastAsia="fr-CA"/>
        </w:rPr>
        <w:t xml:space="preserve"> y </w:t>
      </w:r>
      <w:proofErr w:type="spellStart"/>
      <w:r w:rsidRPr="00E151BE">
        <w:rPr>
          <w:rFonts w:eastAsia="Times New Roman" w:cstheme="minorHAnsi"/>
          <w:lang w:eastAsia="fr-CA"/>
        </w:rPr>
        <w:t>accèdent</w:t>
      </w:r>
      <w:proofErr w:type="spellEnd"/>
      <w:r w:rsidRPr="00E151BE">
        <w:rPr>
          <w:rFonts w:eastAsia="Times New Roman" w:cstheme="minorHAnsi"/>
          <w:lang w:eastAsia="fr-CA"/>
        </w:rPr>
        <w:t xml:space="preserve"> par l’entremise d’un lien sur le site Web de l’Institut, lequel les redirige vers un site externe. Les cours en ligne s’appuient sur des documents </w:t>
      </w:r>
      <w:r w:rsidR="00EE1785" w:rsidRPr="00E151BE">
        <w:rPr>
          <w:rFonts w:eastAsia="Times New Roman" w:cstheme="minorHAnsi"/>
          <w:lang w:eastAsia="fr-CA"/>
        </w:rPr>
        <w:t>écrits</w:t>
      </w:r>
      <w:r w:rsidRPr="00E151BE">
        <w:rPr>
          <w:rFonts w:eastAsia="Times New Roman" w:cstheme="minorHAnsi"/>
          <w:lang w:eastAsia="fr-CA"/>
        </w:rPr>
        <w:t xml:space="preserve"> ainsi que </w:t>
      </w:r>
      <w:proofErr w:type="gramStart"/>
      <w:r w:rsidRPr="00E151BE">
        <w:rPr>
          <w:rFonts w:eastAsia="Times New Roman" w:cstheme="minorHAnsi"/>
          <w:lang w:eastAsia="fr-CA"/>
        </w:rPr>
        <w:t>des fichiers audio</w:t>
      </w:r>
      <w:proofErr w:type="gramEnd"/>
      <w:r w:rsidRPr="00E151BE">
        <w:rPr>
          <w:rFonts w:eastAsia="Times New Roman" w:cstheme="minorHAnsi"/>
          <w:lang w:eastAsia="fr-CA"/>
        </w:rPr>
        <w:t xml:space="preserve"> et </w:t>
      </w:r>
      <w:proofErr w:type="spellStart"/>
      <w:r w:rsidRPr="00E151BE">
        <w:rPr>
          <w:rFonts w:eastAsia="Times New Roman" w:cstheme="minorHAnsi"/>
          <w:lang w:eastAsia="fr-CA"/>
        </w:rPr>
        <w:t>vidéo</w:t>
      </w:r>
      <w:proofErr w:type="spellEnd"/>
      <w:r w:rsidRPr="00E151BE">
        <w:rPr>
          <w:rFonts w:eastAsia="Times New Roman" w:cstheme="minorHAnsi"/>
          <w:lang w:eastAsia="fr-CA"/>
        </w:rPr>
        <w:t xml:space="preserve">. Chaque cours comporte 8 modules, qui se terminent chacun par un court test qui doit </w:t>
      </w:r>
      <w:proofErr w:type="spellStart"/>
      <w:r w:rsidRPr="00E151BE">
        <w:rPr>
          <w:rFonts w:eastAsia="Times New Roman" w:cstheme="minorHAnsi"/>
          <w:lang w:eastAsia="fr-CA"/>
        </w:rPr>
        <w:t>être</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réussi</w:t>
      </w:r>
      <w:proofErr w:type="spellEnd"/>
      <w:r w:rsidRPr="00E151BE">
        <w:rPr>
          <w:rFonts w:eastAsia="Times New Roman" w:cstheme="minorHAnsi"/>
          <w:lang w:eastAsia="fr-CA"/>
        </w:rPr>
        <w:t xml:space="preserve"> pour passer au module suivant. Une attestation de </w:t>
      </w:r>
      <w:proofErr w:type="spellStart"/>
      <w:r w:rsidRPr="00E151BE">
        <w:rPr>
          <w:rFonts w:eastAsia="Times New Roman" w:cstheme="minorHAnsi"/>
          <w:lang w:eastAsia="fr-CA"/>
        </w:rPr>
        <w:t>réussite</w:t>
      </w:r>
      <w:proofErr w:type="spellEnd"/>
      <w:r w:rsidRPr="00E151BE">
        <w:rPr>
          <w:rFonts w:eastAsia="Times New Roman" w:cstheme="minorHAnsi"/>
          <w:lang w:eastAsia="fr-CA"/>
        </w:rPr>
        <w:t xml:space="preserve"> est remise aux </w:t>
      </w:r>
      <w:proofErr w:type="spellStart"/>
      <w:r w:rsidRPr="00E151BE">
        <w:rPr>
          <w:rFonts w:eastAsia="Times New Roman" w:cstheme="minorHAnsi"/>
          <w:lang w:eastAsia="fr-CA"/>
        </w:rPr>
        <w:t>étudiants</w:t>
      </w:r>
      <w:proofErr w:type="spellEnd"/>
      <w:r w:rsidRPr="00E151BE">
        <w:rPr>
          <w:rFonts w:eastAsia="Times New Roman" w:cstheme="minorHAnsi"/>
          <w:lang w:eastAsia="fr-CA"/>
        </w:rPr>
        <w:t xml:space="preserve"> qui terminent les 8 modules. </w:t>
      </w:r>
    </w:p>
    <w:p w14:paraId="246DFB57" w14:textId="77777777" w:rsidR="009F08A3" w:rsidRPr="00E151BE" w:rsidRDefault="009F08A3"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Le contenu des cours en ligne est similaire à celui des cours pour </w:t>
      </w:r>
      <w:proofErr w:type="spellStart"/>
      <w:r w:rsidRPr="00E151BE">
        <w:rPr>
          <w:rFonts w:eastAsia="Times New Roman" w:cstheme="minorHAnsi"/>
          <w:lang w:eastAsia="fr-CA"/>
        </w:rPr>
        <w:t>débutants</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donnés</w:t>
      </w:r>
      <w:proofErr w:type="spellEnd"/>
      <w:r w:rsidRPr="00E151BE">
        <w:rPr>
          <w:rFonts w:eastAsia="Times New Roman" w:cstheme="minorHAnsi"/>
          <w:lang w:eastAsia="fr-CA"/>
        </w:rPr>
        <w:t xml:space="preserve"> en classe. Les cours en classe se donnent </w:t>
      </w:r>
      <w:proofErr w:type="spellStart"/>
      <w:r w:rsidRPr="00E151BE">
        <w:rPr>
          <w:rFonts w:eastAsia="Times New Roman" w:cstheme="minorHAnsi"/>
          <w:lang w:eastAsia="fr-CA"/>
        </w:rPr>
        <w:t>généralement</w:t>
      </w:r>
      <w:proofErr w:type="spellEnd"/>
      <w:r w:rsidRPr="00E151BE">
        <w:rPr>
          <w:rFonts w:eastAsia="Times New Roman" w:cstheme="minorHAnsi"/>
          <w:lang w:eastAsia="fr-CA"/>
        </w:rPr>
        <w:t xml:space="preserve"> sur 8 semaines, à raison d’un module par semaine. Les cours en ligne permettent quant </w:t>
      </w:r>
      <w:proofErr w:type="spellStart"/>
      <w:r w:rsidRPr="00E151BE">
        <w:rPr>
          <w:rFonts w:eastAsia="Times New Roman" w:cstheme="minorHAnsi"/>
          <w:lang w:eastAsia="fr-CA"/>
        </w:rPr>
        <w:t>a</w:t>
      </w:r>
      <w:proofErr w:type="spellEnd"/>
      <w:r w:rsidRPr="00E151BE">
        <w:rPr>
          <w:rFonts w:eastAsia="Times New Roman" w:cstheme="minorHAnsi"/>
          <w:lang w:eastAsia="fr-CA"/>
        </w:rPr>
        <w:t xml:space="preserve">̀ eux aux </w:t>
      </w:r>
      <w:proofErr w:type="spellStart"/>
      <w:r w:rsidRPr="00E151BE">
        <w:rPr>
          <w:rFonts w:eastAsia="Times New Roman" w:cstheme="minorHAnsi"/>
          <w:lang w:eastAsia="fr-CA"/>
        </w:rPr>
        <w:t>étudiants</w:t>
      </w:r>
      <w:proofErr w:type="spellEnd"/>
      <w:r w:rsidRPr="00E151BE">
        <w:rPr>
          <w:rFonts w:eastAsia="Times New Roman" w:cstheme="minorHAnsi"/>
          <w:lang w:eastAsia="fr-CA"/>
        </w:rPr>
        <w:t xml:space="preserve"> de suivre chaque module à leur propre rythme. Pour chaque cours suivi, les </w:t>
      </w:r>
      <w:proofErr w:type="spellStart"/>
      <w:r w:rsidRPr="00E151BE">
        <w:rPr>
          <w:rFonts w:eastAsia="Times New Roman" w:cstheme="minorHAnsi"/>
          <w:lang w:eastAsia="fr-CA"/>
        </w:rPr>
        <w:t>étudiants</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reçoivent</w:t>
      </w:r>
      <w:proofErr w:type="spellEnd"/>
      <w:r w:rsidRPr="00E151BE">
        <w:rPr>
          <w:rFonts w:eastAsia="Times New Roman" w:cstheme="minorHAnsi"/>
          <w:lang w:eastAsia="fr-CA"/>
        </w:rPr>
        <w:t xml:space="preserve"> un nom d’utilisateur et un mot de passe valides pour 90 jours. Les </w:t>
      </w:r>
      <w:proofErr w:type="spellStart"/>
      <w:r w:rsidRPr="00E151BE">
        <w:rPr>
          <w:rFonts w:eastAsia="Times New Roman" w:cstheme="minorHAnsi"/>
          <w:lang w:eastAsia="fr-CA"/>
        </w:rPr>
        <w:t>étudiants</w:t>
      </w:r>
      <w:proofErr w:type="spellEnd"/>
      <w:r w:rsidRPr="00E151BE">
        <w:rPr>
          <w:rFonts w:eastAsia="Times New Roman" w:cstheme="minorHAnsi"/>
          <w:lang w:eastAsia="fr-CA"/>
        </w:rPr>
        <w:t xml:space="preserve"> ont alors </w:t>
      </w:r>
      <w:proofErr w:type="spellStart"/>
      <w:r w:rsidRPr="00E151BE">
        <w:rPr>
          <w:rFonts w:eastAsia="Times New Roman" w:cstheme="minorHAnsi"/>
          <w:lang w:eastAsia="fr-CA"/>
        </w:rPr>
        <w:t>accès</w:t>
      </w:r>
      <w:proofErr w:type="spellEnd"/>
      <w:r w:rsidRPr="00E151BE">
        <w:rPr>
          <w:rFonts w:eastAsia="Times New Roman" w:cstheme="minorHAnsi"/>
          <w:lang w:eastAsia="fr-CA"/>
        </w:rPr>
        <w:t xml:space="preserve"> à tout le </w:t>
      </w:r>
      <w:proofErr w:type="spellStart"/>
      <w:r w:rsidRPr="00E151BE">
        <w:rPr>
          <w:rFonts w:eastAsia="Times New Roman" w:cstheme="minorHAnsi"/>
          <w:lang w:eastAsia="fr-CA"/>
        </w:rPr>
        <w:t>matériel</w:t>
      </w:r>
      <w:proofErr w:type="spellEnd"/>
      <w:r w:rsidRPr="00E151BE">
        <w:rPr>
          <w:rFonts w:eastAsia="Times New Roman" w:cstheme="minorHAnsi"/>
          <w:lang w:eastAsia="fr-CA"/>
        </w:rPr>
        <w:t xml:space="preserve"> didactique du module en cours et des modules </w:t>
      </w:r>
      <w:proofErr w:type="spellStart"/>
      <w:r w:rsidRPr="00E151BE">
        <w:rPr>
          <w:rFonts w:eastAsia="Times New Roman" w:cstheme="minorHAnsi"/>
          <w:lang w:eastAsia="fr-CA"/>
        </w:rPr>
        <w:t>déja</w:t>
      </w:r>
      <w:proofErr w:type="spellEnd"/>
      <w:r w:rsidRPr="00E151BE">
        <w:rPr>
          <w:rFonts w:eastAsia="Times New Roman" w:cstheme="minorHAnsi"/>
          <w:lang w:eastAsia="fr-CA"/>
        </w:rPr>
        <w:t xml:space="preserve">̀ suivis, et ils peuvent demander l'aide d'un tuteur en ligne pendant toute la </w:t>
      </w:r>
      <w:proofErr w:type="spellStart"/>
      <w:r w:rsidRPr="00E151BE">
        <w:rPr>
          <w:rFonts w:eastAsia="Times New Roman" w:cstheme="minorHAnsi"/>
          <w:lang w:eastAsia="fr-CA"/>
        </w:rPr>
        <w:t>durée</w:t>
      </w:r>
      <w:proofErr w:type="spellEnd"/>
      <w:r w:rsidRPr="00E151BE">
        <w:rPr>
          <w:rFonts w:eastAsia="Times New Roman" w:cstheme="minorHAnsi"/>
          <w:lang w:eastAsia="fr-CA"/>
        </w:rPr>
        <w:t xml:space="preserve"> du cours. Une fois les 90 jours </w:t>
      </w:r>
      <w:proofErr w:type="spellStart"/>
      <w:r w:rsidRPr="00E151BE">
        <w:rPr>
          <w:rFonts w:eastAsia="Times New Roman" w:cstheme="minorHAnsi"/>
          <w:lang w:eastAsia="fr-CA"/>
        </w:rPr>
        <w:t>écoulés</w:t>
      </w:r>
      <w:proofErr w:type="spellEnd"/>
      <w:r w:rsidRPr="00E151BE">
        <w:rPr>
          <w:rFonts w:eastAsia="Times New Roman" w:cstheme="minorHAnsi"/>
          <w:lang w:eastAsia="fr-CA"/>
        </w:rPr>
        <w:t xml:space="preserve">, ou plus </w:t>
      </w:r>
      <w:proofErr w:type="spellStart"/>
      <w:r w:rsidRPr="00E151BE">
        <w:rPr>
          <w:rFonts w:eastAsia="Times New Roman" w:cstheme="minorHAnsi"/>
          <w:lang w:eastAsia="fr-CA"/>
        </w:rPr>
        <w:t>tôt</w:t>
      </w:r>
      <w:proofErr w:type="spellEnd"/>
      <w:r w:rsidRPr="00E151BE">
        <w:rPr>
          <w:rFonts w:eastAsia="Times New Roman" w:cstheme="minorHAnsi"/>
          <w:lang w:eastAsia="fr-CA"/>
        </w:rPr>
        <w:t xml:space="preserve"> si le cours est </w:t>
      </w:r>
      <w:proofErr w:type="spellStart"/>
      <w:r w:rsidRPr="00E151BE">
        <w:rPr>
          <w:rFonts w:eastAsia="Times New Roman" w:cstheme="minorHAnsi"/>
          <w:lang w:eastAsia="fr-CA"/>
        </w:rPr>
        <w:t>termine</w:t>
      </w:r>
      <w:proofErr w:type="spellEnd"/>
      <w:r w:rsidRPr="00E151BE">
        <w:rPr>
          <w:rFonts w:eastAsia="Times New Roman" w:cstheme="minorHAnsi"/>
          <w:lang w:eastAsia="fr-CA"/>
        </w:rPr>
        <w:t xml:space="preserve">́, les </w:t>
      </w:r>
      <w:proofErr w:type="spellStart"/>
      <w:r w:rsidRPr="00E151BE">
        <w:rPr>
          <w:rFonts w:eastAsia="Times New Roman" w:cstheme="minorHAnsi"/>
          <w:lang w:eastAsia="fr-CA"/>
        </w:rPr>
        <w:t>étudiants</w:t>
      </w:r>
      <w:proofErr w:type="spellEnd"/>
      <w:r w:rsidRPr="00E151BE">
        <w:rPr>
          <w:rFonts w:eastAsia="Times New Roman" w:cstheme="minorHAnsi"/>
          <w:lang w:eastAsia="fr-CA"/>
        </w:rPr>
        <w:t xml:space="preserve"> n’ont plus </w:t>
      </w:r>
      <w:proofErr w:type="spellStart"/>
      <w:r w:rsidRPr="00E151BE">
        <w:rPr>
          <w:rFonts w:eastAsia="Times New Roman" w:cstheme="minorHAnsi"/>
          <w:lang w:eastAsia="fr-CA"/>
        </w:rPr>
        <w:t>accès</w:t>
      </w:r>
      <w:proofErr w:type="spellEnd"/>
      <w:r w:rsidRPr="00E151BE">
        <w:rPr>
          <w:rFonts w:eastAsia="Times New Roman" w:cstheme="minorHAnsi"/>
          <w:lang w:eastAsia="fr-CA"/>
        </w:rPr>
        <w:t xml:space="preserve"> au </w:t>
      </w:r>
      <w:proofErr w:type="spellStart"/>
      <w:r w:rsidRPr="00E151BE">
        <w:rPr>
          <w:rFonts w:eastAsia="Times New Roman" w:cstheme="minorHAnsi"/>
          <w:lang w:eastAsia="fr-CA"/>
        </w:rPr>
        <w:t>matériel</w:t>
      </w:r>
      <w:proofErr w:type="spellEnd"/>
      <w:r w:rsidRPr="00E151BE">
        <w:rPr>
          <w:rFonts w:eastAsia="Times New Roman" w:cstheme="minorHAnsi"/>
          <w:lang w:eastAsia="fr-CA"/>
        </w:rPr>
        <w:t xml:space="preserve"> didactique, le cours </w:t>
      </w:r>
      <w:proofErr w:type="spellStart"/>
      <w:r w:rsidRPr="00E151BE">
        <w:rPr>
          <w:rFonts w:eastAsia="Times New Roman" w:cstheme="minorHAnsi"/>
          <w:lang w:eastAsia="fr-CA"/>
        </w:rPr>
        <w:t>étant</w:t>
      </w:r>
      <w:proofErr w:type="spellEnd"/>
      <w:r w:rsidRPr="00E151BE">
        <w:rPr>
          <w:rFonts w:eastAsia="Times New Roman" w:cstheme="minorHAnsi"/>
          <w:lang w:eastAsia="fr-CA"/>
        </w:rPr>
        <w:t xml:space="preserve"> alors </w:t>
      </w:r>
      <w:proofErr w:type="spellStart"/>
      <w:r w:rsidRPr="00E151BE">
        <w:rPr>
          <w:rFonts w:eastAsia="Times New Roman" w:cstheme="minorHAnsi"/>
          <w:lang w:eastAsia="fr-CA"/>
        </w:rPr>
        <w:t>considére</w:t>
      </w:r>
      <w:proofErr w:type="spellEnd"/>
      <w:r w:rsidRPr="00E151BE">
        <w:rPr>
          <w:rFonts w:eastAsia="Times New Roman" w:cstheme="minorHAnsi"/>
          <w:lang w:eastAsia="fr-CA"/>
        </w:rPr>
        <w:t xml:space="preserve">́ comme « </w:t>
      </w:r>
      <w:proofErr w:type="spellStart"/>
      <w:r w:rsidRPr="00E151BE">
        <w:rPr>
          <w:rFonts w:eastAsia="Times New Roman" w:cstheme="minorHAnsi"/>
          <w:lang w:eastAsia="fr-CA"/>
        </w:rPr>
        <w:t>échu</w:t>
      </w:r>
      <w:proofErr w:type="spellEnd"/>
      <w:r w:rsidRPr="00E151BE">
        <w:rPr>
          <w:rFonts w:eastAsia="Times New Roman" w:cstheme="minorHAnsi"/>
          <w:lang w:eastAsia="fr-CA"/>
        </w:rPr>
        <w:t xml:space="preserve"> ». </w:t>
      </w:r>
    </w:p>
    <w:p w14:paraId="2A5003FC" w14:textId="77777777" w:rsidR="009F08A3" w:rsidRPr="00E151BE" w:rsidRDefault="009F08A3"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Le processus d’inscription aux cours en ligne est le </w:t>
      </w:r>
      <w:proofErr w:type="spellStart"/>
      <w:r w:rsidRPr="00E151BE">
        <w:rPr>
          <w:rFonts w:eastAsia="Times New Roman" w:cstheme="minorHAnsi"/>
          <w:lang w:eastAsia="fr-CA"/>
        </w:rPr>
        <w:t>même</w:t>
      </w:r>
      <w:proofErr w:type="spellEnd"/>
      <w:r w:rsidRPr="00E151BE">
        <w:rPr>
          <w:rFonts w:eastAsia="Times New Roman" w:cstheme="minorHAnsi"/>
          <w:lang w:eastAsia="fr-CA"/>
        </w:rPr>
        <w:t xml:space="preserve"> que pour les cours en classe, et les droits d’inscription sont </w:t>
      </w:r>
      <w:proofErr w:type="spellStart"/>
      <w:r w:rsidRPr="00E151BE">
        <w:rPr>
          <w:rFonts w:eastAsia="Times New Roman" w:cstheme="minorHAnsi"/>
          <w:lang w:eastAsia="fr-CA"/>
        </w:rPr>
        <w:t>payés</w:t>
      </w:r>
      <w:proofErr w:type="spellEnd"/>
      <w:r w:rsidRPr="00E151BE">
        <w:rPr>
          <w:rFonts w:eastAsia="Times New Roman" w:cstheme="minorHAnsi"/>
          <w:lang w:eastAsia="fr-CA"/>
        </w:rPr>
        <w:t xml:space="preserve"> à l’avance sur le site Web de l’Institut. </w:t>
      </w:r>
    </w:p>
    <w:p w14:paraId="5AB5AA0B" w14:textId="77777777" w:rsidR="009F08A3" w:rsidRPr="00E151BE" w:rsidRDefault="009F08A3"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Les </w:t>
      </w:r>
      <w:proofErr w:type="spellStart"/>
      <w:r w:rsidRPr="00E151BE">
        <w:rPr>
          <w:rFonts w:eastAsia="Times New Roman" w:cstheme="minorHAnsi"/>
          <w:lang w:eastAsia="fr-CA"/>
        </w:rPr>
        <w:t>étudiants</w:t>
      </w:r>
      <w:proofErr w:type="spellEnd"/>
      <w:r w:rsidRPr="00E151BE">
        <w:rPr>
          <w:rFonts w:eastAsia="Times New Roman" w:cstheme="minorHAnsi"/>
          <w:lang w:eastAsia="fr-CA"/>
        </w:rPr>
        <w:t xml:space="preserve"> peuvent s’inscrire aux cours en ligne en tout temps et ils obtiennent </w:t>
      </w:r>
      <w:proofErr w:type="spellStart"/>
      <w:r w:rsidRPr="00E151BE">
        <w:rPr>
          <w:rFonts w:eastAsia="Times New Roman" w:cstheme="minorHAnsi"/>
          <w:lang w:eastAsia="fr-CA"/>
        </w:rPr>
        <w:t>aussitôt</w:t>
      </w:r>
      <w:proofErr w:type="spellEnd"/>
      <w:r w:rsidRPr="00E151BE">
        <w:rPr>
          <w:rFonts w:eastAsia="Times New Roman" w:cstheme="minorHAnsi"/>
          <w:lang w:eastAsia="fr-CA"/>
        </w:rPr>
        <w:t xml:space="preserve"> leur nom d’utilisateur et mot de passe. Les droits d’inscription de 150 $ par cours en ligne ne sont plus remboursables </w:t>
      </w:r>
      <w:proofErr w:type="spellStart"/>
      <w:r w:rsidRPr="00E151BE">
        <w:rPr>
          <w:rFonts w:eastAsia="Times New Roman" w:cstheme="minorHAnsi"/>
          <w:lang w:eastAsia="fr-CA"/>
        </w:rPr>
        <w:t>dès</w:t>
      </w:r>
      <w:proofErr w:type="spellEnd"/>
      <w:r w:rsidRPr="00E151BE">
        <w:rPr>
          <w:rFonts w:eastAsia="Times New Roman" w:cstheme="minorHAnsi"/>
          <w:lang w:eastAsia="fr-CA"/>
        </w:rPr>
        <w:t xml:space="preserve"> que l’</w:t>
      </w:r>
      <w:proofErr w:type="spellStart"/>
      <w:r w:rsidRPr="00E151BE">
        <w:rPr>
          <w:rFonts w:eastAsia="Times New Roman" w:cstheme="minorHAnsi"/>
          <w:lang w:eastAsia="fr-CA"/>
        </w:rPr>
        <w:t>étudiant</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accède</w:t>
      </w:r>
      <w:proofErr w:type="spellEnd"/>
      <w:r w:rsidRPr="00E151BE">
        <w:rPr>
          <w:rFonts w:eastAsia="Times New Roman" w:cstheme="minorHAnsi"/>
          <w:lang w:eastAsia="fr-CA"/>
        </w:rPr>
        <w:t xml:space="preserve"> au cours une </w:t>
      </w:r>
      <w:proofErr w:type="spellStart"/>
      <w:r w:rsidRPr="00E151BE">
        <w:rPr>
          <w:rFonts w:eastAsia="Times New Roman" w:cstheme="minorHAnsi"/>
          <w:lang w:eastAsia="fr-CA"/>
        </w:rPr>
        <w:t>première</w:t>
      </w:r>
      <w:proofErr w:type="spellEnd"/>
      <w:r w:rsidRPr="00E151BE">
        <w:rPr>
          <w:rFonts w:eastAsia="Times New Roman" w:cstheme="minorHAnsi"/>
          <w:lang w:eastAsia="fr-CA"/>
        </w:rPr>
        <w:t xml:space="preserve"> fois. </w:t>
      </w:r>
    </w:p>
    <w:p w14:paraId="3D6C4F9A" w14:textId="77777777" w:rsidR="009F08A3" w:rsidRPr="00E151BE" w:rsidRDefault="009F08A3" w:rsidP="00EE1785">
      <w:pPr>
        <w:spacing w:before="100" w:beforeAutospacing="1" w:after="100" w:afterAutospacing="1" w:line="240" w:lineRule="auto"/>
        <w:jc w:val="both"/>
        <w:rPr>
          <w:rFonts w:eastAsia="Times New Roman" w:cstheme="minorHAnsi"/>
          <w:b/>
          <w:bCs/>
          <w:sz w:val="24"/>
          <w:szCs w:val="24"/>
          <w:lang w:eastAsia="fr-CA"/>
        </w:rPr>
      </w:pPr>
      <w:r w:rsidRPr="00E151BE">
        <w:rPr>
          <w:rFonts w:eastAsia="Times New Roman" w:cstheme="minorHAnsi"/>
          <w:b/>
          <w:bCs/>
          <w:lang w:eastAsia="fr-CA"/>
        </w:rPr>
        <w:t>Statistiques sur les inscriptions et l’</w:t>
      </w:r>
      <w:proofErr w:type="spellStart"/>
      <w:r w:rsidRPr="00E151BE">
        <w:rPr>
          <w:rFonts w:eastAsia="Times New Roman" w:cstheme="minorHAnsi"/>
          <w:b/>
          <w:bCs/>
          <w:lang w:eastAsia="fr-CA"/>
        </w:rPr>
        <w:t>achèvement</w:t>
      </w:r>
      <w:proofErr w:type="spellEnd"/>
      <w:r w:rsidRPr="00E151BE">
        <w:rPr>
          <w:rFonts w:eastAsia="Times New Roman" w:cstheme="minorHAnsi"/>
          <w:b/>
          <w:bCs/>
          <w:lang w:eastAsia="fr-CA"/>
        </w:rPr>
        <w:t xml:space="preserve"> des cours </w:t>
      </w:r>
    </w:p>
    <w:p w14:paraId="7F369791" w14:textId="77777777" w:rsidR="009F08A3" w:rsidRPr="00E151BE" w:rsidRDefault="009F08A3"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D’octobre à </w:t>
      </w:r>
      <w:proofErr w:type="spellStart"/>
      <w:r w:rsidRPr="00E151BE">
        <w:rPr>
          <w:rFonts w:eastAsia="Times New Roman" w:cstheme="minorHAnsi"/>
          <w:lang w:eastAsia="fr-CA"/>
        </w:rPr>
        <w:t>décembre</w:t>
      </w:r>
      <w:proofErr w:type="spellEnd"/>
      <w:r w:rsidRPr="00E151BE">
        <w:rPr>
          <w:rFonts w:eastAsia="Times New Roman" w:cstheme="minorHAnsi"/>
          <w:lang w:eastAsia="fr-CA"/>
        </w:rPr>
        <w:t xml:space="preserve"> 2015, il y a eu au total 500 inscriptions aux cours en ligne, </w:t>
      </w:r>
      <w:proofErr w:type="spellStart"/>
      <w:r w:rsidRPr="00E151BE">
        <w:rPr>
          <w:rFonts w:eastAsia="Times New Roman" w:cstheme="minorHAnsi"/>
          <w:lang w:eastAsia="fr-CA"/>
        </w:rPr>
        <w:t>réparties</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uniformément</w:t>
      </w:r>
      <w:proofErr w:type="spellEnd"/>
      <w:r w:rsidRPr="00E151BE">
        <w:rPr>
          <w:rFonts w:eastAsia="Times New Roman" w:cstheme="minorHAnsi"/>
          <w:lang w:eastAsia="fr-CA"/>
        </w:rPr>
        <w:t xml:space="preserve"> au cours de chacun des mois : 100 en octobre, 150 en novembre et 250 en </w:t>
      </w:r>
      <w:proofErr w:type="spellStart"/>
      <w:r w:rsidRPr="00E151BE">
        <w:rPr>
          <w:rFonts w:eastAsia="Times New Roman" w:cstheme="minorHAnsi"/>
          <w:lang w:eastAsia="fr-CA"/>
        </w:rPr>
        <w:t>décembre</w:t>
      </w:r>
      <w:proofErr w:type="spellEnd"/>
      <w:r w:rsidRPr="00E151BE">
        <w:rPr>
          <w:rFonts w:eastAsia="Times New Roman" w:cstheme="minorHAnsi"/>
          <w:lang w:eastAsia="fr-CA"/>
        </w:rPr>
        <w:t xml:space="preserve">. Au 31 </w:t>
      </w:r>
      <w:proofErr w:type="spellStart"/>
      <w:r w:rsidRPr="00E151BE">
        <w:rPr>
          <w:rFonts w:eastAsia="Times New Roman" w:cstheme="minorHAnsi"/>
          <w:lang w:eastAsia="fr-CA"/>
        </w:rPr>
        <w:t>décembre</w:t>
      </w:r>
      <w:proofErr w:type="spellEnd"/>
      <w:r w:rsidRPr="00E151BE">
        <w:rPr>
          <w:rFonts w:eastAsia="Times New Roman" w:cstheme="minorHAnsi"/>
          <w:lang w:eastAsia="fr-CA"/>
        </w:rPr>
        <w:t xml:space="preserve">, tous les </w:t>
      </w:r>
      <w:proofErr w:type="spellStart"/>
      <w:r w:rsidRPr="00E151BE">
        <w:rPr>
          <w:rFonts w:eastAsia="Times New Roman" w:cstheme="minorHAnsi"/>
          <w:lang w:eastAsia="fr-CA"/>
        </w:rPr>
        <w:t>étudiants</w:t>
      </w:r>
      <w:proofErr w:type="spellEnd"/>
      <w:r w:rsidRPr="00E151BE">
        <w:rPr>
          <w:rFonts w:eastAsia="Times New Roman" w:cstheme="minorHAnsi"/>
          <w:lang w:eastAsia="fr-CA"/>
        </w:rPr>
        <w:t xml:space="preserve"> inscrits avaient </w:t>
      </w:r>
      <w:proofErr w:type="spellStart"/>
      <w:r w:rsidRPr="00E151BE">
        <w:rPr>
          <w:rFonts w:eastAsia="Times New Roman" w:cstheme="minorHAnsi"/>
          <w:lang w:eastAsia="fr-CA"/>
        </w:rPr>
        <w:t>déja</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accéde</w:t>
      </w:r>
      <w:proofErr w:type="spellEnd"/>
      <w:r w:rsidRPr="00E151BE">
        <w:rPr>
          <w:rFonts w:eastAsia="Times New Roman" w:cstheme="minorHAnsi"/>
          <w:lang w:eastAsia="fr-CA"/>
        </w:rPr>
        <w:t xml:space="preserve">́ à leur cours en ligne; 5 </w:t>
      </w:r>
      <w:proofErr w:type="spellStart"/>
      <w:r w:rsidRPr="00E151BE">
        <w:rPr>
          <w:rFonts w:eastAsia="Times New Roman" w:cstheme="minorHAnsi"/>
          <w:lang w:eastAsia="fr-CA"/>
        </w:rPr>
        <w:t>étudiants</w:t>
      </w:r>
      <w:proofErr w:type="spellEnd"/>
      <w:r w:rsidRPr="00E151BE">
        <w:rPr>
          <w:rFonts w:eastAsia="Times New Roman" w:cstheme="minorHAnsi"/>
          <w:lang w:eastAsia="fr-CA"/>
        </w:rPr>
        <w:t xml:space="preserve"> n’avaient pas </w:t>
      </w:r>
      <w:proofErr w:type="spellStart"/>
      <w:r w:rsidRPr="00E151BE">
        <w:rPr>
          <w:rFonts w:eastAsia="Times New Roman" w:cstheme="minorHAnsi"/>
          <w:lang w:eastAsia="fr-CA"/>
        </w:rPr>
        <w:t>termine</w:t>
      </w:r>
      <w:proofErr w:type="spellEnd"/>
      <w:r w:rsidRPr="00E151BE">
        <w:rPr>
          <w:rFonts w:eastAsia="Times New Roman" w:cstheme="minorHAnsi"/>
          <w:lang w:eastAsia="fr-CA"/>
        </w:rPr>
        <w:t>́ leur cours à la date d’</w:t>
      </w:r>
      <w:proofErr w:type="spellStart"/>
      <w:r w:rsidRPr="00E151BE">
        <w:rPr>
          <w:rFonts w:eastAsia="Times New Roman" w:cstheme="minorHAnsi"/>
          <w:lang w:eastAsia="fr-CA"/>
        </w:rPr>
        <w:t>échéance</w:t>
      </w:r>
      <w:proofErr w:type="spellEnd"/>
      <w:r w:rsidRPr="00E151BE">
        <w:rPr>
          <w:rFonts w:eastAsia="Times New Roman" w:cstheme="minorHAnsi"/>
          <w:lang w:eastAsia="fr-CA"/>
        </w:rPr>
        <w:t xml:space="preserve">. Au 31 </w:t>
      </w:r>
      <w:proofErr w:type="spellStart"/>
      <w:r w:rsidRPr="00E151BE">
        <w:rPr>
          <w:rFonts w:eastAsia="Times New Roman" w:cstheme="minorHAnsi"/>
          <w:lang w:eastAsia="fr-CA"/>
        </w:rPr>
        <w:t>décembre</w:t>
      </w:r>
      <w:proofErr w:type="spellEnd"/>
      <w:r w:rsidRPr="00E151BE">
        <w:rPr>
          <w:rFonts w:eastAsia="Times New Roman" w:cstheme="minorHAnsi"/>
          <w:lang w:eastAsia="fr-CA"/>
        </w:rPr>
        <w:t xml:space="preserve"> 2015, le taux d’</w:t>
      </w:r>
      <w:proofErr w:type="spellStart"/>
      <w:r w:rsidRPr="00E151BE">
        <w:rPr>
          <w:rFonts w:eastAsia="Times New Roman" w:cstheme="minorHAnsi"/>
          <w:lang w:eastAsia="fr-CA"/>
        </w:rPr>
        <w:t>achèvement</w:t>
      </w:r>
      <w:proofErr w:type="spellEnd"/>
      <w:r w:rsidRPr="00E151BE">
        <w:rPr>
          <w:rFonts w:eastAsia="Times New Roman" w:cstheme="minorHAnsi"/>
          <w:lang w:eastAsia="fr-CA"/>
        </w:rPr>
        <w:t xml:space="preserve"> des cours non </w:t>
      </w:r>
      <w:proofErr w:type="spellStart"/>
      <w:r w:rsidRPr="00E151BE">
        <w:rPr>
          <w:rFonts w:eastAsia="Times New Roman" w:cstheme="minorHAnsi"/>
          <w:lang w:eastAsia="fr-CA"/>
        </w:rPr>
        <w:t>échus</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était</w:t>
      </w:r>
      <w:proofErr w:type="spellEnd"/>
      <w:r w:rsidRPr="00E151BE">
        <w:rPr>
          <w:rFonts w:eastAsia="Times New Roman" w:cstheme="minorHAnsi"/>
          <w:lang w:eastAsia="fr-CA"/>
        </w:rPr>
        <w:t xml:space="preserve"> de 80 % pour les </w:t>
      </w:r>
      <w:proofErr w:type="spellStart"/>
      <w:r w:rsidRPr="00E151BE">
        <w:rPr>
          <w:rFonts w:eastAsia="Times New Roman" w:cstheme="minorHAnsi"/>
          <w:lang w:eastAsia="fr-CA"/>
        </w:rPr>
        <w:t>étudiants</w:t>
      </w:r>
      <w:proofErr w:type="spellEnd"/>
      <w:r w:rsidRPr="00E151BE">
        <w:rPr>
          <w:rFonts w:eastAsia="Times New Roman" w:cstheme="minorHAnsi"/>
          <w:lang w:eastAsia="fr-CA"/>
        </w:rPr>
        <w:t xml:space="preserve"> inscrits en octobre, de 30 % pour ceux inscrits en novembre et de 20 % pour ceux inscrits en </w:t>
      </w:r>
      <w:proofErr w:type="spellStart"/>
      <w:r w:rsidRPr="00E151BE">
        <w:rPr>
          <w:rFonts w:eastAsia="Times New Roman" w:cstheme="minorHAnsi"/>
          <w:lang w:eastAsia="fr-CA"/>
        </w:rPr>
        <w:t>décembre</w:t>
      </w:r>
      <w:proofErr w:type="spellEnd"/>
      <w:r w:rsidRPr="00E151BE">
        <w:rPr>
          <w:rFonts w:eastAsia="Times New Roman" w:cstheme="minorHAnsi"/>
          <w:lang w:eastAsia="fr-CA"/>
        </w:rPr>
        <w:t xml:space="preserve">. </w:t>
      </w:r>
    </w:p>
    <w:p w14:paraId="6C618099" w14:textId="77777777" w:rsidR="009F08A3" w:rsidRPr="00E151BE" w:rsidRDefault="009F08A3"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Les </w:t>
      </w:r>
      <w:proofErr w:type="spellStart"/>
      <w:r w:rsidRPr="00E151BE">
        <w:rPr>
          <w:rFonts w:eastAsia="Times New Roman" w:cstheme="minorHAnsi"/>
          <w:lang w:eastAsia="fr-CA"/>
        </w:rPr>
        <w:t>états</w:t>
      </w:r>
      <w:proofErr w:type="spellEnd"/>
      <w:r w:rsidRPr="00E151BE">
        <w:rPr>
          <w:rFonts w:eastAsia="Times New Roman" w:cstheme="minorHAnsi"/>
          <w:lang w:eastAsia="fr-CA"/>
        </w:rPr>
        <w:t xml:space="preserve"> financiers de l’Institut font </w:t>
      </w:r>
      <w:proofErr w:type="spellStart"/>
      <w:r w:rsidRPr="00E151BE">
        <w:rPr>
          <w:rFonts w:eastAsia="Times New Roman" w:cstheme="minorHAnsi"/>
          <w:lang w:eastAsia="fr-CA"/>
        </w:rPr>
        <w:t>état</w:t>
      </w:r>
      <w:proofErr w:type="spellEnd"/>
      <w:r w:rsidRPr="00E151BE">
        <w:rPr>
          <w:rFonts w:eastAsia="Times New Roman" w:cstheme="minorHAnsi"/>
          <w:lang w:eastAsia="fr-CA"/>
        </w:rPr>
        <w:t xml:space="preserve"> de 75 000 $ en produits </w:t>
      </w:r>
      <w:proofErr w:type="spellStart"/>
      <w:r w:rsidRPr="00E151BE">
        <w:rPr>
          <w:rFonts w:eastAsia="Times New Roman" w:cstheme="minorHAnsi"/>
          <w:lang w:eastAsia="fr-CA"/>
        </w:rPr>
        <w:t>tirés</w:t>
      </w:r>
      <w:proofErr w:type="spellEnd"/>
      <w:r w:rsidRPr="00E151BE">
        <w:rPr>
          <w:rFonts w:eastAsia="Times New Roman" w:cstheme="minorHAnsi"/>
          <w:lang w:eastAsia="fr-CA"/>
        </w:rPr>
        <w:t xml:space="preserve"> des cours en ligne. </w:t>
      </w:r>
    </w:p>
    <w:p w14:paraId="738F4F36" w14:textId="77777777" w:rsidR="009F08A3" w:rsidRPr="00E151BE" w:rsidRDefault="009F08A3"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Michael a </w:t>
      </w:r>
      <w:proofErr w:type="spellStart"/>
      <w:r w:rsidRPr="00E151BE">
        <w:rPr>
          <w:rFonts w:eastAsia="Times New Roman" w:cstheme="minorHAnsi"/>
          <w:lang w:eastAsia="fr-CA"/>
        </w:rPr>
        <w:t>éte</w:t>
      </w:r>
      <w:proofErr w:type="spellEnd"/>
      <w:r w:rsidRPr="00E151BE">
        <w:rPr>
          <w:rFonts w:eastAsia="Times New Roman" w:cstheme="minorHAnsi"/>
          <w:lang w:eastAsia="fr-CA"/>
        </w:rPr>
        <w:t xml:space="preserve">́ surpris d’apprendre que bon nombre des </w:t>
      </w:r>
      <w:proofErr w:type="spellStart"/>
      <w:r w:rsidRPr="00E151BE">
        <w:rPr>
          <w:rFonts w:eastAsia="Times New Roman" w:cstheme="minorHAnsi"/>
          <w:lang w:eastAsia="fr-CA"/>
        </w:rPr>
        <w:t>étudiants</w:t>
      </w:r>
      <w:proofErr w:type="spellEnd"/>
      <w:r w:rsidRPr="00E151BE">
        <w:rPr>
          <w:rFonts w:eastAsia="Times New Roman" w:cstheme="minorHAnsi"/>
          <w:lang w:eastAsia="fr-CA"/>
        </w:rPr>
        <w:t xml:space="preserve"> inscrits aux cours en ligne </w:t>
      </w:r>
      <w:proofErr w:type="spellStart"/>
      <w:r w:rsidRPr="00E151BE">
        <w:rPr>
          <w:rFonts w:eastAsia="Times New Roman" w:cstheme="minorHAnsi"/>
          <w:lang w:eastAsia="fr-CA"/>
        </w:rPr>
        <w:t>étaient</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domiciliés</w:t>
      </w:r>
      <w:proofErr w:type="spellEnd"/>
      <w:r w:rsidRPr="00E151BE">
        <w:rPr>
          <w:rFonts w:eastAsia="Times New Roman" w:cstheme="minorHAnsi"/>
          <w:lang w:eastAsia="fr-CA"/>
        </w:rPr>
        <w:t xml:space="preserve"> à Toronto. </w:t>
      </w:r>
    </w:p>
    <w:p w14:paraId="1F74608F" w14:textId="77777777" w:rsidR="009F08A3" w:rsidRDefault="009F08A3" w:rsidP="00EE1785">
      <w:pPr>
        <w:jc w:val="both"/>
        <w:rPr>
          <w:rFonts w:cstheme="minorHAnsi"/>
          <w:u w:val="single"/>
        </w:rPr>
      </w:pPr>
    </w:p>
    <w:p w14:paraId="5213366D" w14:textId="77777777" w:rsidR="00E151BE" w:rsidRDefault="00E151BE" w:rsidP="00EE1785">
      <w:pPr>
        <w:jc w:val="both"/>
        <w:rPr>
          <w:rFonts w:cstheme="minorHAnsi"/>
          <w:u w:val="single"/>
        </w:rPr>
      </w:pPr>
    </w:p>
    <w:p w14:paraId="37CDA1AA" w14:textId="77777777" w:rsidR="00E151BE" w:rsidRDefault="00E151BE" w:rsidP="00EE1785">
      <w:pPr>
        <w:jc w:val="both"/>
        <w:rPr>
          <w:rFonts w:cstheme="minorHAnsi"/>
          <w:u w:val="single"/>
        </w:rPr>
      </w:pPr>
    </w:p>
    <w:p w14:paraId="66CC5999" w14:textId="77777777" w:rsidR="00E151BE" w:rsidRPr="00E151BE" w:rsidRDefault="00E151BE" w:rsidP="00EE1785">
      <w:pPr>
        <w:jc w:val="both"/>
        <w:rPr>
          <w:rFonts w:cstheme="minorHAnsi"/>
          <w:u w:val="single"/>
        </w:rPr>
      </w:pPr>
    </w:p>
    <w:p w14:paraId="17F01294" w14:textId="17A8028D" w:rsidR="00E81995" w:rsidRPr="00E151BE" w:rsidRDefault="00E81995" w:rsidP="00EE1785">
      <w:pPr>
        <w:jc w:val="both"/>
        <w:rPr>
          <w:rFonts w:cstheme="minorHAnsi"/>
          <w:u w:val="single"/>
        </w:rPr>
      </w:pPr>
      <w:r w:rsidRPr="00E151BE">
        <w:rPr>
          <w:rFonts w:cstheme="minorHAnsi"/>
          <w:u w:val="single"/>
        </w:rPr>
        <w:lastRenderedPageBreak/>
        <w:t xml:space="preserve">Notes pédagogiques : </w:t>
      </w:r>
    </w:p>
    <w:p w14:paraId="4FA76CAF" w14:textId="77777777" w:rsidR="00F045A0" w:rsidRPr="00E151BE" w:rsidRDefault="00F045A0"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L’Institut </w:t>
      </w:r>
      <w:proofErr w:type="spellStart"/>
      <w:r w:rsidRPr="00E151BE">
        <w:rPr>
          <w:rFonts w:eastAsia="Times New Roman" w:cstheme="minorHAnsi"/>
          <w:lang w:eastAsia="fr-CA"/>
        </w:rPr>
        <w:t>présente</w:t>
      </w:r>
      <w:proofErr w:type="spellEnd"/>
      <w:r w:rsidRPr="00E151BE">
        <w:rPr>
          <w:rFonts w:eastAsia="Times New Roman" w:cstheme="minorHAnsi"/>
          <w:lang w:eastAsia="fr-CA"/>
        </w:rPr>
        <w:t xml:space="preserve"> son information </w:t>
      </w:r>
      <w:proofErr w:type="spellStart"/>
      <w:r w:rsidRPr="00E151BE">
        <w:rPr>
          <w:rFonts w:eastAsia="Times New Roman" w:cstheme="minorHAnsi"/>
          <w:lang w:eastAsia="fr-CA"/>
        </w:rPr>
        <w:t>financière</w:t>
      </w:r>
      <w:proofErr w:type="spellEnd"/>
      <w:r w:rsidRPr="00E151BE">
        <w:rPr>
          <w:rFonts w:eastAsia="Times New Roman" w:cstheme="minorHAnsi"/>
          <w:lang w:eastAsia="fr-CA"/>
        </w:rPr>
        <w:t xml:space="preserve"> selon les Normes comptables pour les entreprises à capital fermé (NCECF). Le traitement comptable des nouveaux cours en ligne offerts par l’Institut en 2015 semble </w:t>
      </w:r>
      <w:proofErr w:type="spellStart"/>
      <w:r w:rsidRPr="00E151BE">
        <w:rPr>
          <w:rFonts w:eastAsia="Times New Roman" w:cstheme="minorHAnsi"/>
          <w:lang w:eastAsia="fr-CA"/>
        </w:rPr>
        <w:t>être</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errone</w:t>
      </w:r>
      <w:proofErr w:type="spellEnd"/>
      <w:r w:rsidRPr="00E151BE">
        <w:rPr>
          <w:rFonts w:eastAsia="Times New Roman" w:cstheme="minorHAnsi"/>
          <w:lang w:eastAsia="fr-CA"/>
        </w:rPr>
        <w:t xml:space="preserve">́ à certains </w:t>
      </w:r>
      <w:proofErr w:type="spellStart"/>
      <w:r w:rsidRPr="00E151BE">
        <w:rPr>
          <w:rFonts w:eastAsia="Times New Roman" w:cstheme="minorHAnsi"/>
          <w:lang w:eastAsia="fr-CA"/>
        </w:rPr>
        <w:t>égards</w:t>
      </w:r>
      <w:proofErr w:type="spellEnd"/>
      <w:r w:rsidRPr="00E151BE">
        <w:rPr>
          <w:rFonts w:eastAsia="Times New Roman" w:cstheme="minorHAnsi"/>
          <w:lang w:eastAsia="fr-CA"/>
        </w:rPr>
        <w:t xml:space="preserve">. Il en est question ci-dessous. </w:t>
      </w:r>
    </w:p>
    <w:p w14:paraId="65016331" w14:textId="77777777" w:rsidR="00F045A0" w:rsidRPr="00E151BE" w:rsidRDefault="00F045A0" w:rsidP="00EE1785">
      <w:pPr>
        <w:spacing w:before="100" w:beforeAutospacing="1" w:after="100" w:afterAutospacing="1" w:line="240" w:lineRule="auto"/>
        <w:jc w:val="both"/>
        <w:rPr>
          <w:rFonts w:eastAsia="Times New Roman" w:cstheme="minorHAnsi"/>
          <w:b/>
          <w:sz w:val="24"/>
          <w:szCs w:val="24"/>
          <w:lang w:eastAsia="fr-CA"/>
        </w:rPr>
      </w:pPr>
      <w:r w:rsidRPr="00E151BE">
        <w:rPr>
          <w:rFonts w:eastAsia="Times New Roman" w:cstheme="minorHAnsi"/>
          <w:b/>
          <w:lang w:eastAsia="fr-CA"/>
        </w:rPr>
        <w:t xml:space="preserve">Comptabilisation des produits </w:t>
      </w:r>
    </w:p>
    <w:p w14:paraId="0147450B" w14:textId="77777777" w:rsidR="00F045A0" w:rsidRPr="00E151BE" w:rsidRDefault="00F045A0" w:rsidP="00EE1785">
      <w:pPr>
        <w:spacing w:before="100" w:beforeAutospacing="1" w:after="100" w:afterAutospacing="1" w:line="240" w:lineRule="auto"/>
        <w:jc w:val="both"/>
        <w:rPr>
          <w:rFonts w:eastAsia="Times New Roman" w:cstheme="minorHAnsi"/>
          <w:sz w:val="24"/>
          <w:szCs w:val="24"/>
          <w:u w:val="single"/>
          <w:lang w:eastAsia="fr-CA"/>
        </w:rPr>
      </w:pPr>
      <w:r w:rsidRPr="00E151BE">
        <w:rPr>
          <w:rFonts w:eastAsia="Times New Roman" w:cstheme="minorHAnsi"/>
          <w:u w:val="single"/>
          <w:lang w:eastAsia="fr-CA"/>
        </w:rPr>
        <w:t xml:space="preserve">Nouveaux cours en ligne </w:t>
      </w:r>
    </w:p>
    <w:p w14:paraId="26305C3D" w14:textId="77777777" w:rsidR="00F045A0" w:rsidRPr="00E151BE" w:rsidRDefault="00F045A0"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L’Institut a comptabilisé en produits tous les droits </w:t>
      </w:r>
      <w:proofErr w:type="spellStart"/>
      <w:r w:rsidRPr="00E151BE">
        <w:rPr>
          <w:rFonts w:eastAsia="Times New Roman" w:cstheme="minorHAnsi"/>
          <w:lang w:eastAsia="fr-CA"/>
        </w:rPr>
        <w:t>découlant</w:t>
      </w:r>
      <w:proofErr w:type="spellEnd"/>
      <w:r w:rsidRPr="00E151BE">
        <w:rPr>
          <w:rFonts w:eastAsia="Times New Roman" w:cstheme="minorHAnsi"/>
          <w:lang w:eastAsia="fr-CA"/>
        </w:rPr>
        <w:t xml:space="preserve"> des inscriptions à ses cours en ligne d’octobre à </w:t>
      </w:r>
      <w:proofErr w:type="spellStart"/>
      <w:r w:rsidRPr="00E151BE">
        <w:rPr>
          <w:rFonts w:eastAsia="Times New Roman" w:cstheme="minorHAnsi"/>
          <w:lang w:eastAsia="fr-CA"/>
        </w:rPr>
        <w:t>décembre</w:t>
      </w:r>
      <w:proofErr w:type="spellEnd"/>
      <w:r w:rsidRPr="00E151BE">
        <w:rPr>
          <w:rFonts w:eastAsia="Times New Roman" w:cstheme="minorHAnsi"/>
          <w:lang w:eastAsia="fr-CA"/>
        </w:rPr>
        <w:t xml:space="preserve"> 2015, totalisant 75 000 $ (500 × 150 $). La question est de savoir s’il y a eu ou non </w:t>
      </w:r>
      <w:proofErr w:type="spellStart"/>
      <w:r w:rsidRPr="00E151BE">
        <w:rPr>
          <w:rFonts w:eastAsia="Times New Roman" w:cstheme="minorHAnsi"/>
          <w:lang w:eastAsia="fr-CA"/>
        </w:rPr>
        <w:t>exécution</w:t>
      </w:r>
      <w:proofErr w:type="spellEnd"/>
      <w:r w:rsidRPr="00E151BE">
        <w:rPr>
          <w:rFonts w:eastAsia="Times New Roman" w:cstheme="minorHAnsi"/>
          <w:lang w:eastAsia="fr-CA"/>
        </w:rPr>
        <w:t xml:space="preserve"> par l’Institut en regard des droits </w:t>
      </w:r>
      <w:proofErr w:type="spellStart"/>
      <w:r w:rsidRPr="00E151BE">
        <w:rPr>
          <w:rFonts w:eastAsia="Times New Roman" w:cstheme="minorHAnsi"/>
          <w:lang w:eastAsia="fr-CA"/>
        </w:rPr>
        <w:t>découlant</w:t>
      </w:r>
      <w:proofErr w:type="spellEnd"/>
      <w:r w:rsidRPr="00E151BE">
        <w:rPr>
          <w:rFonts w:eastAsia="Times New Roman" w:cstheme="minorHAnsi"/>
          <w:lang w:eastAsia="fr-CA"/>
        </w:rPr>
        <w:t xml:space="preserve"> des cours en ligne, afin de </w:t>
      </w:r>
      <w:proofErr w:type="spellStart"/>
      <w:r w:rsidRPr="00E151BE">
        <w:rPr>
          <w:rFonts w:eastAsia="Times New Roman" w:cstheme="minorHAnsi"/>
          <w:lang w:eastAsia="fr-CA"/>
        </w:rPr>
        <w:t>déterminer</w:t>
      </w:r>
      <w:proofErr w:type="spellEnd"/>
      <w:r w:rsidRPr="00E151BE">
        <w:rPr>
          <w:rFonts w:eastAsia="Times New Roman" w:cstheme="minorHAnsi"/>
          <w:lang w:eastAsia="fr-CA"/>
        </w:rPr>
        <w:t xml:space="preserve"> s’ils devraient </w:t>
      </w:r>
      <w:proofErr w:type="spellStart"/>
      <w:r w:rsidRPr="00E151BE">
        <w:rPr>
          <w:rFonts w:eastAsia="Times New Roman" w:cstheme="minorHAnsi"/>
          <w:lang w:eastAsia="fr-CA"/>
        </w:rPr>
        <w:t>être</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comptabilisés</w:t>
      </w:r>
      <w:proofErr w:type="spellEnd"/>
      <w:r w:rsidRPr="00E151BE">
        <w:rPr>
          <w:rFonts w:eastAsia="Times New Roman" w:cstheme="minorHAnsi"/>
          <w:lang w:eastAsia="fr-CA"/>
        </w:rPr>
        <w:t xml:space="preserve"> au 31 </w:t>
      </w:r>
      <w:proofErr w:type="spellStart"/>
      <w:r w:rsidRPr="00E151BE">
        <w:rPr>
          <w:rFonts w:eastAsia="Times New Roman" w:cstheme="minorHAnsi"/>
          <w:lang w:eastAsia="fr-CA"/>
        </w:rPr>
        <w:t>décembre</w:t>
      </w:r>
      <w:proofErr w:type="spellEnd"/>
      <w:r w:rsidRPr="00E151BE">
        <w:rPr>
          <w:rFonts w:eastAsia="Times New Roman" w:cstheme="minorHAnsi"/>
          <w:lang w:eastAsia="fr-CA"/>
        </w:rPr>
        <w:t xml:space="preserve">. </w:t>
      </w:r>
    </w:p>
    <w:p w14:paraId="602A9097" w14:textId="29F2481B" w:rsidR="00F045A0" w:rsidRPr="00E151BE" w:rsidRDefault="00F045A0" w:rsidP="00A633B0">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Les produits relatifs aux cours en ligne doivent </w:t>
      </w:r>
      <w:proofErr w:type="spellStart"/>
      <w:r w:rsidRPr="00E151BE">
        <w:rPr>
          <w:rFonts w:eastAsia="Times New Roman" w:cstheme="minorHAnsi"/>
          <w:lang w:eastAsia="fr-CA"/>
        </w:rPr>
        <w:t>être</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comptabilisés</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conformément</w:t>
      </w:r>
      <w:proofErr w:type="spellEnd"/>
      <w:r w:rsidRPr="00E151BE">
        <w:rPr>
          <w:rFonts w:eastAsia="Times New Roman" w:cstheme="minorHAnsi"/>
          <w:lang w:eastAsia="fr-CA"/>
        </w:rPr>
        <w:t xml:space="preserve"> au paragraphe .04 du chapitre 3400 du Manuel de CPA Canada – </w:t>
      </w:r>
      <w:proofErr w:type="spellStart"/>
      <w:r w:rsidRPr="00E151BE">
        <w:rPr>
          <w:rFonts w:eastAsia="Times New Roman" w:cstheme="minorHAnsi"/>
          <w:lang w:eastAsia="fr-CA"/>
        </w:rPr>
        <w:t>Comptabilite</w:t>
      </w:r>
      <w:proofErr w:type="spellEnd"/>
      <w:r w:rsidRPr="00E151BE">
        <w:rPr>
          <w:rFonts w:eastAsia="Times New Roman" w:cstheme="minorHAnsi"/>
          <w:lang w:eastAsia="fr-CA"/>
        </w:rPr>
        <w:t xml:space="preserve">́, qui indique ce qui suit : </w:t>
      </w:r>
      <w:r w:rsidRPr="00E151BE">
        <w:rPr>
          <w:rFonts w:eastAsia="Times New Roman" w:cstheme="minorHAnsi"/>
          <w:i/>
          <w:lang w:eastAsia="fr-CA"/>
        </w:rPr>
        <w:t xml:space="preserve">« Les produits provenant de la vente de biens ou de la prestation de services doivent </w:t>
      </w:r>
      <w:proofErr w:type="spellStart"/>
      <w:r w:rsidRPr="00E151BE">
        <w:rPr>
          <w:rFonts w:eastAsia="Times New Roman" w:cstheme="minorHAnsi"/>
          <w:i/>
          <w:lang w:eastAsia="fr-CA"/>
        </w:rPr>
        <w:t>être</w:t>
      </w:r>
      <w:proofErr w:type="spellEnd"/>
      <w:r w:rsidRPr="00E151BE">
        <w:rPr>
          <w:rFonts w:eastAsia="Times New Roman" w:cstheme="minorHAnsi"/>
          <w:i/>
          <w:lang w:eastAsia="fr-CA"/>
        </w:rPr>
        <w:t xml:space="preserve"> </w:t>
      </w:r>
      <w:proofErr w:type="spellStart"/>
      <w:r w:rsidRPr="00E151BE">
        <w:rPr>
          <w:rFonts w:eastAsia="Times New Roman" w:cstheme="minorHAnsi"/>
          <w:i/>
          <w:lang w:eastAsia="fr-CA"/>
        </w:rPr>
        <w:t>constatés</w:t>
      </w:r>
      <w:proofErr w:type="spellEnd"/>
      <w:r w:rsidRPr="00E151BE">
        <w:rPr>
          <w:rFonts w:eastAsia="Times New Roman" w:cstheme="minorHAnsi"/>
          <w:i/>
          <w:lang w:eastAsia="fr-CA"/>
        </w:rPr>
        <w:t xml:space="preserve"> lorsque les exigences relatives à l’</w:t>
      </w:r>
      <w:proofErr w:type="spellStart"/>
      <w:r w:rsidRPr="00E151BE">
        <w:rPr>
          <w:rFonts w:eastAsia="Times New Roman" w:cstheme="minorHAnsi"/>
          <w:i/>
          <w:lang w:eastAsia="fr-CA"/>
        </w:rPr>
        <w:t>exécution</w:t>
      </w:r>
      <w:proofErr w:type="spellEnd"/>
      <w:r w:rsidRPr="00E151BE">
        <w:rPr>
          <w:rFonts w:eastAsia="Times New Roman" w:cstheme="minorHAnsi"/>
          <w:i/>
          <w:lang w:eastAsia="fr-CA"/>
        </w:rPr>
        <w:t xml:space="preserve"> </w:t>
      </w:r>
      <w:proofErr w:type="spellStart"/>
      <w:r w:rsidRPr="00E151BE">
        <w:rPr>
          <w:rFonts w:eastAsia="Times New Roman" w:cstheme="minorHAnsi"/>
          <w:i/>
          <w:lang w:eastAsia="fr-CA"/>
        </w:rPr>
        <w:t>énoncées</w:t>
      </w:r>
      <w:proofErr w:type="spellEnd"/>
      <w:r w:rsidRPr="00E151BE">
        <w:rPr>
          <w:rFonts w:eastAsia="Times New Roman" w:cstheme="minorHAnsi"/>
          <w:i/>
          <w:lang w:eastAsia="fr-CA"/>
        </w:rPr>
        <w:t xml:space="preserve"> aux paragraphes 3400.05 et .06 sont satisfaites, pourvu qu’au moment de l’</w:t>
      </w:r>
      <w:proofErr w:type="spellStart"/>
      <w:r w:rsidRPr="00E151BE">
        <w:rPr>
          <w:rFonts w:eastAsia="Times New Roman" w:cstheme="minorHAnsi"/>
          <w:i/>
          <w:lang w:eastAsia="fr-CA"/>
        </w:rPr>
        <w:t>exécution</w:t>
      </w:r>
      <w:proofErr w:type="spellEnd"/>
      <w:r w:rsidRPr="00E151BE">
        <w:rPr>
          <w:rFonts w:eastAsia="Times New Roman" w:cstheme="minorHAnsi"/>
          <w:i/>
          <w:lang w:eastAsia="fr-CA"/>
        </w:rPr>
        <w:t xml:space="preserve"> le recouvrement final soit raisonnablement </w:t>
      </w:r>
      <w:proofErr w:type="spellStart"/>
      <w:r w:rsidRPr="00E151BE">
        <w:rPr>
          <w:rFonts w:eastAsia="Times New Roman" w:cstheme="minorHAnsi"/>
          <w:i/>
          <w:lang w:eastAsia="fr-CA"/>
        </w:rPr>
        <w:t>sûr</w:t>
      </w:r>
      <w:proofErr w:type="spellEnd"/>
      <w:r w:rsidRPr="00E151BE">
        <w:rPr>
          <w:rFonts w:eastAsia="Times New Roman" w:cstheme="minorHAnsi"/>
          <w:i/>
          <w:lang w:eastAsia="fr-CA"/>
        </w:rPr>
        <w:t>. »</w:t>
      </w:r>
      <w:r w:rsidRPr="00E151BE">
        <w:rPr>
          <w:rFonts w:eastAsia="Times New Roman" w:cstheme="minorHAnsi"/>
          <w:lang w:eastAsia="fr-CA"/>
        </w:rPr>
        <w:t xml:space="preserve"> </w:t>
      </w:r>
    </w:p>
    <w:p w14:paraId="5BF9D1F6" w14:textId="77777777" w:rsidR="00F045A0" w:rsidRPr="00E151BE" w:rsidRDefault="00F045A0"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Toujours selon le Manuel : </w:t>
      </w:r>
    </w:p>
    <w:p w14:paraId="19F8B3CB" w14:textId="77777777" w:rsidR="00F045A0" w:rsidRPr="00E151BE" w:rsidRDefault="00F045A0" w:rsidP="00EE1785">
      <w:pPr>
        <w:spacing w:before="100" w:beforeAutospacing="1" w:after="100" w:afterAutospacing="1" w:line="240" w:lineRule="auto"/>
        <w:jc w:val="both"/>
        <w:rPr>
          <w:rFonts w:eastAsia="Times New Roman" w:cstheme="minorHAnsi"/>
          <w:i/>
          <w:sz w:val="24"/>
          <w:szCs w:val="24"/>
          <w:lang w:eastAsia="fr-CA"/>
        </w:rPr>
      </w:pPr>
      <w:r w:rsidRPr="00E151BE">
        <w:rPr>
          <w:rFonts w:eastAsia="Times New Roman" w:cstheme="minorHAnsi"/>
          <w:i/>
          <w:lang w:eastAsia="fr-CA"/>
        </w:rPr>
        <w:t xml:space="preserve">3400.06 « Dans le cas de la prestation de services et des contrats à long terme, on doit utiliser soit la </w:t>
      </w:r>
      <w:proofErr w:type="spellStart"/>
      <w:r w:rsidRPr="00E151BE">
        <w:rPr>
          <w:rFonts w:eastAsia="Times New Roman" w:cstheme="minorHAnsi"/>
          <w:i/>
          <w:lang w:eastAsia="fr-CA"/>
        </w:rPr>
        <w:t>méthode</w:t>
      </w:r>
      <w:proofErr w:type="spellEnd"/>
      <w:r w:rsidRPr="00E151BE">
        <w:rPr>
          <w:rFonts w:eastAsia="Times New Roman" w:cstheme="minorHAnsi"/>
          <w:i/>
          <w:lang w:eastAsia="fr-CA"/>
        </w:rPr>
        <w:t xml:space="preserve"> de l’avancement des travaux, soit la </w:t>
      </w:r>
      <w:proofErr w:type="spellStart"/>
      <w:r w:rsidRPr="00E151BE">
        <w:rPr>
          <w:rFonts w:eastAsia="Times New Roman" w:cstheme="minorHAnsi"/>
          <w:i/>
          <w:lang w:eastAsia="fr-CA"/>
        </w:rPr>
        <w:t>méthode</w:t>
      </w:r>
      <w:proofErr w:type="spellEnd"/>
      <w:r w:rsidRPr="00E151BE">
        <w:rPr>
          <w:rFonts w:eastAsia="Times New Roman" w:cstheme="minorHAnsi"/>
          <w:i/>
          <w:lang w:eastAsia="fr-CA"/>
        </w:rPr>
        <w:t xml:space="preserve"> de l’</w:t>
      </w:r>
      <w:proofErr w:type="spellStart"/>
      <w:r w:rsidRPr="00E151BE">
        <w:rPr>
          <w:rFonts w:eastAsia="Times New Roman" w:cstheme="minorHAnsi"/>
          <w:i/>
          <w:lang w:eastAsia="fr-CA"/>
        </w:rPr>
        <w:t>achèvement</w:t>
      </w:r>
      <w:proofErr w:type="spellEnd"/>
      <w:r w:rsidRPr="00E151BE">
        <w:rPr>
          <w:rFonts w:eastAsia="Times New Roman" w:cstheme="minorHAnsi"/>
          <w:i/>
          <w:lang w:eastAsia="fr-CA"/>
        </w:rPr>
        <w:t xml:space="preserve"> des travaux, selon celle qui traduit le mieux la relation entre les produits et le travail accompli. L’</w:t>
      </w:r>
      <w:proofErr w:type="spellStart"/>
      <w:r w:rsidRPr="00E151BE">
        <w:rPr>
          <w:rFonts w:eastAsia="Times New Roman" w:cstheme="minorHAnsi"/>
          <w:i/>
          <w:lang w:eastAsia="fr-CA"/>
        </w:rPr>
        <w:t>exécution</w:t>
      </w:r>
      <w:proofErr w:type="spellEnd"/>
      <w:r w:rsidRPr="00E151BE">
        <w:rPr>
          <w:rFonts w:eastAsia="Times New Roman" w:cstheme="minorHAnsi"/>
          <w:i/>
          <w:lang w:eastAsia="fr-CA"/>
        </w:rPr>
        <w:t xml:space="preserve"> doit </w:t>
      </w:r>
      <w:proofErr w:type="spellStart"/>
      <w:r w:rsidRPr="00E151BE">
        <w:rPr>
          <w:rFonts w:eastAsia="Times New Roman" w:cstheme="minorHAnsi"/>
          <w:i/>
          <w:lang w:eastAsia="fr-CA"/>
        </w:rPr>
        <w:t>être</w:t>
      </w:r>
      <w:proofErr w:type="spellEnd"/>
      <w:r w:rsidRPr="00E151BE">
        <w:rPr>
          <w:rFonts w:eastAsia="Times New Roman" w:cstheme="minorHAnsi"/>
          <w:i/>
          <w:lang w:eastAsia="fr-CA"/>
        </w:rPr>
        <w:t xml:space="preserve"> </w:t>
      </w:r>
      <w:proofErr w:type="spellStart"/>
      <w:r w:rsidRPr="00E151BE">
        <w:rPr>
          <w:rFonts w:eastAsia="Times New Roman" w:cstheme="minorHAnsi"/>
          <w:i/>
          <w:lang w:eastAsia="fr-CA"/>
        </w:rPr>
        <w:t>considérée</w:t>
      </w:r>
      <w:proofErr w:type="spellEnd"/>
      <w:r w:rsidRPr="00E151BE">
        <w:rPr>
          <w:rFonts w:eastAsia="Times New Roman" w:cstheme="minorHAnsi"/>
          <w:i/>
          <w:lang w:eastAsia="fr-CA"/>
        </w:rPr>
        <w:t xml:space="preserve"> comme </w:t>
      </w:r>
      <w:proofErr w:type="spellStart"/>
      <w:r w:rsidRPr="00E151BE">
        <w:rPr>
          <w:rFonts w:eastAsia="Times New Roman" w:cstheme="minorHAnsi"/>
          <w:i/>
          <w:lang w:eastAsia="fr-CA"/>
        </w:rPr>
        <w:t>achevée</w:t>
      </w:r>
      <w:proofErr w:type="spellEnd"/>
      <w:r w:rsidRPr="00E151BE">
        <w:rPr>
          <w:rFonts w:eastAsia="Times New Roman" w:cstheme="minorHAnsi"/>
          <w:i/>
          <w:lang w:eastAsia="fr-CA"/>
        </w:rPr>
        <w:t xml:space="preserve"> lorsque la mesure de la contrepartie </w:t>
      </w:r>
      <w:proofErr w:type="spellStart"/>
      <w:r w:rsidRPr="00E151BE">
        <w:rPr>
          <w:rFonts w:eastAsia="Times New Roman" w:cstheme="minorHAnsi"/>
          <w:i/>
          <w:lang w:eastAsia="fr-CA"/>
        </w:rPr>
        <w:t>découlant</w:t>
      </w:r>
      <w:proofErr w:type="spellEnd"/>
      <w:r w:rsidRPr="00E151BE">
        <w:rPr>
          <w:rFonts w:eastAsia="Times New Roman" w:cstheme="minorHAnsi"/>
          <w:i/>
          <w:lang w:eastAsia="fr-CA"/>
        </w:rPr>
        <w:t xml:space="preserve"> de la prestation des services ou de l’</w:t>
      </w:r>
      <w:proofErr w:type="spellStart"/>
      <w:r w:rsidRPr="00E151BE">
        <w:rPr>
          <w:rFonts w:eastAsia="Times New Roman" w:cstheme="minorHAnsi"/>
          <w:i/>
          <w:lang w:eastAsia="fr-CA"/>
        </w:rPr>
        <w:t>exécution</w:t>
      </w:r>
      <w:proofErr w:type="spellEnd"/>
      <w:r w:rsidRPr="00E151BE">
        <w:rPr>
          <w:rFonts w:eastAsia="Times New Roman" w:cstheme="minorHAnsi"/>
          <w:i/>
          <w:lang w:eastAsia="fr-CA"/>
        </w:rPr>
        <w:t xml:space="preserve"> du contrat à long terme est raisonnablement </w:t>
      </w:r>
      <w:proofErr w:type="spellStart"/>
      <w:r w:rsidRPr="00E151BE">
        <w:rPr>
          <w:rFonts w:eastAsia="Times New Roman" w:cstheme="minorHAnsi"/>
          <w:i/>
          <w:lang w:eastAsia="fr-CA"/>
        </w:rPr>
        <w:t>sûre</w:t>
      </w:r>
      <w:proofErr w:type="spellEnd"/>
      <w:r w:rsidRPr="00E151BE">
        <w:rPr>
          <w:rFonts w:eastAsia="Times New Roman" w:cstheme="minorHAnsi"/>
          <w:i/>
          <w:lang w:eastAsia="fr-CA"/>
        </w:rPr>
        <w:t xml:space="preserve">. » </w:t>
      </w:r>
    </w:p>
    <w:p w14:paraId="75163C06" w14:textId="77777777" w:rsidR="00F045A0" w:rsidRPr="00E151BE" w:rsidRDefault="00F045A0" w:rsidP="00EE1785">
      <w:pPr>
        <w:spacing w:before="100" w:beforeAutospacing="1" w:after="100" w:afterAutospacing="1" w:line="240" w:lineRule="auto"/>
        <w:jc w:val="both"/>
        <w:rPr>
          <w:rFonts w:eastAsia="Times New Roman" w:cstheme="minorHAnsi"/>
          <w:i/>
          <w:sz w:val="24"/>
          <w:szCs w:val="24"/>
          <w:lang w:eastAsia="fr-CA"/>
        </w:rPr>
      </w:pPr>
      <w:r w:rsidRPr="00E151BE">
        <w:rPr>
          <w:rFonts w:eastAsia="Times New Roman" w:cstheme="minorHAnsi"/>
          <w:i/>
          <w:lang w:eastAsia="fr-CA"/>
        </w:rPr>
        <w:t>3400.07 « L’</w:t>
      </w:r>
      <w:proofErr w:type="spellStart"/>
      <w:r w:rsidRPr="00E151BE">
        <w:rPr>
          <w:rFonts w:eastAsia="Times New Roman" w:cstheme="minorHAnsi"/>
          <w:i/>
          <w:lang w:eastAsia="fr-CA"/>
        </w:rPr>
        <w:t>exécution</w:t>
      </w:r>
      <w:proofErr w:type="spellEnd"/>
      <w:r w:rsidRPr="00E151BE">
        <w:rPr>
          <w:rFonts w:eastAsia="Times New Roman" w:cstheme="minorHAnsi"/>
          <w:i/>
          <w:lang w:eastAsia="fr-CA"/>
        </w:rPr>
        <w:t xml:space="preserve"> est </w:t>
      </w:r>
      <w:proofErr w:type="spellStart"/>
      <w:r w:rsidRPr="00E151BE">
        <w:rPr>
          <w:rFonts w:eastAsia="Times New Roman" w:cstheme="minorHAnsi"/>
          <w:i/>
          <w:lang w:eastAsia="fr-CA"/>
        </w:rPr>
        <w:t>considérée</w:t>
      </w:r>
      <w:proofErr w:type="spellEnd"/>
      <w:r w:rsidRPr="00E151BE">
        <w:rPr>
          <w:rFonts w:eastAsia="Times New Roman" w:cstheme="minorHAnsi"/>
          <w:i/>
          <w:lang w:eastAsia="fr-CA"/>
        </w:rPr>
        <w:t xml:space="preserve"> comme </w:t>
      </w:r>
      <w:proofErr w:type="spellStart"/>
      <w:r w:rsidRPr="00E151BE">
        <w:rPr>
          <w:rFonts w:eastAsia="Times New Roman" w:cstheme="minorHAnsi"/>
          <w:i/>
          <w:lang w:eastAsia="fr-CA"/>
        </w:rPr>
        <w:t>achevée</w:t>
      </w:r>
      <w:proofErr w:type="spellEnd"/>
      <w:r w:rsidRPr="00E151BE">
        <w:rPr>
          <w:rFonts w:eastAsia="Times New Roman" w:cstheme="minorHAnsi"/>
          <w:i/>
          <w:lang w:eastAsia="fr-CA"/>
        </w:rPr>
        <w:t xml:space="preserve"> au sens des paragraphes 3400.05 et .06 lorsque tous les </w:t>
      </w:r>
      <w:proofErr w:type="spellStart"/>
      <w:r w:rsidRPr="00E151BE">
        <w:rPr>
          <w:rFonts w:eastAsia="Times New Roman" w:cstheme="minorHAnsi"/>
          <w:i/>
          <w:lang w:eastAsia="fr-CA"/>
        </w:rPr>
        <w:t>critères</w:t>
      </w:r>
      <w:proofErr w:type="spellEnd"/>
      <w:r w:rsidRPr="00E151BE">
        <w:rPr>
          <w:rFonts w:eastAsia="Times New Roman" w:cstheme="minorHAnsi"/>
          <w:i/>
          <w:lang w:eastAsia="fr-CA"/>
        </w:rPr>
        <w:t xml:space="preserve"> suivants sont </w:t>
      </w:r>
      <w:proofErr w:type="spellStart"/>
      <w:r w:rsidRPr="00E151BE">
        <w:rPr>
          <w:rFonts w:eastAsia="Times New Roman" w:cstheme="minorHAnsi"/>
          <w:i/>
          <w:lang w:eastAsia="fr-CA"/>
        </w:rPr>
        <w:t>réunis</w:t>
      </w:r>
      <w:proofErr w:type="spellEnd"/>
      <w:r w:rsidRPr="00E151BE">
        <w:rPr>
          <w:rFonts w:eastAsia="Times New Roman" w:cstheme="minorHAnsi"/>
          <w:i/>
          <w:lang w:eastAsia="fr-CA"/>
        </w:rPr>
        <w:t xml:space="preserve"> : </w:t>
      </w:r>
    </w:p>
    <w:p w14:paraId="7109A4BE" w14:textId="77777777" w:rsidR="00F045A0" w:rsidRPr="00E151BE" w:rsidRDefault="00F045A0" w:rsidP="00EE1785">
      <w:pPr>
        <w:numPr>
          <w:ilvl w:val="0"/>
          <w:numId w:val="3"/>
        </w:numPr>
        <w:spacing w:before="100" w:beforeAutospacing="1" w:after="100" w:afterAutospacing="1" w:line="240" w:lineRule="auto"/>
        <w:jc w:val="both"/>
        <w:rPr>
          <w:rFonts w:eastAsia="Times New Roman" w:cstheme="minorHAnsi"/>
          <w:i/>
          <w:sz w:val="24"/>
          <w:szCs w:val="24"/>
          <w:lang w:eastAsia="fr-CA"/>
        </w:rPr>
      </w:pPr>
      <w:r w:rsidRPr="00E151BE">
        <w:rPr>
          <w:rFonts w:eastAsia="Times New Roman" w:cstheme="minorHAnsi"/>
          <w:i/>
          <w:lang w:eastAsia="fr-CA"/>
        </w:rPr>
        <w:t xml:space="preserve">a)  il y a des preuves convaincantes de l’existence d’un accord; </w:t>
      </w:r>
    </w:p>
    <w:p w14:paraId="1A0202E3" w14:textId="77777777" w:rsidR="00F045A0" w:rsidRPr="00E151BE" w:rsidRDefault="00F045A0" w:rsidP="00EE1785">
      <w:pPr>
        <w:numPr>
          <w:ilvl w:val="0"/>
          <w:numId w:val="3"/>
        </w:numPr>
        <w:spacing w:before="100" w:beforeAutospacing="1" w:after="100" w:afterAutospacing="1" w:line="240" w:lineRule="auto"/>
        <w:jc w:val="both"/>
        <w:rPr>
          <w:rFonts w:eastAsia="Times New Roman" w:cstheme="minorHAnsi"/>
          <w:i/>
          <w:sz w:val="24"/>
          <w:szCs w:val="24"/>
          <w:lang w:eastAsia="fr-CA"/>
        </w:rPr>
      </w:pPr>
      <w:r w:rsidRPr="00E151BE">
        <w:rPr>
          <w:rFonts w:eastAsia="Times New Roman" w:cstheme="minorHAnsi"/>
          <w:i/>
          <w:lang w:eastAsia="fr-CA"/>
        </w:rPr>
        <w:t xml:space="preserve">b)  la livraison a eu lieu ou les services ont </w:t>
      </w:r>
      <w:proofErr w:type="spellStart"/>
      <w:r w:rsidRPr="00E151BE">
        <w:rPr>
          <w:rFonts w:eastAsia="Times New Roman" w:cstheme="minorHAnsi"/>
          <w:i/>
          <w:lang w:eastAsia="fr-CA"/>
        </w:rPr>
        <w:t>éte</w:t>
      </w:r>
      <w:proofErr w:type="spellEnd"/>
      <w:r w:rsidRPr="00E151BE">
        <w:rPr>
          <w:rFonts w:eastAsia="Times New Roman" w:cstheme="minorHAnsi"/>
          <w:i/>
          <w:lang w:eastAsia="fr-CA"/>
        </w:rPr>
        <w:t xml:space="preserve">́ rendus; </w:t>
      </w:r>
    </w:p>
    <w:p w14:paraId="5A358DAA" w14:textId="77777777" w:rsidR="00F045A0" w:rsidRPr="00E151BE" w:rsidRDefault="00F045A0" w:rsidP="00EE1785">
      <w:pPr>
        <w:numPr>
          <w:ilvl w:val="0"/>
          <w:numId w:val="3"/>
        </w:numPr>
        <w:spacing w:before="100" w:beforeAutospacing="1" w:after="100" w:afterAutospacing="1" w:line="240" w:lineRule="auto"/>
        <w:jc w:val="both"/>
        <w:rPr>
          <w:rFonts w:eastAsia="Times New Roman" w:cstheme="minorHAnsi"/>
          <w:i/>
          <w:sz w:val="24"/>
          <w:szCs w:val="24"/>
          <w:lang w:eastAsia="fr-CA"/>
        </w:rPr>
      </w:pPr>
      <w:r w:rsidRPr="00E151BE">
        <w:rPr>
          <w:rFonts w:eastAsia="Times New Roman" w:cstheme="minorHAnsi"/>
          <w:i/>
          <w:lang w:eastAsia="fr-CA"/>
        </w:rPr>
        <w:t xml:space="preserve">c)  le prix que l’acheteur doit payer au vendeur est </w:t>
      </w:r>
      <w:proofErr w:type="spellStart"/>
      <w:r w:rsidRPr="00E151BE">
        <w:rPr>
          <w:rFonts w:eastAsia="Times New Roman" w:cstheme="minorHAnsi"/>
          <w:i/>
          <w:lang w:eastAsia="fr-CA"/>
        </w:rPr>
        <w:t>détermine</w:t>
      </w:r>
      <w:proofErr w:type="spellEnd"/>
      <w:r w:rsidRPr="00E151BE">
        <w:rPr>
          <w:rFonts w:eastAsia="Times New Roman" w:cstheme="minorHAnsi"/>
          <w:i/>
          <w:lang w:eastAsia="fr-CA"/>
        </w:rPr>
        <w:t xml:space="preserve">́ ou </w:t>
      </w:r>
      <w:proofErr w:type="spellStart"/>
      <w:r w:rsidRPr="00E151BE">
        <w:rPr>
          <w:rFonts w:eastAsia="Times New Roman" w:cstheme="minorHAnsi"/>
          <w:i/>
          <w:lang w:eastAsia="fr-CA"/>
        </w:rPr>
        <w:t>déterminable</w:t>
      </w:r>
      <w:proofErr w:type="spellEnd"/>
      <w:r w:rsidRPr="00E151BE">
        <w:rPr>
          <w:rFonts w:eastAsia="Times New Roman" w:cstheme="minorHAnsi"/>
          <w:i/>
          <w:lang w:eastAsia="fr-CA"/>
        </w:rPr>
        <w:t xml:space="preserve">. » </w:t>
      </w:r>
    </w:p>
    <w:p w14:paraId="53888C5F" w14:textId="77777777" w:rsidR="00F045A0" w:rsidRPr="00E151BE" w:rsidRDefault="00F045A0"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Comme l’Institut a comptabilisé en produits les droits relatifs </w:t>
      </w:r>
      <w:proofErr w:type="spellStart"/>
      <w:r w:rsidRPr="00E151BE">
        <w:rPr>
          <w:rFonts w:eastAsia="Times New Roman" w:cstheme="minorHAnsi"/>
          <w:lang w:eastAsia="fr-CA"/>
        </w:rPr>
        <w:t>a</w:t>
      </w:r>
      <w:proofErr w:type="spellEnd"/>
      <w:r w:rsidRPr="00E151BE">
        <w:rPr>
          <w:rFonts w:eastAsia="Times New Roman" w:cstheme="minorHAnsi"/>
          <w:lang w:eastAsia="fr-CA"/>
        </w:rPr>
        <w:t xml:space="preserve">̀ la </w:t>
      </w:r>
      <w:proofErr w:type="spellStart"/>
      <w:r w:rsidRPr="00E151BE">
        <w:rPr>
          <w:rFonts w:eastAsia="Times New Roman" w:cstheme="minorHAnsi"/>
          <w:lang w:eastAsia="fr-CA"/>
        </w:rPr>
        <w:t>totalite</w:t>
      </w:r>
      <w:proofErr w:type="spellEnd"/>
      <w:r w:rsidRPr="00E151BE">
        <w:rPr>
          <w:rFonts w:eastAsia="Times New Roman" w:cstheme="minorHAnsi"/>
          <w:lang w:eastAsia="fr-CA"/>
        </w:rPr>
        <w:t>́ des inscriptions, la direction estime probablement que l’</w:t>
      </w:r>
      <w:proofErr w:type="spellStart"/>
      <w:r w:rsidRPr="00E151BE">
        <w:rPr>
          <w:rFonts w:eastAsia="Times New Roman" w:cstheme="minorHAnsi"/>
          <w:lang w:eastAsia="fr-CA"/>
        </w:rPr>
        <w:t>exécution</w:t>
      </w:r>
      <w:proofErr w:type="spellEnd"/>
      <w:r w:rsidRPr="00E151BE">
        <w:rPr>
          <w:rFonts w:eastAsia="Times New Roman" w:cstheme="minorHAnsi"/>
          <w:lang w:eastAsia="fr-CA"/>
        </w:rPr>
        <w:t xml:space="preserve"> est </w:t>
      </w:r>
      <w:proofErr w:type="spellStart"/>
      <w:r w:rsidRPr="00E151BE">
        <w:rPr>
          <w:rFonts w:eastAsia="Times New Roman" w:cstheme="minorHAnsi"/>
          <w:lang w:eastAsia="fr-CA"/>
        </w:rPr>
        <w:t>achevée</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même</w:t>
      </w:r>
      <w:proofErr w:type="spellEnd"/>
      <w:r w:rsidRPr="00E151BE">
        <w:rPr>
          <w:rFonts w:eastAsia="Times New Roman" w:cstheme="minorHAnsi"/>
          <w:lang w:eastAsia="fr-CA"/>
        </w:rPr>
        <w:t xml:space="preserve"> si les </w:t>
      </w:r>
      <w:proofErr w:type="spellStart"/>
      <w:r w:rsidRPr="00E151BE">
        <w:rPr>
          <w:rFonts w:eastAsia="Times New Roman" w:cstheme="minorHAnsi"/>
          <w:lang w:eastAsia="fr-CA"/>
        </w:rPr>
        <w:t>élèves</w:t>
      </w:r>
      <w:proofErr w:type="spellEnd"/>
      <w:r w:rsidRPr="00E151BE">
        <w:rPr>
          <w:rFonts w:eastAsia="Times New Roman" w:cstheme="minorHAnsi"/>
          <w:lang w:eastAsia="fr-CA"/>
        </w:rPr>
        <w:t xml:space="preserve"> n’ont pas tous </w:t>
      </w:r>
      <w:proofErr w:type="spellStart"/>
      <w:r w:rsidRPr="00E151BE">
        <w:rPr>
          <w:rFonts w:eastAsia="Times New Roman" w:cstheme="minorHAnsi"/>
          <w:lang w:eastAsia="fr-CA"/>
        </w:rPr>
        <w:t>acheve</w:t>
      </w:r>
      <w:proofErr w:type="spellEnd"/>
      <w:r w:rsidRPr="00E151BE">
        <w:rPr>
          <w:rFonts w:eastAsia="Times New Roman" w:cstheme="minorHAnsi"/>
          <w:lang w:eastAsia="fr-CA"/>
        </w:rPr>
        <w:t xml:space="preserve">́ leurs cours. </w:t>
      </w:r>
    </w:p>
    <w:p w14:paraId="387DFBA5" w14:textId="77777777" w:rsidR="00F045A0" w:rsidRPr="00E151BE" w:rsidRDefault="00F045A0"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On pourrait en effet faire valoir que l’</w:t>
      </w:r>
      <w:proofErr w:type="spellStart"/>
      <w:r w:rsidRPr="00E151BE">
        <w:rPr>
          <w:rFonts w:eastAsia="Times New Roman" w:cstheme="minorHAnsi"/>
          <w:lang w:eastAsia="fr-CA"/>
        </w:rPr>
        <w:t>exécution</w:t>
      </w:r>
      <w:proofErr w:type="spellEnd"/>
      <w:r w:rsidRPr="00E151BE">
        <w:rPr>
          <w:rFonts w:eastAsia="Times New Roman" w:cstheme="minorHAnsi"/>
          <w:lang w:eastAsia="fr-CA"/>
        </w:rPr>
        <w:t xml:space="preserve"> est </w:t>
      </w:r>
      <w:proofErr w:type="spellStart"/>
      <w:r w:rsidRPr="00E151BE">
        <w:rPr>
          <w:rFonts w:eastAsia="Times New Roman" w:cstheme="minorHAnsi"/>
          <w:lang w:eastAsia="fr-CA"/>
        </w:rPr>
        <w:t>achevée</w:t>
      </w:r>
      <w:proofErr w:type="spellEnd"/>
      <w:r w:rsidRPr="00E151BE">
        <w:rPr>
          <w:rFonts w:eastAsia="Times New Roman" w:cstheme="minorHAnsi"/>
          <w:lang w:eastAsia="fr-CA"/>
        </w:rPr>
        <w:t xml:space="preserve">, car la mesure de la contrepartie </w:t>
      </w:r>
      <w:proofErr w:type="spellStart"/>
      <w:r w:rsidRPr="00E151BE">
        <w:rPr>
          <w:rFonts w:eastAsia="Times New Roman" w:cstheme="minorHAnsi"/>
          <w:lang w:eastAsia="fr-CA"/>
        </w:rPr>
        <w:t>découlant</w:t>
      </w:r>
      <w:proofErr w:type="spellEnd"/>
      <w:r w:rsidRPr="00E151BE">
        <w:rPr>
          <w:rFonts w:eastAsia="Times New Roman" w:cstheme="minorHAnsi"/>
          <w:lang w:eastAsia="fr-CA"/>
        </w:rPr>
        <w:t xml:space="preserve"> de la prestation des cours en ligne sur une </w:t>
      </w:r>
      <w:proofErr w:type="spellStart"/>
      <w:r w:rsidRPr="00E151BE">
        <w:rPr>
          <w:rFonts w:eastAsia="Times New Roman" w:cstheme="minorHAnsi"/>
          <w:lang w:eastAsia="fr-CA"/>
        </w:rPr>
        <w:t>durée</w:t>
      </w:r>
      <w:proofErr w:type="spellEnd"/>
      <w:r w:rsidRPr="00E151BE">
        <w:rPr>
          <w:rFonts w:eastAsia="Times New Roman" w:cstheme="minorHAnsi"/>
          <w:lang w:eastAsia="fr-CA"/>
        </w:rPr>
        <w:t xml:space="preserve"> maximale de 90 jours est raisonnablement </w:t>
      </w:r>
      <w:proofErr w:type="spellStart"/>
      <w:r w:rsidRPr="00E151BE">
        <w:rPr>
          <w:rFonts w:eastAsia="Times New Roman" w:cstheme="minorHAnsi"/>
          <w:lang w:eastAsia="fr-CA"/>
        </w:rPr>
        <w:t>sûre</w:t>
      </w:r>
      <w:proofErr w:type="spellEnd"/>
      <w:r w:rsidRPr="00E151BE">
        <w:rPr>
          <w:rFonts w:eastAsia="Times New Roman" w:cstheme="minorHAnsi"/>
          <w:lang w:eastAsia="fr-CA"/>
        </w:rPr>
        <w:t xml:space="preserve">, ce qui </w:t>
      </w:r>
      <w:proofErr w:type="spellStart"/>
      <w:r w:rsidRPr="00E151BE">
        <w:rPr>
          <w:rFonts w:eastAsia="Times New Roman" w:cstheme="minorHAnsi"/>
          <w:lang w:eastAsia="fr-CA"/>
        </w:rPr>
        <w:t>répond</w:t>
      </w:r>
      <w:proofErr w:type="spellEnd"/>
      <w:r w:rsidRPr="00E151BE">
        <w:rPr>
          <w:rFonts w:eastAsia="Times New Roman" w:cstheme="minorHAnsi"/>
          <w:lang w:eastAsia="fr-CA"/>
        </w:rPr>
        <w:t xml:space="preserve"> aux exigences du paragraphe 3400.06. En particulier, l’Institut pourrait faire valoir que le </w:t>
      </w:r>
      <w:proofErr w:type="spellStart"/>
      <w:r w:rsidRPr="00E151BE">
        <w:rPr>
          <w:rFonts w:eastAsia="Times New Roman" w:cstheme="minorHAnsi"/>
          <w:lang w:eastAsia="fr-CA"/>
        </w:rPr>
        <w:t>coût</w:t>
      </w:r>
      <w:proofErr w:type="spellEnd"/>
      <w:r w:rsidRPr="00E151BE">
        <w:rPr>
          <w:rFonts w:eastAsia="Times New Roman" w:cstheme="minorHAnsi"/>
          <w:lang w:eastAsia="fr-CA"/>
        </w:rPr>
        <w:t xml:space="preserve"> de la prestation </w:t>
      </w:r>
      <w:proofErr w:type="spellStart"/>
      <w:r w:rsidRPr="00E151BE">
        <w:rPr>
          <w:rFonts w:eastAsia="Times New Roman" w:cstheme="minorHAnsi"/>
          <w:lang w:eastAsia="fr-CA"/>
        </w:rPr>
        <w:t>réside</w:t>
      </w:r>
      <w:proofErr w:type="spellEnd"/>
      <w:r w:rsidRPr="00E151BE">
        <w:rPr>
          <w:rFonts w:eastAsia="Times New Roman" w:cstheme="minorHAnsi"/>
          <w:lang w:eastAsia="fr-CA"/>
        </w:rPr>
        <w:t xml:space="preserve"> essentiellement dans l’</w:t>
      </w:r>
      <w:proofErr w:type="spellStart"/>
      <w:r w:rsidRPr="00E151BE">
        <w:rPr>
          <w:rFonts w:eastAsia="Times New Roman" w:cstheme="minorHAnsi"/>
          <w:lang w:eastAsia="fr-CA"/>
        </w:rPr>
        <w:t>élaboration</w:t>
      </w:r>
      <w:proofErr w:type="spellEnd"/>
      <w:r w:rsidRPr="00E151BE">
        <w:rPr>
          <w:rFonts w:eastAsia="Times New Roman" w:cstheme="minorHAnsi"/>
          <w:lang w:eastAsia="fr-CA"/>
        </w:rPr>
        <w:t xml:space="preserve"> du cours et dans sa mise à la disposition des </w:t>
      </w:r>
      <w:proofErr w:type="spellStart"/>
      <w:r w:rsidRPr="00E151BE">
        <w:rPr>
          <w:rFonts w:eastAsia="Times New Roman" w:cstheme="minorHAnsi"/>
          <w:lang w:eastAsia="fr-CA"/>
        </w:rPr>
        <w:t>élèves</w:t>
      </w:r>
      <w:proofErr w:type="spellEnd"/>
      <w:r w:rsidRPr="00E151BE">
        <w:rPr>
          <w:rFonts w:eastAsia="Times New Roman" w:cstheme="minorHAnsi"/>
          <w:lang w:eastAsia="fr-CA"/>
        </w:rPr>
        <w:t xml:space="preserve">, ce qui est </w:t>
      </w:r>
      <w:proofErr w:type="spellStart"/>
      <w:r w:rsidRPr="00E151BE">
        <w:rPr>
          <w:rFonts w:eastAsia="Times New Roman" w:cstheme="minorHAnsi"/>
          <w:lang w:eastAsia="fr-CA"/>
        </w:rPr>
        <w:t>déja</w:t>
      </w:r>
      <w:proofErr w:type="spellEnd"/>
      <w:r w:rsidRPr="00E151BE">
        <w:rPr>
          <w:rFonts w:eastAsia="Times New Roman" w:cstheme="minorHAnsi"/>
          <w:lang w:eastAsia="fr-CA"/>
        </w:rPr>
        <w:t xml:space="preserve">̀ fait pour tous ceux qui ont eu </w:t>
      </w:r>
      <w:proofErr w:type="spellStart"/>
      <w:r w:rsidRPr="00E151BE">
        <w:rPr>
          <w:rFonts w:eastAsia="Times New Roman" w:cstheme="minorHAnsi"/>
          <w:lang w:eastAsia="fr-CA"/>
        </w:rPr>
        <w:t>accès</w:t>
      </w:r>
      <w:proofErr w:type="spellEnd"/>
      <w:r w:rsidRPr="00E151BE">
        <w:rPr>
          <w:rFonts w:eastAsia="Times New Roman" w:cstheme="minorHAnsi"/>
          <w:lang w:eastAsia="fr-CA"/>
        </w:rPr>
        <w:t xml:space="preserve"> aux cours. </w:t>
      </w:r>
    </w:p>
    <w:p w14:paraId="542BA854" w14:textId="77777777" w:rsidR="00F045A0" w:rsidRPr="00E151BE" w:rsidRDefault="00F045A0"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lastRenderedPageBreak/>
        <w:t xml:space="preserve">Pour que notre analyse soit </w:t>
      </w:r>
      <w:proofErr w:type="spellStart"/>
      <w:r w:rsidRPr="00E151BE">
        <w:rPr>
          <w:rFonts w:eastAsia="Times New Roman" w:cstheme="minorHAnsi"/>
          <w:lang w:eastAsia="fr-CA"/>
        </w:rPr>
        <w:t>complète</w:t>
      </w:r>
      <w:proofErr w:type="spellEnd"/>
      <w:r w:rsidRPr="00E151BE">
        <w:rPr>
          <w:rFonts w:eastAsia="Times New Roman" w:cstheme="minorHAnsi"/>
          <w:lang w:eastAsia="fr-CA"/>
        </w:rPr>
        <w:t xml:space="preserve">, nous devons tenir compte des </w:t>
      </w:r>
      <w:proofErr w:type="spellStart"/>
      <w:r w:rsidRPr="00E151BE">
        <w:rPr>
          <w:rFonts w:eastAsia="Times New Roman" w:cstheme="minorHAnsi"/>
          <w:lang w:eastAsia="fr-CA"/>
        </w:rPr>
        <w:t>critères</w:t>
      </w:r>
      <w:proofErr w:type="spellEnd"/>
      <w:r w:rsidRPr="00E151BE">
        <w:rPr>
          <w:rFonts w:eastAsia="Times New Roman" w:cstheme="minorHAnsi"/>
          <w:lang w:eastAsia="fr-CA"/>
        </w:rPr>
        <w:t xml:space="preserve"> relatifs </w:t>
      </w:r>
      <w:proofErr w:type="spellStart"/>
      <w:r w:rsidRPr="00E151BE">
        <w:rPr>
          <w:rFonts w:eastAsia="Times New Roman" w:cstheme="minorHAnsi"/>
          <w:lang w:eastAsia="fr-CA"/>
        </w:rPr>
        <w:t>a</w:t>
      </w:r>
      <w:proofErr w:type="spellEnd"/>
      <w:r w:rsidRPr="00E151BE">
        <w:rPr>
          <w:rFonts w:eastAsia="Times New Roman" w:cstheme="minorHAnsi"/>
          <w:lang w:eastAsia="fr-CA"/>
        </w:rPr>
        <w:t>̀ l’</w:t>
      </w:r>
      <w:proofErr w:type="spellStart"/>
      <w:r w:rsidRPr="00E151BE">
        <w:rPr>
          <w:rFonts w:eastAsia="Times New Roman" w:cstheme="minorHAnsi"/>
          <w:lang w:eastAsia="fr-CA"/>
        </w:rPr>
        <w:t>achèvement</w:t>
      </w:r>
      <w:proofErr w:type="spellEnd"/>
      <w:r w:rsidRPr="00E151BE">
        <w:rPr>
          <w:rFonts w:eastAsia="Times New Roman" w:cstheme="minorHAnsi"/>
          <w:lang w:eastAsia="fr-CA"/>
        </w:rPr>
        <w:t xml:space="preserve"> de l’</w:t>
      </w:r>
      <w:proofErr w:type="spellStart"/>
      <w:r w:rsidRPr="00E151BE">
        <w:rPr>
          <w:rFonts w:eastAsia="Times New Roman" w:cstheme="minorHAnsi"/>
          <w:lang w:eastAsia="fr-CA"/>
        </w:rPr>
        <w:t>exécution</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énoncés</w:t>
      </w:r>
      <w:proofErr w:type="spellEnd"/>
      <w:r w:rsidRPr="00E151BE">
        <w:rPr>
          <w:rFonts w:eastAsia="Times New Roman" w:cstheme="minorHAnsi"/>
          <w:lang w:eastAsia="fr-CA"/>
        </w:rPr>
        <w:t xml:space="preserve"> au paragraphe 3400.07 des NCECF : </w:t>
      </w:r>
    </w:p>
    <w:p w14:paraId="29E591FB" w14:textId="77777777" w:rsidR="00F045A0" w:rsidRPr="00E151BE" w:rsidRDefault="00F045A0" w:rsidP="00EE1785">
      <w:pPr>
        <w:spacing w:before="100" w:beforeAutospacing="1" w:after="100" w:afterAutospacing="1" w:line="240" w:lineRule="auto"/>
        <w:jc w:val="both"/>
        <w:rPr>
          <w:rFonts w:eastAsia="Times New Roman" w:cstheme="minorHAnsi"/>
          <w:i/>
          <w:sz w:val="24"/>
          <w:szCs w:val="24"/>
          <w:lang w:eastAsia="fr-CA"/>
        </w:rPr>
      </w:pPr>
      <w:r w:rsidRPr="00E151BE">
        <w:rPr>
          <w:rFonts w:eastAsia="Times New Roman" w:cstheme="minorHAnsi"/>
          <w:i/>
          <w:lang w:eastAsia="fr-CA"/>
        </w:rPr>
        <w:t xml:space="preserve">a) il y a des preuves convaincantes de l’existence d’un accord; ce </w:t>
      </w:r>
      <w:proofErr w:type="spellStart"/>
      <w:r w:rsidRPr="00E151BE">
        <w:rPr>
          <w:rFonts w:eastAsia="Times New Roman" w:cstheme="minorHAnsi"/>
          <w:i/>
          <w:lang w:eastAsia="fr-CA"/>
        </w:rPr>
        <w:t>critère</w:t>
      </w:r>
      <w:proofErr w:type="spellEnd"/>
      <w:r w:rsidRPr="00E151BE">
        <w:rPr>
          <w:rFonts w:eastAsia="Times New Roman" w:cstheme="minorHAnsi"/>
          <w:i/>
          <w:lang w:eastAsia="fr-CA"/>
        </w:rPr>
        <w:t xml:space="preserve"> semble respecté du fait de l’inscription de l’</w:t>
      </w:r>
      <w:proofErr w:type="spellStart"/>
      <w:r w:rsidRPr="00E151BE">
        <w:rPr>
          <w:rFonts w:eastAsia="Times New Roman" w:cstheme="minorHAnsi"/>
          <w:i/>
          <w:lang w:eastAsia="fr-CA"/>
        </w:rPr>
        <w:t>élève</w:t>
      </w:r>
      <w:proofErr w:type="spellEnd"/>
      <w:r w:rsidRPr="00E151BE">
        <w:rPr>
          <w:rFonts w:eastAsia="Times New Roman" w:cstheme="minorHAnsi"/>
          <w:i/>
          <w:lang w:eastAsia="fr-CA"/>
        </w:rPr>
        <w:t xml:space="preserve">, les documents d’inscription en ligne constituant des preuves convaincantes de l’existence d’un accord. </w:t>
      </w:r>
    </w:p>
    <w:p w14:paraId="671E2080" w14:textId="77777777" w:rsidR="00F045A0" w:rsidRPr="00E151BE" w:rsidRDefault="00F045A0" w:rsidP="00EE1785">
      <w:pPr>
        <w:spacing w:before="100" w:beforeAutospacing="1" w:after="100" w:afterAutospacing="1" w:line="240" w:lineRule="auto"/>
        <w:jc w:val="both"/>
        <w:rPr>
          <w:rFonts w:eastAsia="Times New Roman" w:cstheme="minorHAnsi"/>
          <w:i/>
          <w:sz w:val="24"/>
          <w:szCs w:val="24"/>
          <w:lang w:eastAsia="fr-CA"/>
        </w:rPr>
      </w:pPr>
      <w:r w:rsidRPr="00E151BE">
        <w:rPr>
          <w:rFonts w:eastAsia="Times New Roman" w:cstheme="minorHAnsi"/>
          <w:i/>
          <w:lang w:eastAsia="fr-CA"/>
        </w:rPr>
        <w:t xml:space="preserve">c) le prix que l’acheteur doit payer au vendeur est </w:t>
      </w:r>
      <w:proofErr w:type="spellStart"/>
      <w:r w:rsidRPr="00E151BE">
        <w:rPr>
          <w:rFonts w:eastAsia="Times New Roman" w:cstheme="minorHAnsi"/>
          <w:i/>
          <w:lang w:eastAsia="fr-CA"/>
        </w:rPr>
        <w:t>détermine</w:t>
      </w:r>
      <w:proofErr w:type="spellEnd"/>
      <w:r w:rsidRPr="00E151BE">
        <w:rPr>
          <w:rFonts w:eastAsia="Times New Roman" w:cstheme="minorHAnsi"/>
          <w:i/>
          <w:lang w:eastAsia="fr-CA"/>
        </w:rPr>
        <w:t xml:space="preserve">́ ou </w:t>
      </w:r>
      <w:proofErr w:type="spellStart"/>
      <w:r w:rsidRPr="00E151BE">
        <w:rPr>
          <w:rFonts w:eastAsia="Times New Roman" w:cstheme="minorHAnsi"/>
          <w:i/>
          <w:lang w:eastAsia="fr-CA"/>
        </w:rPr>
        <w:t>déterminable</w:t>
      </w:r>
      <w:proofErr w:type="spellEnd"/>
      <w:r w:rsidRPr="00E151BE">
        <w:rPr>
          <w:rFonts w:eastAsia="Times New Roman" w:cstheme="minorHAnsi"/>
          <w:i/>
          <w:lang w:eastAsia="fr-CA"/>
        </w:rPr>
        <w:t xml:space="preserve">; ce </w:t>
      </w:r>
      <w:proofErr w:type="spellStart"/>
      <w:r w:rsidRPr="00E151BE">
        <w:rPr>
          <w:rFonts w:eastAsia="Times New Roman" w:cstheme="minorHAnsi"/>
          <w:i/>
          <w:lang w:eastAsia="fr-CA"/>
        </w:rPr>
        <w:t>critère</w:t>
      </w:r>
      <w:proofErr w:type="spellEnd"/>
      <w:r w:rsidRPr="00E151BE">
        <w:rPr>
          <w:rFonts w:eastAsia="Times New Roman" w:cstheme="minorHAnsi"/>
          <w:i/>
          <w:lang w:eastAsia="fr-CA"/>
        </w:rPr>
        <w:t xml:space="preserve"> semble </w:t>
      </w:r>
      <w:proofErr w:type="spellStart"/>
      <w:r w:rsidRPr="00E151BE">
        <w:rPr>
          <w:rFonts w:eastAsia="Times New Roman" w:cstheme="minorHAnsi"/>
          <w:i/>
          <w:lang w:eastAsia="fr-CA"/>
        </w:rPr>
        <w:t>également</w:t>
      </w:r>
      <w:proofErr w:type="spellEnd"/>
      <w:r w:rsidRPr="00E151BE">
        <w:rPr>
          <w:rFonts w:eastAsia="Times New Roman" w:cstheme="minorHAnsi"/>
          <w:i/>
          <w:lang w:eastAsia="fr-CA"/>
        </w:rPr>
        <w:t xml:space="preserve"> respecté, </w:t>
      </w:r>
      <w:proofErr w:type="spellStart"/>
      <w:r w:rsidRPr="00E151BE">
        <w:rPr>
          <w:rFonts w:eastAsia="Times New Roman" w:cstheme="minorHAnsi"/>
          <w:i/>
          <w:lang w:eastAsia="fr-CA"/>
        </w:rPr>
        <w:t>étant</w:t>
      </w:r>
      <w:proofErr w:type="spellEnd"/>
      <w:r w:rsidRPr="00E151BE">
        <w:rPr>
          <w:rFonts w:eastAsia="Times New Roman" w:cstheme="minorHAnsi"/>
          <w:i/>
          <w:lang w:eastAsia="fr-CA"/>
        </w:rPr>
        <w:t xml:space="preserve"> donné que le prix est fixé à 150 $ par cours, somme qui cesse d’</w:t>
      </w:r>
      <w:proofErr w:type="spellStart"/>
      <w:r w:rsidRPr="00E151BE">
        <w:rPr>
          <w:rFonts w:eastAsia="Times New Roman" w:cstheme="minorHAnsi"/>
          <w:i/>
          <w:lang w:eastAsia="fr-CA"/>
        </w:rPr>
        <w:t>être</w:t>
      </w:r>
      <w:proofErr w:type="spellEnd"/>
      <w:r w:rsidRPr="00E151BE">
        <w:rPr>
          <w:rFonts w:eastAsia="Times New Roman" w:cstheme="minorHAnsi"/>
          <w:i/>
          <w:lang w:eastAsia="fr-CA"/>
        </w:rPr>
        <w:t xml:space="preserve"> remboursable </w:t>
      </w:r>
      <w:proofErr w:type="spellStart"/>
      <w:r w:rsidRPr="00E151BE">
        <w:rPr>
          <w:rFonts w:eastAsia="Times New Roman" w:cstheme="minorHAnsi"/>
          <w:i/>
          <w:lang w:eastAsia="fr-CA"/>
        </w:rPr>
        <w:t>dès</w:t>
      </w:r>
      <w:proofErr w:type="spellEnd"/>
      <w:r w:rsidRPr="00E151BE">
        <w:rPr>
          <w:rFonts w:eastAsia="Times New Roman" w:cstheme="minorHAnsi"/>
          <w:i/>
          <w:lang w:eastAsia="fr-CA"/>
        </w:rPr>
        <w:t xml:space="preserve"> que l’</w:t>
      </w:r>
      <w:proofErr w:type="spellStart"/>
      <w:r w:rsidRPr="00E151BE">
        <w:rPr>
          <w:rFonts w:eastAsia="Times New Roman" w:cstheme="minorHAnsi"/>
          <w:i/>
          <w:lang w:eastAsia="fr-CA"/>
        </w:rPr>
        <w:t>élève</w:t>
      </w:r>
      <w:proofErr w:type="spellEnd"/>
      <w:r w:rsidRPr="00E151BE">
        <w:rPr>
          <w:rFonts w:eastAsia="Times New Roman" w:cstheme="minorHAnsi"/>
          <w:i/>
          <w:lang w:eastAsia="fr-CA"/>
        </w:rPr>
        <w:t xml:space="preserve"> </w:t>
      </w:r>
      <w:proofErr w:type="spellStart"/>
      <w:r w:rsidRPr="00E151BE">
        <w:rPr>
          <w:rFonts w:eastAsia="Times New Roman" w:cstheme="minorHAnsi"/>
          <w:i/>
          <w:lang w:eastAsia="fr-CA"/>
        </w:rPr>
        <w:t>accède</w:t>
      </w:r>
      <w:proofErr w:type="spellEnd"/>
      <w:r w:rsidRPr="00E151BE">
        <w:rPr>
          <w:rFonts w:eastAsia="Times New Roman" w:cstheme="minorHAnsi"/>
          <w:i/>
          <w:lang w:eastAsia="fr-CA"/>
        </w:rPr>
        <w:t xml:space="preserve"> au cours. </w:t>
      </w:r>
    </w:p>
    <w:p w14:paraId="09D1B1EF" w14:textId="77777777" w:rsidR="00F045A0" w:rsidRPr="00E151BE" w:rsidRDefault="00F045A0"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C’est le </w:t>
      </w:r>
      <w:proofErr w:type="spellStart"/>
      <w:r w:rsidRPr="00E151BE">
        <w:rPr>
          <w:rFonts w:eastAsia="Times New Roman" w:cstheme="minorHAnsi"/>
          <w:lang w:eastAsia="fr-CA"/>
        </w:rPr>
        <w:t>critère</w:t>
      </w:r>
      <w:proofErr w:type="spellEnd"/>
      <w:r w:rsidRPr="00E151BE">
        <w:rPr>
          <w:rFonts w:eastAsia="Times New Roman" w:cstheme="minorHAnsi"/>
          <w:lang w:eastAsia="fr-CA"/>
        </w:rPr>
        <w:t xml:space="preserve"> b) la livraison a eu lieu ou les services ont </w:t>
      </w:r>
      <w:proofErr w:type="spellStart"/>
      <w:r w:rsidRPr="00E151BE">
        <w:rPr>
          <w:rFonts w:eastAsia="Times New Roman" w:cstheme="minorHAnsi"/>
          <w:lang w:eastAsia="fr-CA"/>
        </w:rPr>
        <w:t>éte</w:t>
      </w:r>
      <w:proofErr w:type="spellEnd"/>
      <w:r w:rsidRPr="00E151BE">
        <w:rPr>
          <w:rFonts w:eastAsia="Times New Roman" w:cstheme="minorHAnsi"/>
          <w:lang w:eastAsia="fr-CA"/>
        </w:rPr>
        <w:t xml:space="preserve">́ rendus qui peut </w:t>
      </w:r>
      <w:proofErr w:type="spellStart"/>
      <w:r w:rsidRPr="00E151BE">
        <w:rPr>
          <w:rFonts w:eastAsia="Times New Roman" w:cstheme="minorHAnsi"/>
          <w:lang w:eastAsia="fr-CA"/>
        </w:rPr>
        <w:t>prêter</w:t>
      </w:r>
      <w:proofErr w:type="spellEnd"/>
      <w:r w:rsidRPr="00E151BE">
        <w:rPr>
          <w:rFonts w:eastAsia="Times New Roman" w:cstheme="minorHAnsi"/>
          <w:lang w:eastAsia="fr-CA"/>
        </w:rPr>
        <w:t xml:space="preserve"> à </w:t>
      </w:r>
      <w:proofErr w:type="spellStart"/>
      <w:r w:rsidRPr="00E151BE">
        <w:rPr>
          <w:rFonts w:eastAsia="Times New Roman" w:cstheme="minorHAnsi"/>
          <w:lang w:eastAsia="fr-CA"/>
        </w:rPr>
        <w:t>interprétation</w:t>
      </w:r>
      <w:proofErr w:type="spellEnd"/>
      <w:r w:rsidRPr="00E151BE">
        <w:rPr>
          <w:rFonts w:eastAsia="Times New Roman" w:cstheme="minorHAnsi"/>
          <w:lang w:eastAsia="fr-CA"/>
        </w:rPr>
        <w:t xml:space="preserve"> et qui doit </w:t>
      </w:r>
      <w:proofErr w:type="spellStart"/>
      <w:r w:rsidRPr="00E151BE">
        <w:rPr>
          <w:rFonts w:eastAsia="Times New Roman" w:cstheme="minorHAnsi"/>
          <w:lang w:eastAsia="fr-CA"/>
        </w:rPr>
        <w:t>être</w:t>
      </w:r>
      <w:proofErr w:type="spellEnd"/>
      <w:r w:rsidRPr="00E151BE">
        <w:rPr>
          <w:rFonts w:eastAsia="Times New Roman" w:cstheme="minorHAnsi"/>
          <w:lang w:eastAsia="fr-CA"/>
        </w:rPr>
        <w:t xml:space="preserve"> examiné plus attentivement. </w:t>
      </w:r>
    </w:p>
    <w:p w14:paraId="4CA3D2B9" w14:textId="77777777" w:rsidR="00F045A0" w:rsidRPr="00E151BE" w:rsidRDefault="00F045A0"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L’Institut est obligé de garder le cours accessible aux </w:t>
      </w:r>
      <w:proofErr w:type="spellStart"/>
      <w:r w:rsidRPr="00E151BE">
        <w:rPr>
          <w:rFonts w:eastAsia="Times New Roman" w:cstheme="minorHAnsi"/>
          <w:lang w:eastAsia="fr-CA"/>
        </w:rPr>
        <w:t>élèves</w:t>
      </w:r>
      <w:proofErr w:type="spellEnd"/>
      <w:r w:rsidRPr="00E151BE">
        <w:rPr>
          <w:rFonts w:eastAsia="Times New Roman" w:cstheme="minorHAnsi"/>
          <w:lang w:eastAsia="fr-CA"/>
        </w:rPr>
        <w:t xml:space="preserve"> jusqu’</w:t>
      </w:r>
      <w:proofErr w:type="spellStart"/>
      <w:r w:rsidRPr="00E151BE">
        <w:rPr>
          <w:rFonts w:eastAsia="Times New Roman" w:cstheme="minorHAnsi"/>
          <w:lang w:eastAsia="fr-CA"/>
        </w:rPr>
        <w:t>a</w:t>
      </w:r>
      <w:proofErr w:type="spellEnd"/>
      <w:r w:rsidRPr="00E151BE">
        <w:rPr>
          <w:rFonts w:eastAsia="Times New Roman" w:cstheme="minorHAnsi"/>
          <w:lang w:eastAsia="fr-CA"/>
        </w:rPr>
        <w:t xml:space="preserve">̀ ce qu’ils l’aient terminé, à concurrence d’un maximum de 90 jours. L’Institut offre </w:t>
      </w:r>
      <w:proofErr w:type="spellStart"/>
      <w:r w:rsidRPr="00E151BE">
        <w:rPr>
          <w:rFonts w:eastAsia="Times New Roman" w:cstheme="minorHAnsi"/>
          <w:lang w:eastAsia="fr-CA"/>
        </w:rPr>
        <w:t>également</w:t>
      </w:r>
      <w:proofErr w:type="spellEnd"/>
      <w:r w:rsidRPr="00E151BE">
        <w:rPr>
          <w:rFonts w:eastAsia="Times New Roman" w:cstheme="minorHAnsi"/>
          <w:lang w:eastAsia="fr-CA"/>
        </w:rPr>
        <w:t xml:space="preserve"> un service de tuteur en ligne, qu’il est obligé de fournir pendant toute la </w:t>
      </w:r>
      <w:proofErr w:type="spellStart"/>
      <w:r w:rsidRPr="00E151BE">
        <w:rPr>
          <w:rFonts w:eastAsia="Times New Roman" w:cstheme="minorHAnsi"/>
          <w:lang w:eastAsia="fr-CA"/>
        </w:rPr>
        <w:t>durée</w:t>
      </w:r>
      <w:proofErr w:type="spellEnd"/>
      <w:r w:rsidRPr="00E151BE">
        <w:rPr>
          <w:rFonts w:eastAsia="Times New Roman" w:cstheme="minorHAnsi"/>
          <w:lang w:eastAsia="fr-CA"/>
        </w:rPr>
        <w:t xml:space="preserve"> du cours. Il en </w:t>
      </w:r>
      <w:proofErr w:type="spellStart"/>
      <w:r w:rsidRPr="00E151BE">
        <w:rPr>
          <w:rFonts w:eastAsia="Times New Roman" w:cstheme="minorHAnsi"/>
          <w:lang w:eastAsia="fr-CA"/>
        </w:rPr>
        <w:t>résulte</w:t>
      </w:r>
      <w:proofErr w:type="spellEnd"/>
      <w:r w:rsidRPr="00E151BE">
        <w:rPr>
          <w:rFonts w:eastAsia="Times New Roman" w:cstheme="minorHAnsi"/>
          <w:lang w:eastAsia="fr-CA"/>
        </w:rPr>
        <w:t xml:space="preserve"> des </w:t>
      </w:r>
      <w:proofErr w:type="spellStart"/>
      <w:r w:rsidRPr="00E151BE">
        <w:rPr>
          <w:rFonts w:eastAsia="Times New Roman" w:cstheme="minorHAnsi"/>
          <w:lang w:eastAsia="fr-CA"/>
        </w:rPr>
        <w:t>coûts</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supplémentaires</w:t>
      </w:r>
      <w:proofErr w:type="spellEnd"/>
      <w:r w:rsidRPr="00E151BE">
        <w:rPr>
          <w:rFonts w:eastAsia="Times New Roman" w:cstheme="minorHAnsi"/>
          <w:lang w:eastAsia="fr-CA"/>
        </w:rPr>
        <w:t>, pour les services du tuteur, mais aussi pour l’</w:t>
      </w:r>
      <w:proofErr w:type="spellStart"/>
      <w:r w:rsidRPr="00E151BE">
        <w:rPr>
          <w:rFonts w:eastAsia="Times New Roman" w:cstheme="minorHAnsi"/>
          <w:lang w:eastAsia="fr-CA"/>
        </w:rPr>
        <w:t>hébergement</w:t>
      </w:r>
      <w:proofErr w:type="spellEnd"/>
      <w:r w:rsidRPr="00E151BE">
        <w:rPr>
          <w:rFonts w:eastAsia="Times New Roman" w:cstheme="minorHAnsi"/>
          <w:lang w:eastAsia="fr-CA"/>
        </w:rPr>
        <w:t xml:space="preserve"> Web et le soutien </w:t>
      </w:r>
      <w:proofErr w:type="spellStart"/>
      <w:r w:rsidRPr="00E151BE">
        <w:rPr>
          <w:rFonts w:eastAsia="Times New Roman" w:cstheme="minorHAnsi"/>
          <w:lang w:eastAsia="fr-CA"/>
        </w:rPr>
        <w:t>externalisés</w:t>
      </w:r>
      <w:proofErr w:type="spellEnd"/>
      <w:r w:rsidRPr="00E151BE">
        <w:rPr>
          <w:rFonts w:eastAsia="Times New Roman" w:cstheme="minorHAnsi"/>
          <w:lang w:eastAsia="fr-CA"/>
        </w:rPr>
        <w:t xml:space="preserve">. En outre, il se peut que d’autres interventions soient requises de la part de l’Institut, par exemple pour </w:t>
      </w:r>
      <w:proofErr w:type="spellStart"/>
      <w:r w:rsidRPr="00E151BE">
        <w:rPr>
          <w:rFonts w:eastAsia="Times New Roman" w:cstheme="minorHAnsi"/>
          <w:lang w:eastAsia="fr-CA"/>
        </w:rPr>
        <w:t>régler</w:t>
      </w:r>
      <w:proofErr w:type="spellEnd"/>
      <w:r w:rsidRPr="00E151BE">
        <w:rPr>
          <w:rFonts w:eastAsia="Times New Roman" w:cstheme="minorHAnsi"/>
          <w:lang w:eastAsia="fr-CA"/>
        </w:rPr>
        <w:t xml:space="preserve"> des </w:t>
      </w:r>
      <w:proofErr w:type="spellStart"/>
      <w:r w:rsidRPr="00E151BE">
        <w:rPr>
          <w:rFonts w:eastAsia="Times New Roman" w:cstheme="minorHAnsi"/>
          <w:lang w:eastAsia="fr-CA"/>
        </w:rPr>
        <w:t>problèmes</w:t>
      </w:r>
      <w:proofErr w:type="spellEnd"/>
      <w:r w:rsidRPr="00E151BE">
        <w:rPr>
          <w:rFonts w:eastAsia="Times New Roman" w:cstheme="minorHAnsi"/>
          <w:lang w:eastAsia="fr-CA"/>
        </w:rPr>
        <w:t xml:space="preserve"> administratifs, </w:t>
      </w:r>
      <w:proofErr w:type="spellStart"/>
      <w:r w:rsidRPr="00E151BE">
        <w:rPr>
          <w:rFonts w:eastAsia="Times New Roman" w:cstheme="minorHAnsi"/>
          <w:lang w:eastAsia="fr-CA"/>
        </w:rPr>
        <w:t>répondre</w:t>
      </w:r>
      <w:proofErr w:type="spellEnd"/>
      <w:r w:rsidRPr="00E151BE">
        <w:rPr>
          <w:rFonts w:eastAsia="Times New Roman" w:cstheme="minorHAnsi"/>
          <w:lang w:eastAsia="fr-CA"/>
        </w:rPr>
        <w:t xml:space="preserve"> à des demandes de renseignements des </w:t>
      </w:r>
      <w:proofErr w:type="spellStart"/>
      <w:r w:rsidRPr="00E151BE">
        <w:rPr>
          <w:rFonts w:eastAsia="Times New Roman" w:cstheme="minorHAnsi"/>
          <w:lang w:eastAsia="fr-CA"/>
        </w:rPr>
        <w:t>élèves</w:t>
      </w:r>
      <w:proofErr w:type="spellEnd"/>
      <w:r w:rsidRPr="00E151BE">
        <w:rPr>
          <w:rFonts w:eastAsia="Times New Roman" w:cstheme="minorHAnsi"/>
          <w:lang w:eastAsia="fr-CA"/>
        </w:rPr>
        <w:t xml:space="preserve"> et </w:t>
      </w:r>
      <w:proofErr w:type="spellStart"/>
      <w:r w:rsidRPr="00E151BE">
        <w:rPr>
          <w:rFonts w:eastAsia="Times New Roman" w:cstheme="minorHAnsi"/>
          <w:lang w:eastAsia="fr-CA"/>
        </w:rPr>
        <w:t>délivrer</w:t>
      </w:r>
      <w:proofErr w:type="spellEnd"/>
      <w:r w:rsidRPr="00E151BE">
        <w:rPr>
          <w:rFonts w:eastAsia="Times New Roman" w:cstheme="minorHAnsi"/>
          <w:lang w:eastAsia="fr-CA"/>
        </w:rPr>
        <w:t xml:space="preserve"> les attestations de </w:t>
      </w:r>
      <w:proofErr w:type="spellStart"/>
      <w:r w:rsidRPr="00E151BE">
        <w:rPr>
          <w:rFonts w:eastAsia="Times New Roman" w:cstheme="minorHAnsi"/>
          <w:lang w:eastAsia="fr-CA"/>
        </w:rPr>
        <w:t>réussite</w:t>
      </w:r>
      <w:proofErr w:type="spellEnd"/>
      <w:r w:rsidRPr="00E151BE">
        <w:rPr>
          <w:rFonts w:eastAsia="Times New Roman" w:cstheme="minorHAnsi"/>
          <w:lang w:eastAsia="fr-CA"/>
        </w:rPr>
        <w:t xml:space="preserve"> du cours. </w:t>
      </w:r>
    </w:p>
    <w:p w14:paraId="43D7E630" w14:textId="77777777" w:rsidR="00F045A0" w:rsidRPr="00E151BE" w:rsidRDefault="00F045A0"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Compte tenu des obligations de l’Institut, il serait difficile de soutenir que le service a </w:t>
      </w:r>
      <w:proofErr w:type="spellStart"/>
      <w:r w:rsidRPr="00E151BE">
        <w:rPr>
          <w:rFonts w:eastAsia="Times New Roman" w:cstheme="minorHAnsi"/>
          <w:lang w:eastAsia="fr-CA"/>
        </w:rPr>
        <w:t>éte</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entièrement</w:t>
      </w:r>
      <w:proofErr w:type="spellEnd"/>
      <w:r w:rsidRPr="00E151BE">
        <w:rPr>
          <w:rFonts w:eastAsia="Times New Roman" w:cstheme="minorHAnsi"/>
          <w:lang w:eastAsia="fr-CA"/>
        </w:rPr>
        <w:t xml:space="preserve"> rendu, c’est-</w:t>
      </w:r>
      <w:proofErr w:type="spellStart"/>
      <w:r w:rsidRPr="00E151BE">
        <w:rPr>
          <w:rFonts w:eastAsia="Times New Roman" w:cstheme="minorHAnsi"/>
          <w:lang w:eastAsia="fr-CA"/>
        </w:rPr>
        <w:t>a</w:t>
      </w:r>
      <w:proofErr w:type="spellEnd"/>
      <w:r w:rsidRPr="00E151BE">
        <w:rPr>
          <w:rFonts w:eastAsia="Times New Roman" w:cstheme="minorHAnsi"/>
          <w:lang w:eastAsia="fr-CA"/>
        </w:rPr>
        <w:t>̀-dire jusqu’</w:t>
      </w:r>
      <w:proofErr w:type="spellStart"/>
      <w:r w:rsidRPr="00E151BE">
        <w:rPr>
          <w:rFonts w:eastAsia="Times New Roman" w:cstheme="minorHAnsi"/>
          <w:lang w:eastAsia="fr-CA"/>
        </w:rPr>
        <w:t>a</w:t>
      </w:r>
      <w:proofErr w:type="spellEnd"/>
      <w:r w:rsidRPr="00E151BE">
        <w:rPr>
          <w:rFonts w:eastAsia="Times New Roman" w:cstheme="minorHAnsi"/>
          <w:lang w:eastAsia="fr-CA"/>
        </w:rPr>
        <w:t>̀ ce que l’</w:t>
      </w:r>
      <w:proofErr w:type="spellStart"/>
      <w:r w:rsidRPr="00E151BE">
        <w:rPr>
          <w:rFonts w:eastAsia="Times New Roman" w:cstheme="minorHAnsi"/>
          <w:lang w:eastAsia="fr-CA"/>
        </w:rPr>
        <w:t>élève</w:t>
      </w:r>
      <w:proofErr w:type="spellEnd"/>
      <w:r w:rsidRPr="00E151BE">
        <w:rPr>
          <w:rFonts w:eastAsia="Times New Roman" w:cstheme="minorHAnsi"/>
          <w:lang w:eastAsia="fr-CA"/>
        </w:rPr>
        <w:t xml:space="preserve"> ait terminé son cours ou jusqu’</w:t>
      </w:r>
      <w:proofErr w:type="spellStart"/>
      <w:r w:rsidRPr="00E151BE">
        <w:rPr>
          <w:rFonts w:eastAsia="Times New Roman" w:cstheme="minorHAnsi"/>
          <w:lang w:eastAsia="fr-CA"/>
        </w:rPr>
        <w:t>a</w:t>
      </w:r>
      <w:proofErr w:type="spellEnd"/>
      <w:r w:rsidRPr="00E151BE">
        <w:rPr>
          <w:rFonts w:eastAsia="Times New Roman" w:cstheme="minorHAnsi"/>
          <w:lang w:eastAsia="fr-CA"/>
        </w:rPr>
        <w:t xml:space="preserve">̀ ce que le </w:t>
      </w:r>
      <w:proofErr w:type="spellStart"/>
      <w:r w:rsidRPr="00E151BE">
        <w:rPr>
          <w:rFonts w:eastAsia="Times New Roman" w:cstheme="minorHAnsi"/>
          <w:lang w:eastAsia="fr-CA"/>
        </w:rPr>
        <w:t>délai</w:t>
      </w:r>
      <w:proofErr w:type="spellEnd"/>
      <w:r w:rsidRPr="00E151BE">
        <w:rPr>
          <w:rFonts w:eastAsia="Times New Roman" w:cstheme="minorHAnsi"/>
          <w:lang w:eastAsia="fr-CA"/>
        </w:rPr>
        <w:t xml:space="preserve"> de 90 jours soit </w:t>
      </w:r>
      <w:proofErr w:type="spellStart"/>
      <w:r w:rsidRPr="00E151BE">
        <w:rPr>
          <w:rFonts w:eastAsia="Times New Roman" w:cstheme="minorHAnsi"/>
          <w:lang w:eastAsia="fr-CA"/>
        </w:rPr>
        <w:t>écoule</w:t>
      </w:r>
      <w:proofErr w:type="spellEnd"/>
      <w:r w:rsidRPr="00E151BE">
        <w:rPr>
          <w:rFonts w:eastAsia="Times New Roman" w:cstheme="minorHAnsi"/>
          <w:lang w:eastAsia="fr-CA"/>
        </w:rPr>
        <w:t xml:space="preserve">́. </w:t>
      </w:r>
    </w:p>
    <w:p w14:paraId="21582593" w14:textId="77777777" w:rsidR="00F045A0" w:rsidRPr="00E151BE" w:rsidRDefault="00F045A0"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Le recours à la </w:t>
      </w:r>
      <w:proofErr w:type="spellStart"/>
      <w:r w:rsidRPr="00E151BE">
        <w:rPr>
          <w:rFonts w:eastAsia="Times New Roman" w:cstheme="minorHAnsi"/>
          <w:lang w:eastAsia="fr-CA"/>
        </w:rPr>
        <w:t>méthode</w:t>
      </w:r>
      <w:proofErr w:type="spellEnd"/>
      <w:r w:rsidRPr="00E151BE">
        <w:rPr>
          <w:rFonts w:eastAsia="Times New Roman" w:cstheme="minorHAnsi"/>
          <w:lang w:eastAsia="fr-CA"/>
        </w:rPr>
        <w:t xml:space="preserve"> de l’avancement des travaux </w:t>
      </w:r>
      <w:proofErr w:type="spellStart"/>
      <w:r w:rsidRPr="00E151BE">
        <w:rPr>
          <w:rFonts w:eastAsia="Times New Roman" w:cstheme="minorHAnsi"/>
          <w:lang w:eastAsia="fr-CA"/>
        </w:rPr>
        <w:t>conformément</w:t>
      </w:r>
      <w:proofErr w:type="spellEnd"/>
      <w:r w:rsidRPr="00E151BE">
        <w:rPr>
          <w:rFonts w:eastAsia="Times New Roman" w:cstheme="minorHAnsi"/>
          <w:lang w:eastAsia="fr-CA"/>
        </w:rPr>
        <w:t xml:space="preserve"> au paragraphe 3400.06 des NCECF permet un meilleur rattachement des produits </w:t>
      </w:r>
      <w:proofErr w:type="spellStart"/>
      <w:r w:rsidRPr="00E151BE">
        <w:rPr>
          <w:rFonts w:eastAsia="Times New Roman" w:cstheme="minorHAnsi"/>
          <w:lang w:eastAsia="fr-CA"/>
        </w:rPr>
        <w:t>comptabilisés</w:t>
      </w:r>
      <w:proofErr w:type="spellEnd"/>
      <w:r w:rsidRPr="00E151BE">
        <w:rPr>
          <w:rFonts w:eastAsia="Times New Roman" w:cstheme="minorHAnsi"/>
          <w:lang w:eastAsia="fr-CA"/>
        </w:rPr>
        <w:t xml:space="preserve"> aux travaux </w:t>
      </w:r>
      <w:proofErr w:type="spellStart"/>
      <w:r w:rsidRPr="00E151BE">
        <w:rPr>
          <w:rFonts w:eastAsia="Times New Roman" w:cstheme="minorHAnsi"/>
          <w:lang w:eastAsia="fr-CA"/>
        </w:rPr>
        <w:t>réalisés</w:t>
      </w:r>
      <w:proofErr w:type="spellEnd"/>
      <w:r w:rsidRPr="00E151BE">
        <w:rPr>
          <w:rFonts w:eastAsia="Times New Roman" w:cstheme="minorHAnsi"/>
          <w:lang w:eastAsia="fr-CA"/>
        </w:rPr>
        <w:t xml:space="preserve"> ou, en l’occurrence, aux obligations à remplir par l’Institut. </w:t>
      </w:r>
      <w:proofErr w:type="spellStart"/>
      <w:r w:rsidRPr="00E151BE">
        <w:rPr>
          <w:rFonts w:eastAsia="Times New Roman" w:cstheme="minorHAnsi"/>
          <w:lang w:eastAsia="fr-CA"/>
        </w:rPr>
        <w:t>Dès</w:t>
      </w:r>
      <w:proofErr w:type="spellEnd"/>
      <w:r w:rsidRPr="00E151BE">
        <w:rPr>
          <w:rFonts w:eastAsia="Times New Roman" w:cstheme="minorHAnsi"/>
          <w:lang w:eastAsia="fr-CA"/>
        </w:rPr>
        <w:t xml:space="preserve"> lors, les droits devraient </w:t>
      </w:r>
      <w:proofErr w:type="spellStart"/>
      <w:r w:rsidRPr="00E151BE">
        <w:rPr>
          <w:rFonts w:eastAsia="Times New Roman" w:cstheme="minorHAnsi"/>
          <w:lang w:eastAsia="fr-CA"/>
        </w:rPr>
        <w:t>plutôt</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être</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reportés</w:t>
      </w:r>
      <w:proofErr w:type="spellEnd"/>
      <w:r w:rsidRPr="00E151BE">
        <w:rPr>
          <w:rFonts w:eastAsia="Times New Roman" w:cstheme="minorHAnsi"/>
          <w:lang w:eastAsia="fr-CA"/>
        </w:rPr>
        <w:t xml:space="preserve"> lors de l’inscription et </w:t>
      </w:r>
      <w:proofErr w:type="spellStart"/>
      <w:r w:rsidRPr="00E151BE">
        <w:rPr>
          <w:rFonts w:eastAsia="Times New Roman" w:cstheme="minorHAnsi"/>
          <w:lang w:eastAsia="fr-CA"/>
        </w:rPr>
        <w:t>comptabilisés</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uniformément</w:t>
      </w:r>
      <w:proofErr w:type="spellEnd"/>
      <w:r w:rsidRPr="00E151BE">
        <w:rPr>
          <w:rFonts w:eastAsia="Times New Roman" w:cstheme="minorHAnsi"/>
          <w:lang w:eastAsia="fr-CA"/>
        </w:rPr>
        <w:t xml:space="preserve"> sur la </w:t>
      </w:r>
      <w:proofErr w:type="spellStart"/>
      <w:r w:rsidRPr="00E151BE">
        <w:rPr>
          <w:rFonts w:eastAsia="Times New Roman" w:cstheme="minorHAnsi"/>
          <w:lang w:eastAsia="fr-CA"/>
        </w:rPr>
        <w:t>période</w:t>
      </w:r>
      <w:proofErr w:type="spellEnd"/>
      <w:r w:rsidRPr="00E151BE">
        <w:rPr>
          <w:rFonts w:eastAsia="Times New Roman" w:cstheme="minorHAnsi"/>
          <w:lang w:eastAsia="fr-CA"/>
        </w:rPr>
        <w:t xml:space="preserve"> de 90 jours durant laquelle le cours est accessible à l’</w:t>
      </w:r>
      <w:proofErr w:type="spellStart"/>
      <w:r w:rsidRPr="00E151BE">
        <w:rPr>
          <w:rFonts w:eastAsia="Times New Roman" w:cstheme="minorHAnsi"/>
          <w:lang w:eastAsia="fr-CA"/>
        </w:rPr>
        <w:t>élève</w:t>
      </w:r>
      <w:proofErr w:type="spellEnd"/>
      <w:r w:rsidRPr="00E151BE">
        <w:rPr>
          <w:rFonts w:eastAsia="Times New Roman" w:cstheme="minorHAnsi"/>
          <w:lang w:eastAsia="fr-CA"/>
        </w:rPr>
        <w:t>. Toutefois, si l’</w:t>
      </w:r>
      <w:proofErr w:type="spellStart"/>
      <w:r w:rsidRPr="00E151BE">
        <w:rPr>
          <w:rFonts w:eastAsia="Times New Roman" w:cstheme="minorHAnsi"/>
          <w:lang w:eastAsia="fr-CA"/>
        </w:rPr>
        <w:t>élève</w:t>
      </w:r>
      <w:proofErr w:type="spellEnd"/>
      <w:r w:rsidRPr="00E151BE">
        <w:rPr>
          <w:rFonts w:eastAsia="Times New Roman" w:cstheme="minorHAnsi"/>
          <w:lang w:eastAsia="fr-CA"/>
        </w:rPr>
        <w:t xml:space="preserve"> termine le cours plus </w:t>
      </w:r>
      <w:proofErr w:type="spellStart"/>
      <w:r w:rsidRPr="00E151BE">
        <w:rPr>
          <w:rFonts w:eastAsia="Times New Roman" w:cstheme="minorHAnsi"/>
          <w:lang w:eastAsia="fr-CA"/>
        </w:rPr>
        <w:t>tôt</w:t>
      </w:r>
      <w:proofErr w:type="spellEnd"/>
      <w:r w:rsidRPr="00E151BE">
        <w:rPr>
          <w:rFonts w:eastAsia="Times New Roman" w:cstheme="minorHAnsi"/>
          <w:lang w:eastAsia="fr-CA"/>
        </w:rPr>
        <w:t xml:space="preserve">, comme c’est souvent le cas, le montant total des produits </w:t>
      </w:r>
      <w:proofErr w:type="spellStart"/>
      <w:r w:rsidRPr="00E151BE">
        <w:rPr>
          <w:rFonts w:eastAsia="Times New Roman" w:cstheme="minorHAnsi"/>
          <w:lang w:eastAsia="fr-CA"/>
        </w:rPr>
        <w:t>reportés</w:t>
      </w:r>
      <w:proofErr w:type="spellEnd"/>
      <w:r w:rsidRPr="00E151BE">
        <w:rPr>
          <w:rFonts w:eastAsia="Times New Roman" w:cstheme="minorHAnsi"/>
          <w:lang w:eastAsia="fr-CA"/>
        </w:rPr>
        <w:t xml:space="preserve"> doit </w:t>
      </w:r>
      <w:proofErr w:type="spellStart"/>
      <w:r w:rsidRPr="00E151BE">
        <w:rPr>
          <w:rFonts w:eastAsia="Times New Roman" w:cstheme="minorHAnsi"/>
          <w:lang w:eastAsia="fr-CA"/>
        </w:rPr>
        <w:t>être</w:t>
      </w:r>
      <w:proofErr w:type="spellEnd"/>
      <w:r w:rsidRPr="00E151BE">
        <w:rPr>
          <w:rFonts w:eastAsia="Times New Roman" w:cstheme="minorHAnsi"/>
          <w:lang w:eastAsia="fr-CA"/>
        </w:rPr>
        <w:t xml:space="preserve"> alors comptabilisé, car l’Institut n’a plus d’obligation future à respecter. </w:t>
      </w:r>
    </w:p>
    <w:p w14:paraId="4DA63C83" w14:textId="77777777" w:rsidR="00F045A0" w:rsidRPr="00E151BE" w:rsidRDefault="00F045A0" w:rsidP="00EE1785">
      <w:pPr>
        <w:spacing w:before="100" w:beforeAutospacing="1" w:after="100" w:afterAutospacing="1" w:line="240" w:lineRule="auto"/>
        <w:jc w:val="both"/>
        <w:rPr>
          <w:rFonts w:eastAsia="Times New Roman" w:cstheme="minorHAnsi"/>
          <w:lang w:eastAsia="fr-CA"/>
        </w:rPr>
      </w:pPr>
      <w:r w:rsidRPr="00E151BE">
        <w:rPr>
          <w:rFonts w:eastAsia="Times New Roman" w:cstheme="minorHAnsi"/>
          <w:lang w:eastAsia="fr-CA"/>
        </w:rPr>
        <w:t xml:space="preserve">En </w:t>
      </w:r>
      <w:proofErr w:type="spellStart"/>
      <w:r w:rsidRPr="00E151BE">
        <w:rPr>
          <w:rFonts w:eastAsia="Times New Roman" w:cstheme="minorHAnsi"/>
          <w:lang w:eastAsia="fr-CA"/>
        </w:rPr>
        <w:t>conséquence</w:t>
      </w:r>
      <w:proofErr w:type="spellEnd"/>
      <w:r w:rsidRPr="00E151BE">
        <w:rPr>
          <w:rFonts w:eastAsia="Times New Roman" w:cstheme="minorHAnsi"/>
          <w:lang w:eastAsia="fr-CA"/>
        </w:rPr>
        <w:t xml:space="preserve">, il est </w:t>
      </w:r>
      <w:proofErr w:type="spellStart"/>
      <w:r w:rsidRPr="00E151BE">
        <w:rPr>
          <w:rFonts w:eastAsia="Times New Roman" w:cstheme="minorHAnsi"/>
          <w:lang w:eastAsia="fr-CA"/>
        </w:rPr>
        <w:t>nécessaire</w:t>
      </w:r>
      <w:proofErr w:type="spellEnd"/>
      <w:r w:rsidRPr="00E151BE">
        <w:rPr>
          <w:rFonts w:eastAsia="Times New Roman" w:cstheme="minorHAnsi"/>
          <w:lang w:eastAsia="fr-CA"/>
        </w:rPr>
        <w:t xml:space="preserve"> d’apporter aux produits </w:t>
      </w:r>
      <w:proofErr w:type="spellStart"/>
      <w:r w:rsidRPr="00E151BE">
        <w:rPr>
          <w:rFonts w:eastAsia="Times New Roman" w:cstheme="minorHAnsi"/>
          <w:lang w:eastAsia="fr-CA"/>
        </w:rPr>
        <w:t>comptabilisés</w:t>
      </w:r>
      <w:proofErr w:type="spellEnd"/>
      <w:r w:rsidRPr="00E151BE">
        <w:rPr>
          <w:rFonts w:eastAsia="Times New Roman" w:cstheme="minorHAnsi"/>
          <w:lang w:eastAsia="fr-CA"/>
        </w:rPr>
        <w:t xml:space="preserve"> par l’Institut un redressement qu’on </w:t>
      </w:r>
      <w:proofErr w:type="spellStart"/>
      <w:r w:rsidRPr="00E151BE">
        <w:rPr>
          <w:rFonts w:eastAsia="Times New Roman" w:cstheme="minorHAnsi"/>
          <w:lang w:eastAsia="fr-CA"/>
        </w:rPr>
        <w:t>détermine</w:t>
      </w:r>
      <w:proofErr w:type="spellEnd"/>
      <w:r w:rsidRPr="00E151BE">
        <w:rPr>
          <w:rFonts w:eastAsia="Times New Roman" w:cstheme="minorHAnsi"/>
          <w:lang w:eastAsia="fr-CA"/>
        </w:rPr>
        <w:t xml:space="preserve"> de la </w:t>
      </w:r>
      <w:proofErr w:type="spellStart"/>
      <w:r w:rsidRPr="00E151BE">
        <w:rPr>
          <w:rFonts w:eastAsia="Times New Roman" w:cstheme="minorHAnsi"/>
          <w:lang w:eastAsia="fr-CA"/>
        </w:rPr>
        <w:t>façon</w:t>
      </w:r>
      <w:proofErr w:type="spellEnd"/>
      <w:r w:rsidRPr="00E151BE">
        <w:rPr>
          <w:rFonts w:eastAsia="Times New Roman" w:cstheme="minorHAnsi"/>
          <w:lang w:eastAsia="fr-CA"/>
        </w:rPr>
        <w:t xml:space="preserve"> suivante : </w:t>
      </w:r>
    </w:p>
    <w:p w14:paraId="75D42714" w14:textId="090FBE6B" w:rsidR="003A0F79" w:rsidRPr="00E151BE" w:rsidRDefault="003A0F79"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noProof/>
          <w:sz w:val="24"/>
          <w:szCs w:val="24"/>
          <w:lang w:eastAsia="fr-CA"/>
        </w:rPr>
        <w:drawing>
          <wp:inline distT="0" distB="0" distL="0" distR="0" wp14:anchorId="3C08CCC3" wp14:editId="12A1B8A7">
            <wp:extent cx="5486400" cy="1725295"/>
            <wp:effectExtent l="0" t="0" r="0" b="190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1725295"/>
                    </a:xfrm>
                    <a:prstGeom prst="rect">
                      <a:avLst/>
                    </a:prstGeom>
                  </pic:spPr>
                </pic:pic>
              </a:graphicData>
            </a:graphic>
          </wp:inline>
        </w:drawing>
      </w:r>
    </w:p>
    <w:p w14:paraId="34A497CF" w14:textId="7B89E02A" w:rsidR="00F045A0" w:rsidRPr="00E151BE" w:rsidRDefault="00F045A0"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lastRenderedPageBreak/>
        <w:t xml:space="preserve">Du fait que les inscriptions sont </w:t>
      </w:r>
      <w:proofErr w:type="spellStart"/>
      <w:r w:rsidRPr="00E151BE">
        <w:rPr>
          <w:rFonts w:eastAsia="Times New Roman" w:cstheme="minorHAnsi"/>
          <w:lang w:eastAsia="fr-CA"/>
        </w:rPr>
        <w:t>réparties</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uniformément</w:t>
      </w:r>
      <w:proofErr w:type="spellEnd"/>
      <w:r w:rsidRPr="00E151BE">
        <w:rPr>
          <w:rFonts w:eastAsia="Times New Roman" w:cstheme="minorHAnsi"/>
          <w:lang w:eastAsia="fr-CA"/>
        </w:rPr>
        <w:t xml:space="preserve"> au cours d’un mois et que chaque mois compte une trentaine de jours, j’ai </w:t>
      </w:r>
      <w:r w:rsidR="00E0013D" w:rsidRPr="00E151BE">
        <w:rPr>
          <w:rFonts w:eastAsia="Times New Roman" w:cstheme="minorHAnsi"/>
          <w:lang w:eastAsia="fr-CA"/>
        </w:rPr>
        <w:t>utilisé</w:t>
      </w:r>
      <w:r w:rsidRPr="00E151BE">
        <w:rPr>
          <w:rFonts w:eastAsia="Times New Roman" w:cstheme="minorHAnsi"/>
          <w:lang w:eastAsia="fr-CA"/>
        </w:rPr>
        <w:t>́ le 15</w:t>
      </w:r>
      <w:r w:rsidRPr="00E151BE">
        <w:rPr>
          <w:rFonts w:eastAsia="Times New Roman" w:cstheme="minorHAnsi"/>
          <w:position w:val="6"/>
          <w:sz w:val="14"/>
          <w:szCs w:val="14"/>
          <w:lang w:eastAsia="fr-CA"/>
        </w:rPr>
        <w:t xml:space="preserve">e </w:t>
      </w:r>
      <w:r w:rsidRPr="00E151BE">
        <w:rPr>
          <w:rFonts w:eastAsia="Times New Roman" w:cstheme="minorHAnsi"/>
          <w:lang w:eastAsia="fr-CA"/>
        </w:rPr>
        <w:t xml:space="preserve">jour du mois comme estimation de la date d’inscription. (Remarque : L’Institut devrait </w:t>
      </w:r>
      <w:proofErr w:type="spellStart"/>
      <w:r w:rsidRPr="00E151BE">
        <w:rPr>
          <w:rFonts w:eastAsia="Times New Roman" w:cstheme="minorHAnsi"/>
          <w:lang w:eastAsia="fr-CA"/>
        </w:rPr>
        <w:t>déterminer</w:t>
      </w:r>
      <w:proofErr w:type="spellEnd"/>
      <w:r w:rsidRPr="00E151BE">
        <w:rPr>
          <w:rFonts w:eastAsia="Times New Roman" w:cstheme="minorHAnsi"/>
          <w:lang w:eastAsia="fr-CA"/>
        </w:rPr>
        <w:t xml:space="preserve"> la date d’inscription exacte.) </w:t>
      </w:r>
    </w:p>
    <w:p w14:paraId="2960BC70" w14:textId="77777777" w:rsidR="00F045A0" w:rsidRPr="00E151BE" w:rsidRDefault="00F045A0" w:rsidP="00EE1785">
      <w:pPr>
        <w:spacing w:before="100" w:beforeAutospacing="1" w:after="100" w:afterAutospacing="1" w:line="240" w:lineRule="auto"/>
        <w:jc w:val="both"/>
        <w:rPr>
          <w:rFonts w:eastAsia="Times New Roman" w:cstheme="minorHAnsi"/>
          <w:lang w:eastAsia="fr-CA"/>
        </w:rPr>
      </w:pPr>
      <w:r w:rsidRPr="00E151BE">
        <w:rPr>
          <w:rFonts w:eastAsia="Times New Roman" w:cstheme="minorHAnsi"/>
          <w:lang w:eastAsia="fr-CA"/>
        </w:rPr>
        <w:t xml:space="preserve">Les produits qui devraient demeurer </w:t>
      </w:r>
      <w:proofErr w:type="spellStart"/>
      <w:r w:rsidRPr="00E151BE">
        <w:rPr>
          <w:rFonts w:eastAsia="Times New Roman" w:cstheme="minorHAnsi"/>
          <w:lang w:eastAsia="fr-CA"/>
        </w:rPr>
        <w:t>reportés</w:t>
      </w:r>
      <w:proofErr w:type="spellEnd"/>
      <w:r w:rsidRPr="00E151BE">
        <w:rPr>
          <w:rFonts w:eastAsia="Times New Roman" w:cstheme="minorHAnsi"/>
          <w:lang w:eastAsia="fr-CA"/>
        </w:rPr>
        <w:t xml:space="preserve"> au 31 </w:t>
      </w:r>
      <w:proofErr w:type="spellStart"/>
      <w:r w:rsidRPr="00E151BE">
        <w:rPr>
          <w:rFonts w:eastAsia="Times New Roman" w:cstheme="minorHAnsi"/>
          <w:lang w:eastAsia="fr-CA"/>
        </w:rPr>
        <w:t>décembre</w:t>
      </w:r>
      <w:proofErr w:type="spellEnd"/>
      <w:r w:rsidRPr="00E151BE">
        <w:rPr>
          <w:rFonts w:eastAsia="Times New Roman" w:cstheme="minorHAnsi"/>
          <w:lang w:eastAsia="fr-CA"/>
        </w:rPr>
        <w:t xml:space="preserve"> 2015 s’</w:t>
      </w:r>
      <w:proofErr w:type="spellStart"/>
      <w:r w:rsidRPr="00E151BE">
        <w:rPr>
          <w:rFonts w:eastAsia="Times New Roman" w:cstheme="minorHAnsi"/>
          <w:lang w:eastAsia="fr-CA"/>
        </w:rPr>
        <w:t>établissent</w:t>
      </w:r>
      <w:proofErr w:type="spellEnd"/>
      <w:r w:rsidRPr="00E151BE">
        <w:rPr>
          <w:rFonts w:eastAsia="Times New Roman" w:cstheme="minorHAnsi"/>
          <w:lang w:eastAsia="fr-CA"/>
        </w:rPr>
        <w:t xml:space="preserve"> comme suit : </w:t>
      </w:r>
    </w:p>
    <w:p w14:paraId="24F6C6F4" w14:textId="415F5CA0" w:rsidR="003A0F79" w:rsidRPr="00E151BE" w:rsidRDefault="003A0F79"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noProof/>
          <w:sz w:val="24"/>
          <w:szCs w:val="24"/>
          <w:lang w:eastAsia="fr-CA"/>
        </w:rPr>
        <w:drawing>
          <wp:inline distT="0" distB="0" distL="0" distR="0" wp14:anchorId="02712E0F" wp14:editId="14B2A9F8">
            <wp:extent cx="5486400" cy="1539875"/>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1539875"/>
                    </a:xfrm>
                    <a:prstGeom prst="rect">
                      <a:avLst/>
                    </a:prstGeom>
                  </pic:spPr>
                </pic:pic>
              </a:graphicData>
            </a:graphic>
          </wp:inline>
        </w:drawing>
      </w:r>
    </w:p>
    <w:p w14:paraId="6EFA499C" w14:textId="77777777" w:rsidR="00F045A0" w:rsidRPr="00E151BE" w:rsidRDefault="00F045A0" w:rsidP="00EE1785">
      <w:pPr>
        <w:spacing w:after="0" w:line="240" w:lineRule="auto"/>
        <w:jc w:val="both"/>
        <w:rPr>
          <w:rFonts w:eastAsia="Times New Roman" w:cstheme="minorHAnsi"/>
          <w:sz w:val="24"/>
          <w:szCs w:val="24"/>
          <w:lang w:eastAsia="fr-CA"/>
        </w:rPr>
      </w:pPr>
      <w:r w:rsidRPr="00E151BE">
        <w:rPr>
          <w:rFonts w:eastAsia="Times New Roman" w:cstheme="minorHAnsi"/>
          <w:lang w:eastAsia="fr-CA"/>
        </w:rPr>
        <w:t xml:space="preserve">Ainsi, il faudrait reporter 33 350 $ de droits relatifs aux cours en ligne et comptabiliser le solde de 41 650 $ (75 000 $ - 33 350 $) en produits au 31 </w:t>
      </w:r>
      <w:proofErr w:type="spellStart"/>
      <w:r w:rsidRPr="00E151BE">
        <w:rPr>
          <w:rFonts w:eastAsia="Times New Roman" w:cstheme="minorHAnsi"/>
          <w:lang w:eastAsia="fr-CA"/>
        </w:rPr>
        <w:t>décembre</w:t>
      </w:r>
      <w:proofErr w:type="spellEnd"/>
      <w:r w:rsidRPr="00E151BE">
        <w:rPr>
          <w:rFonts w:eastAsia="Times New Roman" w:cstheme="minorHAnsi"/>
          <w:lang w:eastAsia="fr-CA"/>
        </w:rPr>
        <w:t xml:space="preserve"> 2015. </w:t>
      </w:r>
    </w:p>
    <w:p w14:paraId="23B89E1A" w14:textId="77777777" w:rsidR="00F045A0" w:rsidRPr="00E151BE" w:rsidRDefault="00F045A0" w:rsidP="00EE1785">
      <w:pPr>
        <w:jc w:val="both"/>
        <w:rPr>
          <w:rFonts w:cstheme="minorHAnsi"/>
          <w:u w:val="single"/>
        </w:rPr>
      </w:pPr>
    </w:p>
    <w:p w14:paraId="742422FA" w14:textId="168C77DB" w:rsidR="00E81995" w:rsidRPr="00E151BE" w:rsidRDefault="00E81995" w:rsidP="00EE1785">
      <w:pPr>
        <w:jc w:val="both"/>
        <w:rPr>
          <w:rFonts w:cstheme="minorHAnsi"/>
          <w:u w:val="single"/>
        </w:rPr>
      </w:pPr>
      <w:r w:rsidRPr="00E151BE">
        <w:rPr>
          <w:rFonts w:cstheme="minorHAnsi"/>
          <w:u w:val="single"/>
        </w:rPr>
        <w:t>Grille :</w:t>
      </w:r>
    </w:p>
    <w:tbl>
      <w:tblPr>
        <w:tblW w:w="6778" w:type="dxa"/>
        <w:tblInd w:w="-23" w:type="dxa"/>
        <w:tblLayout w:type="fixed"/>
        <w:tblCellMar>
          <w:left w:w="0" w:type="dxa"/>
          <w:right w:w="0" w:type="dxa"/>
        </w:tblCellMar>
        <w:tblLook w:val="0000" w:firstRow="0" w:lastRow="0" w:firstColumn="0" w:lastColumn="0" w:noHBand="0" w:noVBand="0"/>
      </w:tblPr>
      <w:tblGrid>
        <w:gridCol w:w="6778"/>
      </w:tblGrid>
      <w:tr w:rsidR="00E23017" w:rsidRPr="00E151BE" w14:paraId="1E61305B" w14:textId="77777777" w:rsidTr="00E23017">
        <w:trPr>
          <w:cantSplit/>
          <w:trHeight w:val="218"/>
          <w:tblHeader/>
        </w:trPr>
        <w:tc>
          <w:tcPr>
            <w:tcW w:w="6778" w:type="dxa"/>
            <w:tcBorders>
              <w:top w:val="single" w:sz="12" w:space="0" w:color="auto"/>
              <w:left w:val="single" w:sz="18" w:space="0" w:color="auto"/>
              <w:bottom w:val="single" w:sz="4" w:space="0" w:color="auto"/>
              <w:right w:val="single" w:sz="12" w:space="0" w:color="auto"/>
            </w:tcBorders>
            <w:shd w:val="clear" w:color="auto" w:fill="43B02A"/>
            <w:noWrap/>
            <w:vAlign w:val="center"/>
          </w:tcPr>
          <w:p w14:paraId="10E438BC" w14:textId="77777777" w:rsidR="00E23017" w:rsidRPr="00E151BE" w:rsidRDefault="00E23017" w:rsidP="00EE1785">
            <w:pPr>
              <w:ind w:left="57" w:right="58"/>
              <w:jc w:val="both"/>
              <w:rPr>
                <w:rFonts w:cstheme="minorHAnsi"/>
                <w:b/>
                <w:bCs/>
                <w:color w:val="FFFFFF"/>
                <w:sz w:val="18"/>
                <w:szCs w:val="18"/>
              </w:rPr>
            </w:pPr>
            <w:r w:rsidRPr="00E151BE">
              <w:rPr>
                <w:rFonts w:cstheme="minorHAnsi"/>
                <w:b/>
                <w:bCs/>
                <w:color w:val="FFFFFF"/>
                <w:sz w:val="18"/>
                <w:szCs w:val="18"/>
              </w:rPr>
              <w:t>INFORMATION FINANCIÈRE</w:t>
            </w:r>
          </w:p>
        </w:tc>
      </w:tr>
      <w:tr w:rsidR="00E23017" w:rsidRPr="00E151BE" w14:paraId="4BD59229" w14:textId="77777777" w:rsidTr="00E23017">
        <w:trPr>
          <w:cantSplit/>
          <w:trHeight w:val="530"/>
        </w:trPr>
        <w:tc>
          <w:tcPr>
            <w:tcW w:w="6778" w:type="dxa"/>
            <w:tcBorders>
              <w:top w:val="single" w:sz="4" w:space="0" w:color="auto"/>
              <w:left w:val="single" w:sz="18" w:space="0" w:color="auto"/>
              <w:bottom w:val="single" w:sz="4" w:space="0" w:color="auto"/>
              <w:right w:val="single" w:sz="12" w:space="0" w:color="auto"/>
            </w:tcBorders>
            <w:noWrap/>
          </w:tcPr>
          <w:p w14:paraId="1188E568" w14:textId="77777777" w:rsidR="00E23017" w:rsidRPr="00E151BE" w:rsidRDefault="00E23017" w:rsidP="00EE1785">
            <w:pPr>
              <w:autoSpaceDE w:val="0"/>
              <w:autoSpaceDN w:val="0"/>
              <w:adjustRightInd w:val="0"/>
              <w:spacing w:before="60" w:after="60"/>
              <w:ind w:left="58" w:right="58"/>
              <w:jc w:val="both"/>
              <w:rPr>
                <w:rFonts w:cstheme="minorHAnsi"/>
                <w:b/>
                <w:sz w:val="18"/>
                <w:szCs w:val="18"/>
              </w:rPr>
            </w:pPr>
            <w:r w:rsidRPr="00E151BE">
              <w:rPr>
                <w:rFonts w:cstheme="minorHAnsi"/>
                <w:b/>
                <w:sz w:val="18"/>
                <w:szCs w:val="18"/>
              </w:rPr>
              <w:t>Compétence 1 – Le candidat analyse les questions de comptabilisation des produits.</w:t>
            </w:r>
          </w:p>
        </w:tc>
      </w:tr>
      <w:tr w:rsidR="00E23017" w:rsidRPr="00E151BE" w14:paraId="3BDD772A" w14:textId="77777777" w:rsidTr="00E23017">
        <w:trPr>
          <w:cantSplit/>
          <w:trHeight w:val="1061"/>
        </w:trPr>
        <w:tc>
          <w:tcPr>
            <w:tcW w:w="6778" w:type="dxa"/>
            <w:tcBorders>
              <w:top w:val="single" w:sz="4" w:space="0" w:color="auto"/>
              <w:left w:val="single" w:sz="18" w:space="0" w:color="auto"/>
              <w:bottom w:val="single" w:sz="4" w:space="0" w:color="auto"/>
              <w:right w:val="single" w:sz="12" w:space="0" w:color="auto"/>
            </w:tcBorders>
            <w:noWrap/>
          </w:tcPr>
          <w:p w14:paraId="5B54FE64" w14:textId="77777777" w:rsidR="00E23017" w:rsidRPr="00E151BE" w:rsidRDefault="00E23017" w:rsidP="00EE1785">
            <w:pPr>
              <w:numPr>
                <w:ilvl w:val="0"/>
                <w:numId w:val="1"/>
              </w:numPr>
              <w:autoSpaceDE w:val="0"/>
              <w:autoSpaceDN w:val="0"/>
              <w:adjustRightInd w:val="0"/>
              <w:spacing w:before="60" w:after="60" w:line="240" w:lineRule="auto"/>
              <w:ind w:right="58"/>
              <w:jc w:val="both"/>
              <w:rPr>
                <w:rFonts w:cstheme="minorHAnsi"/>
                <w:sz w:val="18"/>
                <w:szCs w:val="18"/>
              </w:rPr>
            </w:pPr>
            <w:r w:rsidRPr="00E151BE">
              <w:rPr>
                <w:rFonts w:cstheme="minorHAnsi"/>
                <w:sz w:val="18"/>
                <w:szCs w:val="18"/>
              </w:rPr>
              <w:t>Critères de constatation</w:t>
            </w:r>
          </w:p>
          <w:p w14:paraId="66B037D0" w14:textId="77777777" w:rsidR="00E23017" w:rsidRPr="00E151BE" w:rsidRDefault="00E23017" w:rsidP="00EE1785">
            <w:pPr>
              <w:numPr>
                <w:ilvl w:val="0"/>
                <w:numId w:val="2"/>
              </w:numPr>
              <w:autoSpaceDE w:val="0"/>
              <w:autoSpaceDN w:val="0"/>
              <w:adjustRightInd w:val="0"/>
              <w:spacing w:before="60" w:after="60" w:line="240" w:lineRule="auto"/>
              <w:ind w:right="58"/>
              <w:jc w:val="both"/>
              <w:rPr>
                <w:rFonts w:cstheme="minorHAnsi"/>
                <w:sz w:val="18"/>
                <w:szCs w:val="18"/>
              </w:rPr>
            </w:pPr>
            <w:r w:rsidRPr="00E151BE">
              <w:rPr>
                <w:rFonts w:cstheme="minorHAnsi"/>
                <w:sz w:val="18"/>
                <w:szCs w:val="18"/>
              </w:rPr>
              <w:t>Existence d’un accord</w:t>
            </w:r>
          </w:p>
          <w:p w14:paraId="115A1F93" w14:textId="77777777" w:rsidR="00E23017" w:rsidRPr="00E151BE" w:rsidRDefault="00E23017" w:rsidP="00EE1785">
            <w:pPr>
              <w:numPr>
                <w:ilvl w:val="0"/>
                <w:numId w:val="2"/>
              </w:numPr>
              <w:autoSpaceDE w:val="0"/>
              <w:autoSpaceDN w:val="0"/>
              <w:adjustRightInd w:val="0"/>
              <w:spacing w:before="60" w:after="60" w:line="240" w:lineRule="auto"/>
              <w:ind w:right="58"/>
              <w:jc w:val="both"/>
              <w:rPr>
                <w:rFonts w:cstheme="minorHAnsi"/>
                <w:sz w:val="18"/>
                <w:szCs w:val="18"/>
              </w:rPr>
            </w:pPr>
            <w:r w:rsidRPr="00E151BE">
              <w:rPr>
                <w:rFonts w:cstheme="minorHAnsi"/>
                <w:sz w:val="18"/>
                <w:szCs w:val="18"/>
              </w:rPr>
              <w:t>Services ont été rendus</w:t>
            </w:r>
          </w:p>
          <w:p w14:paraId="497A0B4A" w14:textId="77777777" w:rsidR="00E23017" w:rsidRPr="00E151BE" w:rsidRDefault="00E23017" w:rsidP="00EE1785">
            <w:pPr>
              <w:numPr>
                <w:ilvl w:val="0"/>
                <w:numId w:val="2"/>
              </w:numPr>
              <w:autoSpaceDE w:val="0"/>
              <w:autoSpaceDN w:val="0"/>
              <w:adjustRightInd w:val="0"/>
              <w:spacing w:before="60" w:after="60" w:line="240" w:lineRule="auto"/>
              <w:ind w:right="58"/>
              <w:jc w:val="both"/>
              <w:rPr>
                <w:rFonts w:cstheme="minorHAnsi"/>
                <w:sz w:val="18"/>
                <w:szCs w:val="18"/>
              </w:rPr>
            </w:pPr>
            <w:r w:rsidRPr="00E151BE">
              <w:rPr>
                <w:rFonts w:cstheme="minorHAnsi"/>
                <w:sz w:val="18"/>
                <w:szCs w:val="18"/>
              </w:rPr>
              <w:t>Prix déterminé</w:t>
            </w:r>
          </w:p>
          <w:p w14:paraId="6A0FFB42" w14:textId="77777777" w:rsidR="00E23017" w:rsidRPr="00E151BE" w:rsidRDefault="00E23017" w:rsidP="00EE1785">
            <w:pPr>
              <w:numPr>
                <w:ilvl w:val="0"/>
                <w:numId w:val="1"/>
              </w:numPr>
              <w:autoSpaceDE w:val="0"/>
              <w:autoSpaceDN w:val="0"/>
              <w:adjustRightInd w:val="0"/>
              <w:spacing w:before="60" w:after="60" w:line="240" w:lineRule="auto"/>
              <w:ind w:right="58"/>
              <w:jc w:val="both"/>
              <w:rPr>
                <w:rFonts w:cstheme="minorHAnsi"/>
                <w:sz w:val="18"/>
                <w:szCs w:val="18"/>
              </w:rPr>
            </w:pPr>
            <w:r w:rsidRPr="00E151BE">
              <w:rPr>
                <w:rFonts w:cstheme="minorHAnsi"/>
                <w:sz w:val="18"/>
                <w:szCs w:val="18"/>
              </w:rPr>
              <w:t>Méthode de l’avancement des travaux</w:t>
            </w:r>
          </w:p>
          <w:p w14:paraId="022709F7" w14:textId="77777777" w:rsidR="00E23017" w:rsidRPr="00E151BE" w:rsidRDefault="00E23017" w:rsidP="00EE1785">
            <w:pPr>
              <w:numPr>
                <w:ilvl w:val="0"/>
                <w:numId w:val="1"/>
              </w:numPr>
              <w:autoSpaceDE w:val="0"/>
              <w:autoSpaceDN w:val="0"/>
              <w:adjustRightInd w:val="0"/>
              <w:spacing w:before="60" w:after="60" w:line="240" w:lineRule="auto"/>
              <w:ind w:right="58"/>
              <w:jc w:val="both"/>
              <w:rPr>
                <w:rFonts w:cstheme="minorHAnsi"/>
                <w:sz w:val="18"/>
                <w:szCs w:val="18"/>
              </w:rPr>
            </w:pPr>
            <w:r w:rsidRPr="00E151BE">
              <w:rPr>
                <w:rFonts w:cstheme="minorHAnsi"/>
                <w:sz w:val="18"/>
                <w:szCs w:val="18"/>
              </w:rPr>
              <w:t>Calculs des redressements</w:t>
            </w:r>
          </w:p>
          <w:p w14:paraId="2EB60D4B" w14:textId="77777777" w:rsidR="00E23017" w:rsidRPr="00E151BE" w:rsidRDefault="00E23017" w:rsidP="00EE1785">
            <w:pPr>
              <w:numPr>
                <w:ilvl w:val="0"/>
                <w:numId w:val="2"/>
              </w:numPr>
              <w:autoSpaceDE w:val="0"/>
              <w:autoSpaceDN w:val="0"/>
              <w:adjustRightInd w:val="0"/>
              <w:spacing w:before="60" w:after="60" w:line="240" w:lineRule="auto"/>
              <w:ind w:right="58"/>
              <w:jc w:val="both"/>
              <w:rPr>
                <w:rFonts w:cstheme="minorHAnsi"/>
                <w:sz w:val="18"/>
                <w:szCs w:val="18"/>
              </w:rPr>
            </w:pPr>
            <w:r w:rsidRPr="00E151BE">
              <w:rPr>
                <w:rFonts w:cstheme="minorHAnsi"/>
                <w:sz w:val="18"/>
                <w:szCs w:val="18"/>
              </w:rPr>
              <w:t>Nombre de cours poursuivis</w:t>
            </w:r>
          </w:p>
          <w:p w14:paraId="1928B172" w14:textId="77777777" w:rsidR="00E23017" w:rsidRPr="00E151BE" w:rsidRDefault="00E23017" w:rsidP="00EE1785">
            <w:pPr>
              <w:numPr>
                <w:ilvl w:val="0"/>
                <w:numId w:val="2"/>
              </w:numPr>
              <w:autoSpaceDE w:val="0"/>
              <w:autoSpaceDN w:val="0"/>
              <w:adjustRightInd w:val="0"/>
              <w:spacing w:before="60" w:after="60" w:line="240" w:lineRule="auto"/>
              <w:ind w:right="58"/>
              <w:jc w:val="both"/>
              <w:rPr>
                <w:rFonts w:cstheme="minorHAnsi"/>
                <w:sz w:val="18"/>
                <w:szCs w:val="18"/>
              </w:rPr>
            </w:pPr>
            <w:r w:rsidRPr="00E151BE">
              <w:rPr>
                <w:rFonts w:cstheme="minorHAnsi"/>
                <w:sz w:val="18"/>
                <w:szCs w:val="18"/>
              </w:rPr>
              <w:t>Estimation du nombre de jours restants</w:t>
            </w:r>
          </w:p>
          <w:p w14:paraId="492C1990" w14:textId="77777777" w:rsidR="00E23017" w:rsidRPr="00E151BE" w:rsidRDefault="00E23017" w:rsidP="00EE1785">
            <w:pPr>
              <w:numPr>
                <w:ilvl w:val="0"/>
                <w:numId w:val="1"/>
              </w:numPr>
              <w:autoSpaceDE w:val="0"/>
              <w:autoSpaceDN w:val="0"/>
              <w:adjustRightInd w:val="0"/>
              <w:spacing w:before="60" w:after="60" w:line="240" w:lineRule="auto"/>
              <w:ind w:right="58"/>
              <w:jc w:val="both"/>
              <w:rPr>
                <w:rFonts w:cstheme="minorHAnsi"/>
                <w:sz w:val="18"/>
                <w:szCs w:val="18"/>
              </w:rPr>
            </w:pPr>
            <w:r w:rsidRPr="00E151BE">
              <w:rPr>
                <w:rFonts w:cstheme="minorHAnsi"/>
                <w:sz w:val="18"/>
                <w:szCs w:val="18"/>
              </w:rPr>
              <w:t>Conclusion</w:t>
            </w:r>
          </w:p>
        </w:tc>
      </w:tr>
      <w:tr w:rsidR="00E23017" w:rsidRPr="00E151BE" w14:paraId="11AB22FE" w14:textId="77777777" w:rsidTr="00E23017">
        <w:trPr>
          <w:cantSplit/>
          <w:trHeight w:val="126"/>
        </w:trPr>
        <w:tc>
          <w:tcPr>
            <w:tcW w:w="6778" w:type="dxa"/>
            <w:tcBorders>
              <w:top w:val="single" w:sz="4" w:space="0" w:color="auto"/>
              <w:left w:val="single" w:sz="18" w:space="0" w:color="auto"/>
              <w:bottom w:val="single" w:sz="4" w:space="0" w:color="auto"/>
              <w:right w:val="single" w:sz="12" w:space="0" w:color="auto"/>
            </w:tcBorders>
            <w:noWrap/>
          </w:tcPr>
          <w:p w14:paraId="3A315588" w14:textId="77777777" w:rsidR="00E23017" w:rsidRPr="00E151BE" w:rsidRDefault="00E23017" w:rsidP="00EE1785">
            <w:pPr>
              <w:spacing w:before="60" w:after="60"/>
              <w:ind w:left="58" w:right="58"/>
              <w:jc w:val="both"/>
              <w:rPr>
                <w:rFonts w:cstheme="minorHAnsi"/>
                <w:sz w:val="18"/>
                <w:szCs w:val="18"/>
              </w:rPr>
            </w:pPr>
            <w:r w:rsidRPr="00E151BE">
              <w:rPr>
                <w:rFonts w:cstheme="minorHAnsi"/>
                <w:sz w:val="18"/>
                <w:szCs w:val="18"/>
              </w:rPr>
              <w:t>Non traité – Ne traite pas de cette compétence</w:t>
            </w:r>
          </w:p>
        </w:tc>
      </w:tr>
      <w:tr w:rsidR="00E23017" w:rsidRPr="00E151BE" w14:paraId="1BCA7780" w14:textId="77777777" w:rsidTr="00E23017">
        <w:trPr>
          <w:cantSplit/>
          <w:trHeight w:val="120"/>
        </w:trPr>
        <w:tc>
          <w:tcPr>
            <w:tcW w:w="6778" w:type="dxa"/>
            <w:tcBorders>
              <w:top w:val="single" w:sz="4" w:space="0" w:color="auto"/>
              <w:left w:val="single" w:sz="18" w:space="0" w:color="auto"/>
              <w:bottom w:val="single" w:sz="4" w:space="0" w:color="auto"/>
              <w:right w:val="single" w:sz="12" w:space="0" w:color="auto"/>
            </w:tcBorders>
            <w:noWrap/>
          </w:tcPr>
          <w:p w14:paraId="6D6A22EB" w14:textId="77777777" w:rsidR="00E23017" w:rsidRPr="00E151BE" w:rsidRDefault="00E23017" w:rsidP="00EE1785">
            <w:pPr>
              <w:spacing w:before="60" w:after="60"/>
              <w:ind w:left="58" w:right="58"/>
              <w:jc w:val="both"/>
              <w:rPr>
                <w:rFonts w:cstheme="minorHAnsi"/>
                <w:sz w:val="18"/>
                <w:szCs w:val="18"/>
              </w:rPr>
            </w:pPr>
            <w:r w:rsidRPr="00E151BE">
              <w:rPr>
                <w:rFonts w:cstheme="minorHAnsi"/>
                <w:sz w:val="18"/>
                <w:szCs w:val="18"/>
              </w:rPr>
              <w:t xml:space="preserve">Compétence minime– Ne Satisfait pas à la norme </w:t>
            </w:r>
            <w:r w:rsidRPr="00E151BE">
              <w:rPr>
                <w:rFonts w:cstheme="minorHAnsi"/>
                <w:sz w:val="18"/>
                <w:szCs w:val="18"/>
              </w:rPr>
              <w:br/>
              <w:t>En voie vers la compétence.</w:t>
            </w:r>
          </w:p>
        </w:tc>
      </w:tr>
      <w:tr w:rsidR="00E23017" w:rsidRPr="00E151BE" w14:paraId="49524E36" w14:textId="77777777" w:rsidTr="00E23017">
        <w:trPr>
          <w:cantSplit/>
          <w:trHeight w:val="237"/>
        </w:trPr>
        <w:tc>
          <w:tcPr>
            <w:tcW w:w="6778" w:type="dxa"/>
            <w:tcBorders>
              <w:top w:val="single" w:sz="4" w:space="0" w:color="auto"/>
              <w:left w:val="single" w:sz="18" w:space="0" w:color="auto"/>
              <w:bottom w:val="single" w:sz="4" w:space="0" w:color="auto"/>
              <w:right w:val="single" w:sz="12" w:space="0" w:color="auto"/>
            </w:tcBorders>
            <w:noWrap/>
          </w:tcPr>
          <w:p w14:paraId="41573328" w14:textId="77777777" w:rsidR="00E23017" w:rsidRPr="00E151BE" w:rsidRDefault="00E23017" w:rsidP="00EE1785">
            <w:pPr>
              <w:spacing w:before="60" w:after="60"/>
              <w:ind w:left="58" w:right="58"/>
              <w:jc w:val="both"/>
              <w:rPr>
                <w:rFonts w:cstheme="minorHAnsi"/>
                <w:sz w:val="18"/>
                <w:szCs w:val="18"/>
              </w:rPr>
            </w:pPr>
            <w:r w:rsidRPr="00E151BE">
              <w:rPr>
                <w:rFonts w:cstheme="minorHAnsi"/>
                <w:sz w:val="18"/>
                <w:szCs w:val="18"/>
              </w:rPr>
              <w:t>En voie vers la compétence – Le candidat tente d’analyser les questions de comptabilisation des produits en appliquant les critères de constatation.</w:t>
            </w:r>
          </w:p>
        </w:tc>
      </w:tr>
      <w:tr w:rsidR="00E23017" w:rsidRPr="00E151BE" w14:paraId="15CED881" w14:textId="77777777" w:rsidTr="00E23017">
        <w:trPr>
          <w:cantSplit/>
          <w:trHeight w:val="237"/>
        </w:trPr>
        <w:tc>
          <w:tcPr>
            <w:tcW w:w="6778" w:type="dxa"/>
            <w:tcBorders>
              <w:top w:val="single" w:sz="4" w:space="0" w:color="auto"/>
              <w:left w:val="single" w:sz="18" w:space="0" w:color="auto"/>
              <w:bottom w:val="single" w:sz="4" w:space="0" w:color="auto"/>
              <w:right w:val="single" w:sz="12" w:space="0" w:color="auto"/>
            </w:tcBorders>
            <w:noWrap/>
          </w:tcPr>
          <w:p w14:paraId="758F4ECC" w14:textId="77777777" w:rsidR="00E23017" w:rsidRPr="00E151BE" w:rsidRDefault="00E23017" w:rsidP="00EE1785">
            <w:pPr>
              <w:autoSpaceDE w:val="0"/>
              <w:autoSpaceDN w:val="0"/>
              <w:adjustRightInd w:val="0"/>
              <w:jc w:val="both"/>
              <w:rPr>
                <w:rFonts w:cstheme="minorHAnsi"/>
                <w:sz w:val="18"/>
                <w:szCs w:val="18"/>
              </w:rPr>
            </w:pPr>
            <w:r w:rsidRPr="00E151BE">
              <w:rPr>
                <w:rFonts w:cstheme="minorHAnsi"/>
                <w:sz w:val="18"/>
                <w:szCs w:val="18"/>
              </w:rPr>
              <w:t xml:space="preserve">Compétent – </w:t>
            </w:r>
            <w:r w:rsidRPr="00E151BE">
              <w:rPr>
                <w:rFonts w:cstheme="minorHAnsi"/>
                <w:sz w:val="18"/>
                <w:szCs w:val="18"/>
                <w:lang w:eastAsia="fr-CA"/>
              </w:rPr>
              <w:t>Le candidat analyse les questions de comptabilisation des produits et tente de calculer les redressements nécessaires.</w:t>
            </w:r>
          </w:p>
        </w:tc>
      </w:tr>
      <w:tr w:rsidR="00E23017" w:rsidRPr="00E151BE" w14:paraId="3672BCC2" w14:textId="77777777" w:rsidTr="00E23017">
        <w:trPr>
          <w:cantSplit/>
          <w:trHeight w:val="237"/>
        </w:trPr>
        <w:tc>
          <w:tcPr>
            <w:tcW w:w="6778" w:type="dxa"/>
            <w:tcBorders>
              <w:top w:val="single" w:sz="4" w:space="0" w:color="auto"/>
              <w:left w:val="single" w:sz="18" w:space="0" w:color="auto"/>
              <w:bottom w:val="thinThickLargeGap" w:sz="24" w:space="0" w:color="auto"/>
              <w:right w:val="single" w:sz="12" w:space="0" w:color="auto"/>
            </w:tcBorders>
            <w:noWrap/>
          </w:tcPr>
          <w:p w14:paraId="3B549206" w14:textId="77777777" w:rsidR="00E23017" w:rsidRPr="00E151BE" w:rsidRDefault="00E23017" w:rsidP="00EE1785">
            <w:pPr>
              <w:autoSpaceDE w:val="0"/>
              <w:autoSpaceDN w:val="0"/>
              <w:adjustRightInd w:val="0"/>
              <w:jc w:val="both"/>
              <w:rPr>
                <w:rFonts w:cstheme="minorHAnsi"/>
                <w:sz w:val="18"/>
                <w:szCs w:val="18"/>
              </w:rPr>
            </w:pPr>
            <w:r w:rsidRPr="00E151BE">
              <w:rPr>
                <w:rFonts w:cstheme="minorHAnsi"/>
                <w:sz w:val="18"/>
                <w:szCs w:val="18"/>
              </w:rPr>
              <w:t xml:space="preserve">Compétent avec distinction – </w:t>
            </w:r>
            <w:r w:rsidRPr="00E151BE">
              <w:rPr>
                <w:rFonts w:cstheme="minorHAnsi"/>
                <w:sz w:val="18"/>
                <w:szCs w:val="18"/>
                <w:lang w:eastAsia="fr-CA"/>
              </w:rPr>
              <w:t>Le candidat analyse les questions de comptabilisation des produits et calcule avec exactitude les redressements nécessaires.</w:t>
            </w:r>
          </w:p>
        </w:tc>
      </w:tr>
    </w:tbl>
    <w:p w14:paraId="7111C18E" w14:textId="77777777" w:rsidR="008A3EB3" w:rsidRPr="00E151BE" w:rsidRDefault="008A3EB3" w:rsidP="00EE1785">
      <w:pPr>
        <w:jc w:val="both"/>
        <w:rPr>
          <w:rFonts w:cstheme="minorHAnsi"/>
          <w:u w:val="single"/>
        </w:rPr>
      </w:pPr>
    </w:p>
    <w:p w14:paraId="36C4E7E4" w14:textId="79F9C87B" w:rsidR="00C03C5D" w:rsidRPr="00E151BE" w:rsidRDefault="00C03C5D" w:rsidP="00EE1785">
      <w:pPr>
        <w:jc w:val="both"/>
        <w:rPr>
          <w:rFonts w:cstheme="minorHAnsi"/>
          <w:b/>
          <w:bCs/>
        </w:rPr>
      </w:pPr>
      <w:r w:rsidRPr="00E151BE">
        <w:rPr>
          <w:rFonts w:cstheme="minorHAnsi"/>
          <w:b/>
          <w:bCs/>
        </w:rPr>
        <w:lastRenderedPageBreak/>
        <w:t>EFC 2016 </w:t>
      </w:r>
      <w:r w:rsidR="009A1521" w:rsidRPr="00E151BE">
        <w:rPr>
          <w:rFonts w:cstheme="minorHAnsi"/>
          <w:b/>
          <w:bCs/>
        </w:rPr>
        <w:t xml:space="preserve">– Jour 2 – </w:t>
      </w:r>
      <w:proofErr w:type="spellStart"/>
      <w:r w:rsidR="009A1521" w:rsidRPr="00E151BE">
        <w:rPr>
          <w:rFonts w:cstheme="minorHAnsi"/>
          <w:b/>
          <w:bCs/>
        </w:rPr>
        <w:t>Tancko</w:t>
      </w:r>
      <w:proofErr w:type="spellEnd"/>
      <w:r w:rsidRPr="00E151BE">
        <w:rPr>
          <w:rFonts w:cstheme="minorHAnsi"/>
          <w:b/>
          <w:bCs/>
        </w:rPr>
        <w:t xml:space="preserve"> </w:t>
      </w:r>
    </w:p>
    <w:p w14:paraId="028658BD" w14:textId="6B452EF5" w:rsidR="009A1521" w:rsidRPr="00E151BE" w:rsidRDefault="009A1521" w:rsidP="00EE1785">
      <w:pPr>
        <w:jc w:val="both"/>
        <w:rPr>
          <w:rFonts w:cstheme="minorHAnsi"/>
          <w:u w:val="single"/>
        </w:rPr>
      </w:pPr>
      <w:r w:rsidRPr="00E151BE">
        <w:rPr>
          <w:rFonts w:cstheme="minorHAnsi"/>
          <w:u w:val="single"/>
        </w:rPr>
        <w:t xml:space="preserve">Énoncé : </w:t>
      </w:r>
    </w:p>
    <w:p w14:paraId="2280B24A" w14:textId="47F9D606" w:rsidR="00D813D9" w:rsidRPr="00A633B0" w:rsidRDefault="00D813D9" w:rsidP="00EE1785">
      <w:pPr>
        <w:pStyle w:val="NormalWeb"/>
        <w:jc w:val="both"/>
        <w:rPr>
          <w:rFonts w:asciiTheme="minorHAnsi" w:hAnsiTheme="minorHAnsi" w:cstheme="minorHAnsi"/>
          <w:sz w:val="22"/>
          <w:szCs w:val="22"/>
        </w:rPr>
      </w:pPr>
      <w:r w:rsidRPr="00A633B0">
        <w:rPr>
          <w:rFonts w:asciiTheme="minorHAnsi" w:hAnsiTheme="minorHAnsi" w:cstheme="minorHAnsi"/>
          <w:sz w:val="22"/>
          <w:szCs w:val="22"/>
        </w:rPr>
        <w:t xml:space="preserve">Au cours de l’exercice, </w:t>
      </w:r>
      <w:proofErr w:type="spellStart"/>
      <w:r w:rsidRPr="00A633B0">
        <w:rPr>
          <w:rFonts w:asciiTheme="minorHAnsi" w:hAnsiTheme="minorHAnsi" w:cstheme="minorHAnsi"/>
          <w:sz w:val="22"/>
          <w:szCs w:val="22"/>
        </w:rPr>
        <w:t>TankCo</w:t>
      </w:r>
      <w:proofErr w:type="spellEnd"/>
      <w:r w:rsidRPr="00A633B0">
        <w:rPr>
          <w:rFonts w:asciiTheme="minorHAnsi" w:hAnsiTheme="minorHAnsi" w:cstheme="minorHAnsi"/>
          <w:sz w:val="22"/>
          <w:szCs w:val="22"/>
        </w:rPr>
        <w:t xml:space="preserve"> a obtenu un contrat visant la fabrication de quatre grands </w:t>
      </w:r>
      <w:proofErr w:type="spellStart"/>
      <w:r w:rsidRPr="00A633B0">
        <w:rPr>
          <w:rFonts w:asciiTheme="minorHAnsi" w:hAnsiTheme="minorHAnsi" w:cstheme="minorHAnsi"/>
          <w:sz w:val="22"/>
          <w:szCs w:val="22"/>
        </w:rPr>
        <w:t>réservoirs</w:t>
      </w:r>
      <w:proofErr w:type="spellEnd"/>
      <w:r w:rsidRPr="00A633B0">
        <w:rPr>
          <w:rFonts w:asciiTheme="minorHAnsi" w:hAnsiTheme="minorHAnsi" w:cstheme="minorHAnsi"/>
          <w:sz w:val="22"/>
          <w:szCs w:val="22"/>
        </w:rPr>
        <w:t xml:space="preserve"> commerciaux pour </w:t>
      </w:r>
      <w:proofErr w:type="spellStart"/>
      <w:r w:rsidRPr="00A633B0">
        <w:rPr>
          <w:rFonts w:asciiTheme="minorHAnsi" w:hAnsiTheme="minorHAnsi" w:cstheme="minorHAnsi"/>
          <w:sz w:val="22"/>
          <w:szCs w:val="22"/>
        </w:rPr>
        <w:t>Goldie</w:t>
      </w:r>
      <w:proofErr w:type="spellEnd"/>
      <w:r w:rsidRPr="00A633B0">
        <w:rPr>
          <w:rFonts w:asciiTheme="minorHAnsi" w:hAnsiTheme="minorHAnsi" w:cstheme="minorHAnsi"/>
          <w:sz w:val="22"/>
          <w:szCs w:val="22"/>
        </w:rPr>
        <w:t xml:space="preserve"> Corp, client du secteur minier, à livrer en 2019. Au 31 </w:t>
      </w:r>
      <w:proofErr w:type="spellStart"/>
      <w:r w:rsidRPr="00A633B0">
        <w:rPr>
          <w:rFonts w:asciiTheme="minorHAnsi" w:hAnsiTheme="minorHAnsi" w:cstheme="minorHAnsi"/>
          <w:sz w:val="22"/>
          <w:szCs w:val="22"/>
        </w:rPr>
        <w:t>décembre</w:t>
      </w:r>
      <w:proofErr w:type="spellEnd"/>
      <w:r w:rsidRPr="00A633B0">
        <w:rPr>
          <w:rFonts w:asciiTheme="minorHAnsi" w:hAnsiTheme="minorHAnsi" w:cstheme="minorHAnsi"/>
          <w:sz w:val="22"/>
          <w:szCs w:val="22"/>
        </w:rPr>
        <w:t xml:space="preserve"> 2019, trois des </w:t>
      </w:r>
      <w:proofErr w:type="spellStart"/>
      <w:r w:rsidRPr="00A633B0">
        <w:rPr>
          <w:rFonts w:asciiTheme="minorHAnsi" w:hAnsiTheme="minorHAnsi" w:cstheme="minorHAnsi"/>
          <w:sz w:val="22"/>
          <w:szCs w:val="22"/>
        </w:rPr>
        <w:t>réservoirs</w:t>
      </w:r>
      <w:proofErr w:type="spellEnd"/>
      <w:r w:rsidRPr="00A633B0">
        <w:rPr>
          <w:rFonts w:asciiTheme="minorHAnsi" w:hAnsiTheme="minorHAnsi" w:cstheme="minorHAnsi"/>
          <w:sz w:val="22"/>
          <w:szCs w:val="22"/>
        </w:rPr>
        <w:t xml:space="preserve"> sont </w:t>
      </w:r>
      <w:proofErr w:type="spellStart"/>
      <w:r w:rsidRPr="00A633B0">
        <w:rPr>
          <w:rFonts w:asciiTheme="minorHAnsi" w:hAnsiTheme="minorHAnsi" w:cstheme="minorHAnsi"/>
          <w:sz w:val="22"/>
          <w:szCs w:val="22"/>
        </w:rPr>
        <w:t>achevés</w:t>
      </w:r>
      <w:proofErr w:type="spellEnd"/>
      <w:r w:rsidRPr="00A633B0">
        <w:rPr>
          <w:rFonts w:asciiTheme="minorHAnsi" w:hAnsiTheme="minorHAnsi" w:cstheme="minorHAnsi"/>
          <w:sz w:val="22"/>
          <w:szCs w:val="22"/>
        </w:rPr>
        <w:t xml:space="preserve">, et le </w:t>
      </w:r>
      <w:proofErr w:type="spellStart"/>
      <w:r w:rsidRPr="00A633B0">
        <w:rPr>
          <w:rFonts w:asciiTheme="minorHAnsi" w:hAnsiTheme="minorHAnsi" w:cstheme="minorHAnsi"/>
          <w:sz w:val="22"/>
          <w:szCs w:val="22"/>
        </w:rPr>
        <w:t>quatrième</w:t>
      </w:r>
      <w:proofErr w:type="spellEnd"/>
      <w:r w:rsidRPr="00A633B0">
        <w:rPr>
          <w:rFonts w:asciiTheme="minorHAnsi" w:hAnsiTheme="minorHAnsi" w:cstheme="minorHAnsi"/>
          <w:sz w:val="22"/>
          <w:szCs w:val="22"/>
        </w:rPr>
        <w:t xml:space="preserve"> l’est à 90 %. Un seul </w:t>
      </w:r>
      <w:proofErr w:type="spellStart"/>
      <w:r w:rsidRPr="00A633B0">
        <w:rPr>
          <w:rFonts w:asciiTheme="minorHAnsi" w:hAnsiTheme="minorHAnsi" w:cstheme="minorHAnsi"/>
          <w:sz w:val="22"/>
          <w:szCs w:val="22"/>
        </w:rPr>
        <w:t>réservoir</w:t>
      </w:r>
      <w:proofErr w:type="spellEnd"/>
      <w:r w:rsidRPr="00A633B0">
        <w:rPr>
          <w:rFonts w:asciiTheme="minorHAnsi" w:hAnsiTheme="minorHAnsi" w:cstheme="minorHAnsi"/>
          <w:sz w:val="22"/>
          <w:szCs w:val="22"/>
        </w:rPr>
        <w:t xml:space="preserve"> a </w:t>
      </w:r>
      <w:proofErr w:type="spellStart"/>
      <w:r w:rsidRPr="00A633B0">
        <w:rPr>
          <w:rFonts w:asciiTheme="minorHAnsi" w:hAnsiTheme="minorHAnsi" w:cstheme="minorHAnsi"/>
          <w:sz w:val="22"/>
          <w:szCs w:val="22"/>
        </w:rPr>
        <w:t>éte</w:t>
      </w:r>
      <w:proofErr w:type="spellEnd"/>
      <w:r w:rsidRPr="00A633B0">
        <w:rPr>
          <w:rFonts w:asciiTheme="minorHAnsi" w:hAnsiTheme="minorHAnsi" w:cstheme="minorHAnsi"/>
          <w:sz w:val="22"/>
          <w:szCs w:val="22"/>
        </w:rPr>
        <w:t xml:space="preserve">́ livré au client, celui-ci ayant demandé à </w:t>
      </w:r>
      <w:proofErr w:type="spellStart"/>
      <w:r w:rsidRPr="00A633B0">
        <w:rPr>
          <w:rFonts w:asciiTheme="minorHAnsi" w:hAnsiTheme="minorHAnsi" w:cstheme="minorHAnsi"/>
          <w:sz w:val="22"/>
          <w:szCs w:val="22"/>
        </w:rPr>
        <w:t>TankCo</w:t>
      </w:r>
      <w:proofErr w:type="spellEnd"/>
      <w:r w:rsidRPr="00A633B0">
        <w:rPr>
          <w:rFonts w:asciiTheme="minorHAnsi" w:hAnsiTheme="minorHAnsi" w:cstheme="minorHAnsi"/>
          <w:sz w:val="22"/>
          <w:szCs w:val="22"/>
        </w:rPr>
        <w:t xml:space="preserve"> de garder les </w:t>
      </w:r>
      <w:proofErr w:type="spellStart"/>
      <w:r w:rsidRPr="00A633B0">
        <w:rPr>
          <w:rFonts w:asciiTheme="minorHAnsi" w:hAnsiTheme="minorHAnsi" w:cstheme="minorHAnsi"/>
          <w:sz w:val="22"/>
          <w:szCs w:val="22"/>
        </w:rPr>
        <w:t>réservoirs</w:t>
      </w:r>
      <w:proofErr w:type="spellEnd"/>
      <w:r w:rsidRPr="00A633B0">
        <w:rPr>
          <w:rFonts w:asciiTheme="minorHAnsi" w:hAnsiTheme="minorHAnsi" w:cstheme="minorHAnsi"/>
          <w:sz w:val="22"/>
          <w:szCs w:val="22"/>
        </w:rPr>
        <w:t xml:space="preserve"> à son usine jusqu’</w:t>
      </w:r>
      <w:proofErr w:type="spellStart"/>
      <w:r w:rsidRPr="00A633B0">
        <w:rPr>
          <w:rFonts w:asciiTheme="minorHAnsi" w:hAnsiTheme="minorHAnsi" w:cstheme="minorHAnsi"/>
          <w:sz w:val="22"/>
          <w:szCs w:val="22"/>
        </w:rPr>
        <w:t>a</w:t>
      </w:r>
      <w:proofErr w:type="spellEnd"/>
      <w:r w:rsidRPr="00A633B0">
        <w:rPr>
          <w:rFonts w:asciiTheme="minorHAnsi" w:hAnsiTheme="minorHAnsi" w:cstheme="minorHAnsi"/>
          <w:sz w:val="22"/>
          <w:szCs w:val="22"/>
        </w:rPr>
        <w:t xml:space="preserve">̀ ce que la construction des installations du site minier soit </w:t>
      </w:r>
      <w:proofErr w:type="spellStart"/>
      <w:r w:rsidRPr="00A633B0">
        <w:rPr>
          <w:rFonts w:asciiTheme="minorHAnsi" w:hAnsiTheme="minorHAnsi" w:cstheme="minorHAnsi"/>
          <w:sz w:val="22"/>
          <w:szCs w:val="22"/>
        </w:rPr>
        <w:t>terminée</w:t>
      </w:r>
      <w:proofErr w:type="spellEnd"/>
      <w:r w:rsidRPr="00A633B0">
        <w:rPr>
          <w:rFonts w:asciiTheme="minorHAnsi" w:hAnsiTheme="minorHAnsi" w:cstheme="minorHAnsi"/>
          <w:sz w:val="22"/>
          <w:szCs w:val="22"/>
        </w:rPr>
        <w:t xml:space="preserve">, ce qui devrait </w:t>
      </w:r>
      <w:proofErr w:type="spellStart"/>
      <w:r w:rsidRPr="00A633B0">
        <w:rPr>
          <w:rFonts w:asciiTheme="minorHAnsi" w:hAnsiTheme="minorHAnsi" w:cstheme="minorHAnsi"/>
          <w:sz w:val="22"/>
          <w:szCs w:val="22"/>
        </w:rPr>
        <w:t>être</w:t>
      </w:r>
      <w:proofErr w:type="spellEnd"/>
      <w:r w:rsidRPr="00A633B0">
        <w:rPr>
          <w:rFonts w:asciiTheme="minorHAnsi" w:hAnsiTheme="minorHAnsi" w:cstheme="minorHAnsi"/>
          <w:sz w:val="22"/>
          <w:szCs w:val="22"/>
        </w:rPr>
        <w:t xml:space="preserve"> fait d’ici le milieu de 2020. Chaque </w:t>
      </w:r>
      <w:proofErr w:type="spellStart"/>
      <w:r w:rsidRPr="00A633B0">
        <w:rPr>
          <w:rFonts w:asciiTheme="minorHAnsi" w:hAnsiTheme="minorHAnsi" w:cstheme="minorHAnsi"/>
          <w:sz w:val="22"/>
          <w:szCs w:val="22"/>
        </w:rPr>
        <w:t>réservoir</w:t>
      </w:r>
      <w:proofErr w:type="spellEnd"/>
      <w:r w:rsidRPr="00A633B0">
        <w:rPr>
          <w:rFonts w:asciiTheme="minorHAnsi" w:hAnsiTheme="minorHAnsi" w:cstheme="minorHAnsi"/>
          <w:sz w:val="22"/>
          <w:szCs w:val="22"/>
        </w:rPr>
        <w:t xml:space="preserve"> a un prix contractuel de 240 000 $ et devrait </w:t>
      </w:r>
      <w:proofErr w:type="spellStart"/>
      <w:r w:rsidRPr="00A633B0">
        <w:rPr>
          <w:rFonts w:asciiTheme="minorHAnsi" w:hAnsiTheme="minorHAnsi" w:cstheme="minorHAnsi"/>
          <w:sz w:val="22"/>
          <w:szCs w:val="22"/>
        </w:rPr>
        <w:t>générer</w:t>
      </w:r>
      <w:proofErr w:type="spellEnd"/>
      <w:r w:rsidRPr="00A633B0">
        <w:rPr>
          <w:rFonts w:asciiTheme="minorHAnsi" w:hAnsiTheme="minorHAnsi" w:cstheme="minorHAnsi"/>
          <w:sz w:val="22"/>
          <w:szCs w:val="22"/>
        </w:rPr>
        <w:t xml:space="preserve"> une marge brute de 10 %. On ne fabrique qu’un seul </w:t>
      </w:r>
      <w:proofErr w:type="spellStart"/>
      <w:r w:rsidRPr="00A633B0">
        <w:rPr>
          <w:rFonts w:asciiTheme="minorHAnsi" w:hAnsiTheme="minorHAnsi" w:cstheme="minorHAnsi"/>
          <w:sz w:val="22"/>
          <w:szCs w:val="22"/>
        </w:rPr>
        <w:t>réservoir</w:t>
      </w:r>
      <w:proofErr w:type="spellEnd"/>
      <w:r w:rsidRPr="00A633B0">
        <w:rPr>
          <w:rFonts w:asciiTheme="minorHAnsi" w:hAnsiTheme="minorHAnsi" w:cstheme="minorHAnsi"/>
          <w:sz w:val="22"/>
          <w:szCs w:val="22"/>
        </w:rPr>
        <w:t xml:space="preserve"> à la fois, et la fabrication de chacun prend trois semaines. Les </w:t>
      </w:r>
      <w:proofErr w:type="spellStart"/>
      <w:r w:rsidRPr="00A633B0">
        <w:rPr>
          <w:rFonts w:asciiTheme="minorHAnsi" w:hAnsiTheme="minorHAnsi" w:cstheme="minorHAnsi"/>
          <w:sz w:val="22"/>
          <w:szCs w:val="22"/>
        </w:rPr>
        <w:t>réservoirs</w:t>
      </w:r>
      <w:proofErr w:type="spellEnd"/>
      <w:r w:rsidRPr="00A633B0">
        <w:rPr>
          <w:rFonts w:asciiTheme="minorHAnsi" w:hAnsiTheme="minorHAnsi" w:cstheme="minorHAnsi"/>
          <w:sz w:val="22"/>
          <w:szCs w:val="22"/>
        </w:rPr>
        <w:t xml:space="preserve"> </w:t>
      </w:r>
      <w:proofErr w:type="spellStart"/>
      <w:r w:rsidRPr="00A633B0">
        <w:rPr>
          <w:rFonts w:asciiTheme="minorHAnsi" w:hAnsiTheme="minorHAnsi" w:cstheme="minorHAnsi"/>
          <w:sz w:val="22"/>
          <w:szCs w:val="22"/>
        </w:rPr>
        <w:t>achevés</w:t>
      </w:r>
      <w:proofErr w:type="spellEnd"/>
      <w:r w:rsidRPr="00A633B0">
        <w:rPr>
          <w:rFonts w:asciiTheme="minorHAnsi" w:hAnsiTheme="minorHAnsi" w:cstheme="minorHAnsi"/>
          <w:sz w:val="22"/>
          <w:szCs w:val="22"/>
        </w:rPr>
        <w:t xml:space="preserve"> sont </w:t>
      </w:r>
      <w:proofErr w:type="spellStart"/>
      <w:r w:rsidRPr="00A633B0">
        <w:rPr>
          <w:rFonts w:asciiTheme="minorHAnsi" w:hAnsiTheme="minorHAnsi" w:cstheme="minorHAnsi"/>
          <w:sz w:val="22"/>
          <w:szCs w:val="22"/>
        </w:rPr>
        <w:t>assurés</w:t>
      </w:r>
      <w:proofErr w:type="spellEnd"/>
      <w:r w:rsidRPr="00A633B0">
        <w:rPr>
          <w:rFonts w:asciiTheme="minorHAnsi" w:hAnsiTheme="minorHAnsi" w:cstheme="minorHAnsi"/>
          <w:sz w:val="22"/>
          <w:szCs w:val="22"/>
        </w:rPr>
        <w:t xml:space="preserve"> par le client. Comme elle a </w:t>
      </w:r>
      <w:proofErr w:type="spellStart"/>
      <w:r w:rsidRPr="00A633B0">
        <w:rPr>
          <w:rFonts w:asciiTheme="minorHAnsi" w:hAnsiTheme="minorHAnsi" w:cstheme="minorHAnsi"/>
          <w:sz w:val="22"/>
          <w:szCs w:val="22"/>
        </w:rPr>
        <w:t>éte</w:t>
      </w:r>
      <w:proofErr w:type="spellEnd"/>
      <w:r w:rsidRPr="00A633B0">
        <w:rPr>
          <w:rFonts w:asciiTheme="minorHAnsi" w:hAnsiTheme="minorHAnsi" w:cstheme="minorHAnsi"/>
          <w:sz w:val="22"/>
          <w:szCs w:val="22"/>
        </w:rPr>
        <w:t xml:space="preserve">́ </w:t>
      </w:r>
      <w:proofErr w:type="spellStart"/>
      <w:r w:rsidRPr="00A633B0">
        <w:rPr>
          <w:rFonts w:asciiTheme="minorHAnsi" w:hAnsiTheme="minorHAnsi" w:cstheme="minorHAnsi"/>
          <w:sz w:val="22"/>
          <w:szCs w:val="22"/>
        </w:rPr>
        <w:t>payée</w:t>
      </w:r>
      <w:proofErr w:type="spellEnd"/>
      <w:r w:rsidRPr="00A633B0">
        <w:rPr>
          <w:rFonts w:asciiTheme="minorHAnsi" w:hAnsiTheme="minorHAnsi" w:cstheme="minorHAnsi"/>
          <w:sz w:val="22"/>
          <w:szCs w:val="22"/>
        </w:rPr>
        <w:t xml:space="preserve"> seulement pour le </w:t>
      </w:r>
      <w:proofErr w:type="spellStart"/>
      <w:r w:rsidRPr="00A633B0">
        <w:rPr>
          <w:rFonts w:asciiTheme="minorHAnsi" w:hAnsiTheme="minorHAnsi" w:cstheme="minorHAnsi"/>
          <w:sz w:val="22"/>
          <w:szCs w:val="22"/>
        </w:rPr>
        <w:t>réservoir</w:t>
      </w:r>
      <w:proofErr w:type="spellEnd"/>
      <w:r w:rsidRPr="00A633B0">
        <w:rPr>
          <w:rFonts w:asciiTheme="minorHAnsi" w:hAnsiTheme="minorHAnsi" w:cstheme="minorHAnsi"/>
          <w:sz w:val="22"/>
          <w:szCs w:val="22"/>
        </w:rPr>
        <w:t xml:space="preserve"> livré, </w:t>
      </w:r>
      <w:proofErr w:type="spellStart"/>
      <w:r w:rsidRPr="00A633B0">
        <w:rPr>
          <w:rFonts w:asciiTheme="minorHAnsi" w:hAnsiTheme="minorHAnsi" w:cstheme="minorHAnsi"/>
          <w:sz w:val="22"/>
          <w:szCs w:val="22"/>
        </w:rPr>
        <w:t>TankCo</w:t>
      </w:r>
      <w:proofErr w:type="spellEnd"/>
      <w:r w:rsidRPr="00A633B0">
        <w:rPr>
          <w:rFonts w:asciiTheme="minorHAnsi" w:hAnsiTheme="minorHAnsi" w:cstheme="minorHAnsi"/>
          <w:sz w:val="22"/>
          <w:szCs w:val="22"/>
        </w:rPr>
        <w:t xml:space="preserve"> a comptabilisé la vente d’un seul des quatre </w:t>
      </w:r>
      <w:proofErr w:type="spellStart"/>
      <w:r w:rsidRPr="00A633B0">
        <w:rPr>
          <w:rFonts w:asciiTheme="minorHAnsi" w:hAnsiTheme="minorHAnsi" w:cstheme="minorHAnsi"/>
          <w:sz w:val="22"/>
          <w:szCs w:val="22"/>
        </w:rPr>
        <w:t>réservoirs</w:t>
      </w:r>
      <w:proofErr w:type="spellEnd"/>
      <w:r w:rsidRPr="00A633B0">
        <w:rPr>
          <w:rFonts w:asciiTheme="minorHAnsi" w:hAnsiTheme="minorHAnsi" w:cstheme="minorHAnsi"/>
          <w:sz w:val="22"/>
          <w:szCs w:val="22"/>
        </w:rPr>
        <w:t xml:space="preserve"> dans ses </w:t>
      </w:r>
      <w:proofErr w:type="spellStart"/>
      <w:r w:rsidRPr="00A633B0">
        <w:rPr>
          <w:rFonts w:asciiTheme="minorHAnsi" w:hAnsiTheme="minorHAnsi" w:cstheme="minorHAnsi"/>
          <w:sz w:val="22"/>
          <w:szCs w:val="22"/>
        </w:rPr>
        <w:t>états</w:t>
      </w:r>
      <w:proofErr w:type="spellEnd"/>
      <w:r w:rsidRPr="00A633B0">
        <w:rPr>
          <w:rFonts w:asciiTheme="minorHAnsi" w:hAnsiTheme="minorHAnsi" w:cstheme="minorHAnsi"/>
          <w:sz w:val="22"/>
          <w:szCs w:val="22"/>
        </w:rPr>
        <w:t xml:space="preserve"> financiers de 2019. Les trois autres sont </w:t>
      </w:r>
      <w:proofErr w:type="spellStart"/>
      <w:r w:rsidRPr="00A633B0">
        <w:rPr>
          <w:rFonts w:asciiTheme="minorHAnsi" w:hAnsiTheme="minorHAnsi" w:cstheme="minorHAnsi"/>
          <w:sz w:val="22"/>
          <w:szCs w:val="22"/>
        </w:rPr>
        <w:t>comptabilisés</w:t>
      </w:r>
      <w:proofErr w:type="spellEnd"/>
      <w:r w:rsidRPr="00A633B0">
        <w:rPr>
          <w:rFonts w:asciiTheme="minorHAnsi" w:hAnsiTheme="minorHAnsi" w:cstheme="minorHAnsi"/>
          <w:sz w:val="22"/>
          <w:szCs w:val="22"/>
        </w:rPr>
        <w:t xml:space="preserve"> dans les stocks. </w:t>
      </w:r>
    </w:p>
    <w:p w14:paraId="7BD1B935" w14:textId="7F130383" w:rsidR="009A1521" w:rsidRPr="00A633B0" w:rsidRDefault="00B764E9" w:rsidP="00EE1785">
      <w:pPr>
        <w:jc w:val="both"/>
        <w:rPr>
          <w:rFonts w:cstheme="minorHAnsi"/>
          <w:u w:val="single"/>
        </w:rPr>
      </w:pPr>
      <w:r w:rsidRPr="00A633B0">
        <w:rPr>
          <w:rFonts w:cstheme="minorHAnsi"/>
          <w:u w:val="single"/>
        </w:rPr>
        <w:t>Notes pédagogique</w:t>
      </w:r>
      <w:r w:rsidR="0062507D" w:rsidRPr="00A633B0">
        <w:rPr>
          <w:rFonts w:cstheme="minorHAnsi"/>
          <w:u w:val="single"/>
        </w:rPr>
        <w:t>s</w:t>
      </w:r>
      <w:r w:rsidRPr="00A633B0">
        <w:rPr>
          <w:rFonts w:cstheme="minorHAnsi"/>
          <w:u w:val="single"/>
        </w:rPr>
        <w:t xml:space="preserve"> : </w:t>
      </w:r>
    </w:p>
    <w:p w14:paraId="2206285D" w14:textId="77777777" w:rsidR="000D6C52" w:rsidRPr="00A633B0" w:rsidRDefault="000D6C52" w:rsidP="00EE1785">
      <w:pPr>
        <w:spacing w:before="100" w:beforeAutospacing="1" w:after="100" w:afterAutospacing="1" w:line="240" w:lineRule="auto"/>
        <w:jc w:val="both"/>
        <w:rPr>
          <w:rFonts w:eastAsia="Times New Roman" w:cstheme="minorHAnsi"/>
          <w:lang w:eastAsia="fr-CA"/>
        </w:rPr>
      </w:pPr>
      <w:proofErr w:type="spellStart"/>
      <w:r w:rsidRPr="00A633B0">
        <w:rPr>
          <w:rFonts w:eastAsia="Times New Roman" w:cstheme="minorHAnsi"/>
          <w:lang w:eastAsia="fr-CA"/>
        </w:rPr>
        <w:t>TankCo</w:t>
      </w:r>
      <w:proofErr w:type="spellEnd"/>
      <w:r w:rsidRPr="00A633B0">
        <w:rPr>
          <w:rFonts w:eastAsia="Times New Roman" w:cstheme="minorHAnsi"/>
          <w:lang w:eastAsia="fr-CA"/>
        </w:rPr>
        <w:t xml:space="preserve"> comptabilise les produits au moment </w:t>
      </w:r>
      <w:proofErr w:type="spellStart"/>
      <w:r w:rsidRPr="00A633B0">
        <w:rPr>
          <w:rFonts w:eastAsia="Times New Roman" w:cstheme="minorHAnsi"/>
          <w:lang w:eastAsia="fr-CA"/>
        </w:rPr>
        <w:t>ou</w:t>
      </w:r>
      <w:proofErr w:type="spellEnd"/>
      <w:r w:rsidRPr="00A633B0">
        <w:rPr>
          <w:rFonts w:eastAsia="Times New Roman" w:cstheme="minorHAnsi"/>
          <w:lang w:eastAsia="fr-CA"/>
        </w:rPr>
        <w:t xml:space="preserve">̀ les </w:t>
      </w:r>
      <w:proofErr w:type="spellStart"/>
      <w:r w:rsidRPr="00A633B0">
        <w:rPr>
          <w:rFonts w:eastAsia="Times New Roman" w:cstheme="minorHAnsi"/>
          <w:lang w:eastAsia="fr-CA"/>
        </w:rPr>
        <w:t>réservoirs</w:t>
      </w:r>
      <w:proofErr w:type="spellEnd"/>
      <w:r w:rsidRPr="00A633B0">
        <w:rPr>
          <w:rFonts w:eastAsia="Times New Roman" w:cstheme="minorHAnsi"/>
          <w:lang w:eastAsia="fr-CA"/>
        </w:rPr>
        <w:t xml:space="preserve"> sont </w:t>
      </w:r>
      <w:proofErr w:type="spellStart"/>
      <w:r w:rsidRPr="00A633B0">
        <w:rPr>
          <w:rFonts w:eastAsia="Times New Roman" w:cstheme="minorHAnsi"/>
          <w:lang w:eastAsia="fr-CA"/>
        </w:rPr>
        <w:t>livrés</w:t>
      </w:r>
      <w:proofErr w:type="spellEnd"/>
      <w:r w:rsidRPr="00A633B0">
        <w:rPr>
          <w:rFonts w:eastAsia="Times New Roman" w:cstheme="minorHAnsi"/>
          <w:lang w:eastAsia="fr-CA"/>
        </w:rPr>
        <w:t xml:space="preserve"> aux clients. Elle a obtenu de </w:t>
      </w:r>
      <w:proofErr w:type="spellStart"/>
      <w:r w:rsidRPr="00A633B0">
        <w:rPr>
          <w:rFonts w:eastAsia="Times New Roman" w:cstheme="minorHAnsi"/>
          <w:lang w:eastAsia="fr-CA"/>
        </w:rPr>
        <w:t>Goldie</w:t>
      </w:r>
      <w:proofErr w:type="spellEnd"/>
      <w:r w:rsidRPr="00A633B0">
        <w:rPr>
          <w:rFonts w:eastAsia="Times New Roman" w:cstheme="minorHAnsi"/>
          <w:lang w:eastAsia="fr-CA"/>
        </w:rPr>
        <w:t xml:space="preserve"> Corp. un contrat visant la fabrication de quatre grands </w:t>
      </w:r>
      <w:proofErr w:type="spellStart"/>
      <w:r w:rsidRPr="00A633B0">
        <w:rPr>
          <w:rFonts w:eastAsia="Times New Roman" w:cstheme="minorHAnsi"/>
          <w:lang w:eastAsia="fr-CA"/>
        </w:rPr>
        <w:t>réservoirs</w:t>
      </w:r>
      <w:proofErr w:type="spellEnd"/>
      <w:r w:rsidRPr="00A633B0">
        <w:rPr>
          <w:rFonts w:eastAsia="Times New Roman" w:cstheme="minorHAnsi"/>
          <w:lang w:eastAsia="fr-CA"/>
        </w:rPr>
        <w:t xml:space="preserve"> commerciaux, à livrer en 2019. Toutefois, au 31 </w:t>
      </w:r>
      <w:proofErr w:type="spellStart"/>
      <w:r w:rsidRPr="00A633B0">
        <w:rPr>
          <w:rFonts w:eastAsia="Times New Roman" w:cstheme="minorHAnsi"/>
          <w:lang w:eastAsia="fr-CA"/>
        </w:rPr>
        <w:t>décembre</w:t>
      </w:r>
      <w:proofErr w:type="spellEnd"/>
      <w:r w:rsidRPr="00A633B0">
        <w:rPr>
          <w:rFonts w:eastAsia="Times New Roman" w:cstheme="minorHAnsi"/>
          <w:lang w:eastAsia="fr-CA"/>
        </w:rPr>
        <w:t xml:space="preserve">, trois de ces </w:t>
      </w:r>
      <w:proofErr w:type="spellStart"/>
      <w:r w:rsidRPr="00A633B0">
        <w:rPr>
          <w:rFonts w:eastAsia="Times New Roman" w:cstheme="minorHAnsi"/>
          <w:lang w:eastAsia="fr-CA"/>
        </w:rPr>
        <w:t>réservoirs</w:t>
      </w:r>
      <w:proofErr w:type="spellEnd"/>
      <w:r w:rsidRPr="00A633B0">
        <w:rPr>
          <w:rFonts w:eastAsia="Times New Roman" w:cstheme="minorHAnsi"/>
          <w:lang w:eastAsia="fr-CA"/>
        </w:rPr>
        <w:t xml:space="preserve"> se trouvent encore à son usine. Deux de ces trois </w:t>
      </w:r>
      <w:proofErr w:type="spellStart"/>
      <w:r w:rsidRPr="00A633B0">
        <w:rPr>
          <w:rFonts w:eastAsia="Times New Roman" w:cstheme="minorHAnsi"/>
          <w:lang w:eastAsia="fr-CA"/>
        </w:rPr>
        <w:t>réservoirs</w:t>
      </w:r>
      <w:proofErr w:type="spellEnd"/>
      <w:r w:rsidRPr="00A633B0">
        <w:rPr>
          <w:rFonts w:eastAsia="Times New Roman" w:cstheme="minorHAnsi"/>
          <w:lang w:eastAsia="fr-CA"/>
        </w:rPr>
        <w:t xml:space="preserve"> sont </w:t>
      </w:r>
      <w:proofErr w:type="spellStart"/>
      <w:r w:rsidRPr="00A633B0">
        <w:rPr>
          <w:rFonts w:eastAsia="Times New Roman" w:cstheme="minorHAnsi"/>
          <w:lang w:eastAsia="fr-CA"/>
        </w:rPr>
        <w:t>achevés</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TankCo</w:t>
      </w:r>
      <w:proofErr w:type="spellEnd"/>
      <w:r w:rsidRPr="00A633B0">
        <w:rPr>
          <w:rFonts w:eastAsia="Times New Roman" w:cstheme="minorHAnsi"/>
          <w:lang w:eastAsia="fr-CA"/>
        </w:rPr>
        <w:t xml:space="preserve"> les garde à la demande du client, qui assume les risques. Le </w:t>
      </w:r>
      <w:proofErr w:type="spellStart"/>
      <w:r w:rsidRPr="00A633B0">
        <w:rPr>
          <w:rFonts w:eastAsia="Times New Roman" w:cstheme="minorHAnsi"/>
          <w:lang w:eastAsia="fr-CA"/>
        </w:rPr>
        <w:t>troisième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réservoir</w:t>
      </w:r>
      <w:proofErr w:type="spellEnd"/>
      <w:r w:rsidRPr="00A633B0">
        <w:rPr>
          <w:rFonts w:eastAsia="Times New Roman" w:cstheme="minorHAnsi"/>
          <w:lang w:eastAsia="fr-CA"/>
        </w:rPr>
        <w:t xml:space="preserve"> est </w:t>
      </w:r>
      <w:proofErr w:type="spellStart"/>
      <w:r w:rsidRPr="00A633B0">
        <w:rPr>
          <w:rFonts w:eastAsia="Times New Roman" w:cstheme="minorHAnsi"/>
          <w:lang w:eastAsia="fr-CA"/>
        </w:rPr>
        <w:t>acheve</w:t>
      </w:r>
      <w:proofErr w:type="spellEnd"/>
      <w:r w:rsidRPr="00A633B0">
        <w:rPr>
          <w:rFonts w:eastAsia="Times New Roman" w:cstheme="minorHAnsi"/>
          <w:lang w:eastAsia="fr-CA"/>
        </w:rPr>
        <w:t xml:space="preserve">́ à 90 %. </w:t>
      </w:r>
    </w:p>
    <w:p w14:paraId="61474BEE" w14:textId="77777777" w:rsidR="000D6C52" w:rsidRPr="00A633B0" w:rsidRDefault="000D6C52" w:rsidP="00EE1785">
      <w:p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 xml:space="preserve">Chaque </w:t>
      </w:r>
      <w:proofErr w:type="spellStart"/>
      <w:r w:rsidRPr="00A633B0">
        <w:rPr>
          <w:rFonts w:eastAsia="Times New Roman" w:cstheme="minorHAnsi"/>
          <w:lang w:eastAsia="fr-CA"/>
        </w:rPr>
        <w:t>réservoir</w:t>
      </w:r>
      <w:proofErr w:type="spellEnd"/>
      <w:r w:rsidRPr="00A633B0">
        <w:rPr>
          <w:rFonts w:eastAsia="Times New Roman" w:cstheme="minorHAnsi"/>
          <w:lang w:eastAsia="fr-CA"/>
        </w:rPr>
        <w:t xml:space="preserve"> a un prix contractuel de 240 000 $ et devrait </w:t>
      </w:r>
      <w:proofErr w:type="spellStart"/>
      <w:r w:rsidRPr="00A633B0">
        <w:rPr>
          <w:rFonts w:eastAsia="Times New Roman" w:cstheme="minorHAnsi"/>
          <w:lang w:eastAsia="fr-CA"/>
        </w:rPr>
        <w:t>générer</w:t>
      </w:r>
      <w:proofErr w:type="spellEnd"/>
      <w:r w:rsidRPr="00A633B0">
        <w:rPr>
          <w:rFonts w:eastAsia="Times New Roman" w:cstheme="minorHAnsi"/>
          <w:lang w:eastAsia="fr-CA"/>
        </w:rPr>
        <w:t xml:space="preserve"> une marge brute de 10 %. Dans son projet d’</w:t>
      </w:r>
      <w:proofErr w:type="spellStart"/>
      <w:r w:rsidRPr="00A633B0">
        <w:rPr>
          <w:rFonts w:eastAsia="Times New Roman" w:cstheme="minorHAnsi"/>
          <w:lang w:eastAsia="fr-CA"/>
        </w:rPr>
        <w:t>états</w:t>
      </w:r>
      <w:proofErr w:type="spellEnd"/>
      <w:r w:rsidRPr="00A633B0">
        <w:rPr>
          <w:rFonts w:eastAsia="Times New Roman" w:cstheme="minorHAnsi"/>
          <w:lang w:eastAsia="fr-CA"/>
        </w:rPr>
        <w:t xml:space="preserve"> financiers de 2019, </w:t>
      </w:r>
      <w:proofErr w:type="spellStart"/>
      <w:r w:rsidRPr="00A633B0">
        <w:rPr>
          <w:rFonts w:eastAsia="Times New Roman" w:cstheme="minorHAnsi"/>
          <w:lang w:eastAsia="fr-CA"/>
        </w:rPr>
        <w:t>TankCo</w:t>
      </w:r>
      <w:proofErr w:type="spellEnd"/>
      <w:r w:rsidRPr="00A633B0">
        <w:rPr>
          <w:rFonts w:eastAsia="Times New Roman" w:cstheme="minorHAnsi"/>
          <w:lang w:eastAsia="fr-CA"/>
        </w:rPr>
        <w:t xml:space="preserve"> a comptabilisé la vente d’un seul </w:t>
      </w:r>
      <w:proofErr w:type="spellStart"/>
      <w:r w:rsidRPr="00A633B0">
        <w:rPr>
          <w:rFonts w:eastAsia="Times New Roman" w:cstheme="minorHAnsi"/>
          <w:lang w:eastAsia="fr-CA"/>
        </w:rPr>
        <w:t>réservoir</w:t>
      </w:r>
      <w:proofErr w:type="spellEnd"/>
      <w:r w:rsidRPr="00A633B0">
        <w:rPr>
          <w:rFonts w:eastAsia="Times New Roman" w:cstheme="minorHAnsi"/>
          <w:lang w:eastAsia="fr-CA"/>
        </w:rPr>
        <w:t xml:space="preserve">, car un seul a </w:t>
      </w:r>
      <w:proofErr w:type="spellStart"/>
      <w:r w:rsidRPr="00A633B0">
        <w:rPr>
          <w:rFonts w:eastAsia="Times New Roman" w:cstheme="minorHAnsi"/>
          <w:lang w:eastAsia="fr-CA"/>
        </w:rPr>
        <w:t>éte</w:t>
      </w:r>
      <w:proofErr w:type="spellEnd"/>
      <w:r w:rsidRPr="00A633B0">
        <w:rPr>
          <w:rFonts w:eastAsia="Times New Roman" w:cstheme="minorHAnsi"/>
          <w:lang w:eastAsia="fr-CA"/>
        </w:rPr>
        <w:t xml:space="preserve">́ livré et lui a </w:t>
      </w:r>
      <w:proofErr w:type="spellStart"/>
      <w:r w:rsidRPr="00A633B0">
        <w:rPr>
          <w:rFonts w:eastAsia="Times New Roman" w:cstheme="minorHAnsi"/>
          <w:lang w:eastAsia="fr-CA"/>
        </w:rPr>
        <w:t>éte</w:t>
      </w:r>
      <w:proofErr w:type="spellEnd"/>
      <w:r w:rsidRPr="00A633B0">
        <w:rPr>
          <w:rFonts w:eastAsia="Times New Roman" w:cstheme="minorHAnsi"/>
          <w:lang w:eastAsia="fr-CA"/>
        </w:rPr>
        <w:t xml:space="preserve">́ payé. Les trois autres sont </w:t>
      </w:r>
      <w:proofErr w:type="spellStart"/>
      <w:r w:rsidRPr="00A633B0">
        <w:rPr>
          <w:rFonts w:eastAsia="Times New Roman" w:cstheme="minorHAnsi"/>
          <w:lang w:eastAsia="fr-CA"/>
        </w:rPr>
        <w:t>comptabilisés</w:t>
      </w:r>
      <w:proofErr w:type="spellEnd"/>
      <w:r w:rsidRPr="00A633B0">
        <w:rPr>
          <w:rFonts w:eastAsia="Times New Roman" w:cstheme="minorHAnsi"/>
          <w:lang w:eastAsia="fr-CA"/>
        </w:rPr>
        <w:t xml:space="preserve"> dans les stocks. </w:t>
      </w:r>
    </w:p>
    <w:p w14:paraId="4DCFE16A" w14:textId="77777777" w:rsidR="000D6C52" w:rsidRPr="00A633B0" w:rsidRDefault="000D6C52" w:rsidP="00EE1785">
      <w:p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 xml:space="preserve">Voici les questions comptables qui se posent : </w:t>
      </w:r>
    </w:p>
    <w:p w14:paraId="3B077BBF" w14:textId="77777777" w:rsidR="000D6C52" w:rsidRPr="00A633B0" w:rsidRDefault="000D6C52" w:rsidP="00EE1785">
      <w:pPr>
        <w:numPr>
          <w:ilvl w:val="0"/>
          <w:numId w:val="6"/>
        </w:num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 xml:space="preserve">Les </w:t>
      </w:r>
      <w:proofErr w:type="spellStart"/>
      <w:r w:rsidRPr="00A633B0">
        <w:rPr>
          <w:rFonts w:eastAsia="Times New Roman" w:cstheme="minorHAnsi"/>
          <w:lang w:eastAsia="fr-CA"/>
        </w:rPr>
        <w:t>réservoirs</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achevés</w:t>
      </w:r>
      <w:proofErr w:type="spellEnd"/>
      <w:r w:rsidRPr="00A633B0">
        <w:rPr>
          <w:rFonts w:eastAsia="Times New Roman" w:cstheme="minorHAnsi"/>
          <w:lang w:eastAsia="fr-CA"/>
        </w:rPr>
        <w:t xml:space="preserve"> peuvent-ils </w:t>
      </w:r>
      <w:proofErr w:type="spellStart"/>
      <w:r w:rsidRPr="00A633B0">
        <w:rPr>
          <w:rFonts w:eastAsia="Times New Roman" w:cstheme="minorHAnsi"/>
          <w:lang w:eastAsia="fr-CA"/>
        </w:rPr>
        <w:t>être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comptabilisés</w:t>
      </w:r>
      <w:proofErr w:type="spellEnd"/>
      <w:r w:rsidRPr="00A633B0">
        <w:rPr>
          <w:rFonts w:eastAsia="Times New Roman" w:cstheme="minorHAnsi"/>
          <w:lang w:eastAsia="fr-CA"/>
        </w:rPr>
        <w:t xml:space="preserve"> dans les ventes de 2019? </w:t>
      </w:r>
    </w:p>
    <w:p w14:paraId="427DC541" w14:textId="61C7E873" w:rsidR="000D6C52" w:rsidRPr="00A633B0" w:rsidRDefault="000D6C52" w:rsidP="00EE1785">
      <w:pPr>
        <w:numPr>
          <w:ilvl w:val="0"/>
          <w:numId w:val="6"/>
        </w:num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 xml:space="preserve">Le </w:t>
      </w:r>
      <w:proofErr w:type="spellStart"/>
      <w:r w:rsidRPr="00A633B0">
        <w:rPr>
          <w:rFonts w:eastAsia="Times New Roman" w:cstheme="minorHAnsi"/>
          <w:lang w:eastAsia="fr-CA"/>
        </w:rPr>
        <w:t>réservoir</w:t>
      </w:r>
      <w:proofErr w:type="spellEnd"/>
      <w:r w:rsidRPr="00A633B0">
        <w:rPr>
          <w:rFonts w:eastAsia="Times New Roman" w:cstheme="minorHAnsi"/>
          <w:lang w:eastAsia="fr-CA"/>
        </w:rPr>
        <w:t xml:space="preserve"> partiellement </w:t>
      </w:r>
      <w:proofErr w:type="spellStart"/>
      <w:r w:rsidRPr="00A633B0">
        <w:rPr>
          <w:rFonts w:eastAsia="Times New Roman" w:cstheme="minorHAnsi"/>
          <w:lang w:eastAsia="fr-CA"/>
        </w:rPr>
        <w:t>acheve</w:t>
      </w:r>
      <w:proofErr w:type="spellEnd"/>
      <w:r w:rsidRPr="00A633B0">
        <w:rPr>
          <w:rFonts w:eastAsia="Times New Roman" w:cstheme="minorHAnsi"/>
          <w:lang w:eastAsia="fr-CA"/>
        </w:rPr>
        <w:t xml:space="preserve">́ peut-il </w:t>
      </w:r>
      <w:proofErr w:type="spellStart"/>
      <w:r w:rsidRPr="00A633B0">
        <w:rPr>
          <w:rFonts w:eastAsia="Times New Roman" w:cstheme="minorHAnsi"/>
          <w:lang w:eastAsia="fr-CA"/>
        </w:rPr>
        <w:t>être</w:t>
      </w:r>
      <w:proofErr w:type="spellEnd"/>
      <w:r w:rsidRPr="00A633B0">
        <w:rPr>
          <w:rFonts w:eastAsia="Times New Roman" w:cstheme="minorHAnsi"/>
          <w:lang w:eastAsia="fr-CA"/>
        </w:rPr>
        <w:t xml:space="preserve"> comptabilisé dans les ventes en fonction du </w:t>
      </w:r>
      <w:proofErr w:type="spellStart"/>
      <w:r w:rsidRPr="00A633B0">
        <w:rPr>
          <w:rFonts w:eastAsia="Times New Roman" w:cstheme="minorHAnsi"/>
          <w:lang w:eastAsia="fr-CA"/>
        </w:rPr>
        <w:t>degre</w:t>
      </w:r>
      <w:proofErr w:type="spellEnd"/>
      <w:r w:rsidRPr="00A633B0">
        <w:rPr>
          <w:rFonts w:eastAsia="Times New Roman" w:cstheme="minorHAnsi"/>
          <w:lang w:eastAsia="fr-CA"/>
        </w:rPr>
        <w:t xml:space="preserve">́ d’avancement des travaux? </w:t>
      </w:r>
    </w:p>
    <w:p w14:paraId="6E0528D3" w14:textId="77777777" w:rsidR="000D6C52" w:rsidRPr="00A633B0" w:rsidRDefault="000D6C52" w:rsidP="00EE1785">
      <w:p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 xml:space="preserve">En ce qui concerne la </w:t>
      </w:r>
      <w:proofErr w:type="spellStart"/>
      <w:r w:rsidRPr="00A633B0">
        <w:rPr>
          <w:rFonts w:eastAsia="Times New Roman" w:cstheme="minorHAnsi"/>
          <w:lang w:eastAsia="fr-CA"/>
        </w:rPr>
        <w:t>première</w:t>
      </w:r>
      <w:proofErr w:type="spellEnd"/>
      <w:r w:rsidRPr="00A633B0">
        <w:rPr>
          <w:rFonts w:eastAsia="Times New Roman" w:cstheme="minorHAnsi"/>
          <w:lang w:eastAsia="fr-CA"/>
        </w:rPr>
        <w:t xml:space="preserve"> question, le paragraphe .04 du chapitre 3400, « Produits », du </w:t>
      </w:r>
      <w:r w:rsidRPr="00A633B0">
        <w:rPr>
          <w:rFonts w:eastAsia="Times New Roman" w:cstheme="minorHAnsi"/>
          <w:i/>
          <w:iCs/>
          <w:lang w:eastAsia="fr-CA"/>
        </w:rPr>
        <w:t xml:space="preserve">Manuel </w:t>
      </w:r>
      <w:proofErr w:type="spellStart"/>
      <w:r w:rsidRPr="00A633B0">
        <w:rPr>
          <w:rFonts w:eastAsia="Times New Roman" w:cstheme="minorHAnsi"/>
          <w:lang w:eastAsia="fr-CA"/>
        </w:rPr>
        <w:t>précise</w:t>
      </w:r>
      <w:proofErr w:type="spellEnd"/>
      <w:r w:rsidRPr="00A633B0">
        <w:rPr>
          <w:rFonts w:eastAsia="Times New Roman" w:cstheme="minorHAnsi"/>
          <w:lang w:eastAsia="fr-CA"/>
        </w:rPr>
        <w:t xml:space="preserve"> que les produits provenant de la vente de biens ou de la prestation de services doivent </w:t>
      </w:r>
      <w:proofErr w:type="spellStart"/>
      <w:r w:rsidRPr="00A633B0">
        <w:rPr>
          <w:rFonts w:eastAsia="Times New Roman" w:cstheme="minorHAnsi"/>
          <w:lang w:eastAsia="fr-CA"/>
        </w:rPr>
        <w:t>être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constatés</w:t>
      </w:r>
      <w:proofErr w:type="spellEnd"/>
      <w:r w:rsidRPr="00A633B0">
        <w:rPr>
          <w:rFonts w:eastAsia="Times New Roman" w:cstheme="minorHAnsi"/>
          <w:lang w:eastAsia="fr-CA"/>
        </w:rPr>
        <w:t xml:space="preserve"> lorsqu’il est satisfait aux exigences relatives à l’</w:t>
      </w:r>
      <w:proofErr w:type="spellStart"/>
      <w:r w:rsidRPr="00A633B0">
        <w:rPr>
          <w:rFonts w:eastAsia="Times New Roman" w:cstheme="minorHAnsi"/>
          <w:lang w:eastAsia="fr-CA"/>
        </w:rPr>
        <w:t>exécution</w:t>
      </w:r>
      <w:proofErr w:type="spellEnd"/>
      <w:r w:rsidRPr="00A633B0">
        <w:rPr>
          <w:rFonts w:eastAsia="Times New Roman" w:cstheme="minorHAnsi"/>
          <w:lang w:eastAsia="fr-CA"/>
        </w:rPr>
        <w:t>, pourvu qu’au moment de l’</w:t>
      </w:r>
      <w:proofErr w:type="spellStart"/>
      <w:r w:rsidRPr="00A633B0">
        <w:rPr>
          <w:rFonts w:eastAsia="Times New Roman" w:cstheme="minorHAnsi"/>
          <w:lang w:eastAsia="fr-CA"/>
        </w:rPr>
        <w:t>exécution</w:t>
      </w:r>
      <w:proofErr w:type="spellEnd"/>
      <w:r w:rsidRPr="00A633B0">
        <w:rPr>
          <w:rFonts w:eastAsia="Times New Roman" w:cstheme="minorHAnsi"/>
          <w:lang w:eastAsia="fr-CA"/>
        </w:rPr>
        <w:t xml:space="preserve"> le recouvrement final soit raisonnablement </w:t>
      </w:r>
      <w:proofErr w:type="spellStart"/>
      <w:r w:rsidRPr="00A633B0">
        <w:rPr>
          <w:rFonts w:eastAsia="Times New Roman" w:cstheme="minorHAnsi"/>
          <w:lang w:eastAsia="fr-CA"/>
        </w:rPr>
        <w:t>sûr</w:t>
      </w:r>
      <w:proofErr w:type="spellEnd"/>
      <w:r w:rsidRPr="00A633B0">
        <w:rPr>
          <w:rFonts w:eastAsia="Times New Roman" w:cstheme="minorHAnsi"/>
          <w:lang w:eastAsia="fr-CA"/>
        </w:rPr>
        <w:t xml:space="preserve">. </w:t>
      </w:r>
    </w:p>
    <w:p w14:paraId="56FC1B2A" w14:textId="77777777" w:rsidR="000D6C52" w:rsidRPr="00A633B0" w:rsidRDefault="000D6C52" w:rsidP="00EE1785">
      <w:p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 xml:space="preserve">Le recouvrement n’a pas </w:t>
      </w:r>
      <w:proofErr w:type="spellStart"/>
      <w:r w:rsidRPr="00A633B0">
        <w:rPr>
          <w:rFonts w:eastAsia="Times New Roman" w:cstheme="minorHAnsi"/>
          <w:lang w:eastAsia="fr-CA"/>
        </w:rPr>
        <w:t>pose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problème</w:t>
      </w:r>
      <w:proofErr w:type="spellEnd"/>
      <w:r w:rsidRPr="00A633B0">
        <w:rPr>
          <w:rFonts w:eastAsia="Times New Roman" w:cstheme="minorHAnsi"/>
          <w:lang w:eastAsia="fr-CA"/>
        </w:rPr>
        <w:t xml:space="preserve"> jusqu’</w:t>
      </w:r>
      <w:proofErr w:type="spellStart"/>
      <w:r w:rsidRPr="00A633B0">
        <w:rPr>
          <w:rFonts w:eastAsia="Times New Roman" w:cstheme="minorHAnsi"/>
          <w:lang w:eastAsia="fr-CA"/>
        </w:rPr>
        <w:t>a</w:t>
      </w:r>
      <w:proofErr w:type="spellEnd"/>
      <w:r w:rsidRPr="00A633B0">
        <w:rPr>
          <w:rFonts w:eastAsia="Times New Roman" w:cstheme="minorHAnsi"/>
          <w:lang w:eastAsia="fr-CA"/>
        </w:rPr>
        <w:t>̀ maintenant (</w:t>
      </w:r>
      <w:proofErr w:type="spellStart"/>
      <w:r w:rsidRPr="00A633B0">
        <w:rPr>
          <w:rFonts w:eastAsia="Times New Roman" w:cstheme="minorHAnsi"/>
          <w:lang w:eastAsia="fr-CA"/>
        </w:rPr>
        <w:t>même</w:t>
      </w:r>
      <w:proofErr w:type="spellEnd"/>
      <w:r w:rsidRPr="00A633B0">
        <w:rPr>
          <w:rFonts w:eastAsia="Times New Roman" w:cstheme="minorHAnsi"/>
          <w:lang w:eastAsia="fr-CA"/>
        </w:rPr>
        <w:t xml:space="preserve"> si le taux de rotation des comptes clients a </w:t>
      </w:r>
      <w:proofErr w:type="spellStart"/>
      <w:r w:rsidRPr="00A633B0">
        <w:rPr>
          <w:rFonts w:eastAsia="Times New Roman" w:cstheme="minorHAnsi"/>
          <w:lang w:eastAsia="fr-CA"/>
        </w:rPr>
        <w:t>diminue</w:t>
      </w:r>
      <w:proofErr w:type="spellEnd"/>
      <w:r w:rsidRPr="00A633B0">
        <w:rPr>
          <w:rFonts w:eastAsia="Times New Roman" w:cstheme="minorHAnsi"/>
          <w:lang w:eastAsia="fr-CA"/>
        </w:rPr>
        <w:t xml:space="preserve">́ en 2019). </w:t>
      </w:r>
      <w:proofErr w:type="spellStart"/>
      <w:r w:rsidRPr="00A633B0">
        <w:rPr>
          <w:rFonts w:eastAsia="Times New Roman" w:cstheme="minorHAnsi"/>
          <w:lang w:eastAsia="fr-CA"/>
        </w:rPr>
        <w:t>Étant</w:t>
      </w:r>
      <w:proofErr w:type="spellEnd"/>
      <w:r w:rsidRPr="00A633B0">
        <w:rPr>
          <w:rFonts w:eastAsia="Times New Roman" w:cstheme="minorHAnsi"/>
          <w:lang w:eastAsia="fr-CA"/>
        </w:rPr>
        <w:t xml:space="preserve"> donné que </w:t>
      </w:r>
      <w:proofErr w:type="spellStart"/>
      <w:r w:rsidRPr="00A633B0">
        <w:rPr>
          <w:rFonts w:eastAsia="Times New Roman" w:cstheme="minorHAnsi"/>
          <w:lang w:eastAsia="fr-CA"/>
        </w:rPr>
        <w:t>Goldie</w:t>
      </w:r>
      <w:proofErr w:type="spellEnd"/>
      <w:r w:rsidRPr="00A633B0">
        <w:rPr>
          <w:rFonts w:eastAsia="Times New Roman" w:cstheme="minorHAnsi"/>
          <w:lang w:eastAsia="fr-CA"/>
        </w:rPr>
        <w:t xml:space="preserve"> Corp. a </w:t>
      </w:r>
      <w:proofErr w:type="spellStart"/>
      <w:r w:rsidRPr="00A633B0">
        <w:rPr>
          <w:rFonts w:eastAsia="Times New Roman" w:cstheme="minorHAnsi"/>
          <w:lang w:eastAsia="fr-CA"/>
        </w:rPr>
        <w:t>déja</w:t>
      </w:r>
      <w:proofErr w:type="spellEnd"/>
      <w:r w:rsidRPr="00A633B0">
        <w:rPr>
          <w:rFonts w:eastAsia="Times New Roman" w:cstheme="minorHAnsi"/>
          <w:lang w:eastAsia="fr-CA"/>
        </w:rPr>
        <w:t xml:space="preserve">̀ payé le premier </w:t>
      </w:r>
      <w:proofErr w:type="spellStart"/>
      <w:r w:rsidRPr="00A633B0">
        <w:rPr>
          <w:rFonts w:eastAsia="Times New Roman" w:cstheme="minorHAnsi"/>
          <w:lang w:eastAsia="fr-CA"/>
        </w:rPr>
        <w:t>réservoir</w:t>
      </w:r>
      <w:proofErr w:type="spellEnd"/>
      <w:r w:rsidRPr="00A633B0">
        <w:rPr>
          <w:rFonts w:eastAsia="Times New Roman" w:cstheme="minorHAnsi"/>
          <w:lang w:eastAsia="fr-CA"/>
        </w:rPr>
        <w:t xml:space="preserve">, nous supposons ici que les trois autres </w:t>
      </w:r>
      <w:proofErr w:type="spellStart"/>
      <w:r w:rsidRPr="00A633B0">
        <w:rPr>
          <w:rFonts w:eastAsia="Times New Roman" w:cstheme="minorHAnsi"/>
          <w:lang w:eastAsia="fr-CA"/>
        </w:rPr>
        <w:t>réservoirs</w:t>
      </w:r>
      <w:proofErr w:type="spellEnd"/>
      <w:r w:rsidRPr="00A633B0">
        <w:rPr>
          <w:rFonts w:eastAsia="Times New Roman" w:cstheme="minorHAnsi"/>
          <w:lang w:eastAsia="fr-CA"/>
        </w:rPr>
        <w:t xml:space="preserve"> ne poseront pas de </w:t>
      </w:r>
      <w:proofErr w:type="spellStart"/>
      <w:r w:rsidRPr="00A633B0">
        <w:rPr>
          <w:rFonts w:eastAsia="Times New Roman" w:cstheme="minorHAnsi"/>
          <w:lang w:eastAsia="fr-CA"/>
        </w:rPr>
        <w:t>problème</w:t>
      </w:r>
      <w:proofErr w:type="spellEnd"/>
      <w:r w:rsidRPr="00A633B0">
        <w:rPr>
          <w:rFonts w:eastAsia="Times New Roman" w:cstheme="minorHAnsi"/>
          <w:lang w:eastAsia="fr-CA"/>
        </w:rPr>
        <w:t xml:space="preserve"> de recouvrement non plus. La suite de notre analyse portera donc sur le </w:t>
      </w:r>
      <w:proofErr w:type="spellStart"/>
      <w:r w:rsidRPr="00A633B0">
        <w:rPr>
          <w:rFonts w:eastAsia="Times New Roman" w:cstheme="minorHAnsi"/>
          <w:lang w:eastAsia="fr-CA"/>
        </w:rPr>
        <w:t>critère</w:t>
      </w:r>
      <w:proofErr w:type="spellEnd"/>
      <w:r w:rsidRPr="00A633B0">
        <w:rPr>
          <w:rFonts w:eastAsia="Times New Roman" w:cstheme="minorHAnsi"/>
          <w:lang w:eastAsia="fr-CA"/>
        </w:rPr>
        <w:t xml:space="preserve"> d’</w:t>
      </w:r>
      <w:proofErr w:type="spellStart"/>
      <w:r w:rsidRPr="00A633B0">
        <w:rPr>
          <w:rFonts w:eastAsia="Times New Roman" w:cstheme="minorHAnsi"/>
          <w:lang w:eastAsia="fr-CA"/>
        </w:rPr>
        <w:t>exécution</w:t>
      </w:r>
      <w:proofErr w:type="spellEnd"/>
      <w:r w:rsidRPr="00A633B0">
        <w:rPr>
          <w:rFonts w:eastAsia="Times New Roman" w:cstheme="minorHAnsi"/>
          <w:lang w:eastAsia="fr-CA"/>
        </w:rPr>
        <w:t xml:space="preserve">. À cet </w:t>
      </w:r>
      <w:proofErr w:type="spellStart"/>
      <w:r w:rsidRPr="00A633B0">
        <w:rPr>
          <w:rFonts w:eastAsia="Times New Roman" w:cstheme="minorHAnsi"/>
          <w:lang w:eastAsia="fr-CA"/>
        </w:rPr>
        <w:t>égard</w:t>
      </w:r>
      <w:proofErr w:type="spellEnd"/>
      <w:r w:rsidRPr="00A633B0">
        <w:rPr>
          <w:rFonts w:eastAsia="Times New Roman" w:cstheme="minorHAnsi"/>
          <w:lang w:eastAsia="fr-CA"/>
        </w:rPr>
        <w:t xml:space="preserve">, il faut </w:t>
      </w:r>
      <w:proofErr w:type="spellStart"/>
      <w:r w:rsidRPr="00A633B0">
        <w:rPr>
          <w:rFonts w:eastAsia="Times New Roman" w:cstheme="minorHAnsi"/>
          <w:lang w:eastAsia="fr-CA"/>
        </w:rPr>
        <w:t>déterminer</w:t>
      </w:r>
      <w:proofErr w:type="spellEnd"/>
      <w:r w:rsidRPr="00A633B0">
        <w:rPr>
          <w:rFonts w:eastAsia="Times New Roman" w:cstheme="minorHAnsi"/>
          <w:lang w:eastAsia="fr-CA"/>
        </w:rPr>
        <w:t xml:space="preserve"> si le fait que les biens ont </w:t>
      </w:r>
      <w:proofErr w:type="spellStart"/>
      <w:r w:rsidRPr="00A633B0">
        <w:rPr>
          <w:rFonts w:eastAsia="Times New Roman" w:cstheme="minorHAnsi"/>
          <w:lang w:eastAsia="fr-CA"/>
        </w:rPr>
        <w:t>éte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fabriqués</w:t>
      </w:r>
      <w:proofErr w:type="spellEnd"/>
      <w:r w:rsidRPr="00A633B0">
        <w:rPr>
          <w:rFonts w:eastAsia="Times New Roman" w:cstheme="minorHAnsi"/>
          <w:lang w:eastAsia="fr-CA"/>
        </w:rPr>
        <w:t xml:space="preserve"> en vertu d’un contrat et qu’ils sont </w:t>
      </w:r>
      <w:proofErr w:type="spellStart"/>
      <w:r w:rsidRPr="00A633B0">
        <w:rPr>
          <w:rFonts w:eastAsia="Times New Roman" w:cstheme="minorHAnsi"/>
          <w:lang w:eastAsia="fr-CA"/>
        </w:rPr>
        <w:t>a</w:t>
      </w:r>
      <w:proofErr w:type="spellEnd"/>
      <w:r w:rsidRPr="00A633B0">
        <w:rPr>
          <w:rFonts w:eastAsia="Times New Roman" w:cstheme="minorHAnsi"/>
          <w:lang w:eastAsia="fr-CA"/>
        </w:rPr>
        <w:t xml:space="preserve">̀ la disposition du client est suffisant pour </w:t>
      </w:r>
      <w:proofErr w:type="spellStart"/>
      <w:r w:rsidRPr="00A633B0">
        <w:rPr>
          <w:rFonts w:eastAsia="Times New Roman" w:cstheme="minorHAnsi"/>
          <w:lang w:eastAsia="fr-CA"/>
        </w:rPr>
        <w:t>considérer</w:t>
      </w:r>
      <w:proofErr w:type="spellEnd"/>
      <w:r w:rsidRPr="00A633B0">
        <w:rPr>
          <w:rFonts w:eastAsia="Times New Roman" w:cstheme="minorHAnsi"/>
          <w:lang w:eastAsia="fr-CA"/>
        </w:rPr>
        <w:t xml:space="preserve"> que l’</w:t>
      </w:r>
      <w:proofErr w:type="spellStart"/>
      <w:r w:rsidRPr="00A633B0">
        <w:rPr>
          <w:rFonts w:eastAsia="Times New Roman" w:cstheme="minorHAnsi"/>
          <w:lang w:eastAsia="fr-CA"/>
        </w:rPr>
        <w:t>exécution</w:t>
      </w:r>
      <w:proofErr w:type="spellEnd"/>
      <w:r w:rsidRPr="00A633B0">
        <w:rPr>
          <w:rFonts w:eastAsia="Times New Roman" w:cstheme="minorHAnsi"/>
          <w:lang w:eastAsia="fr-CA"/>
        </w:rPr>
        <w:t xml:space="preserve"> est </w:t>
      </w:r>
      <w:proofErr w:type="spellStart"/>
      <w:r w:rsidRPr="00A633B0">
        <w:rPr>
          <w:rFonts w:eastAsia="Times New Roman" w:cstheme="minorHAnsi"/>
          <w:lang w:eastAsia="fr-CA"/>
        </w:rPr>
        <w:t>achevée</w:t>
      </w:r>
      <w:proofErr w:type="spellEnd"/>
      <w:r w:rsidRPr="00A633B0">
        <w:rPr>
          <w:rFonts w:eastAsia="Times New Roman" w:cstheme="minorHAnsi"/>
          <w:lang w:eastAsia="fr-CA"/>
        </w:rPr>
        <w:t xml:space="preserve">. </w:t>
      </w:r>
    </w:p>
    <w:p w14:paraId="20AB057C" w14:textId="77777777" w:rsidR="000D6C52" w:rsidRPr="00A633B0" w:rsidRDefault="000D6C52" w:rsidP="00EE1785">
      <w:p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Selon le paragraphe 3400.05, l’</w:t>
      </w:r>
      <w:proofErr w:type="spellStart"/>
      <w:r w:rsidRPr="00A633B0">
        <w:rPr>
          <w:rFonts w:eastAsia="Times New Roman" w:cstheme="minorHAnsi"/>
          <w:lang w:eastAsia="fr-CA"/>
        </w:rPr>
        <w:t>exécution</w:t>
      </w:r>
      <w:proofErr w:type="spellEnd"/>
      <w:r w:rsidRPr="00A633B0">
        <w:rPr>
          <w:rFonts w:eastAsia="Times New Roman" w:cstheme="minorHAnsi"/>
          <w:lang w:eastAsia="fr-CA"/>
        </w:rPr>
        <w:t xml:space="preserve"> doit </w:t>
      </w:r>
      <w:proofErr w:type="spellStart"/>
      <w:r w:rsidRPr="00A633B0">
        <w:rPr>
          <w:rFonts w:eastAsia="Times New Roman" w:cstheme="minorHAnsi"/>
          <w:lang w:eastAsia="fr-CA"/>
        </w:rPr>
        <w:t>être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considérée</w:t>
      </w:r>
      <w:proofErr w:type="spellEnd"/>
      <w:r w:rsidRPr="00A633B0">
        <w:rPr>
          <w:rFonts w:eastAsia="Times New Roman" w:cstheme="minorHAnsi"/>
          <w:lang w:eastAsia="fr-CA"/>
        </w:rPr>
        <w:t xml:space="preserve"> comme </w:t>
      </w:r>
      <w:proofErr w:type="spellStart"/>
      <w:r w:rsidRPr="00A633B0">
        <w:rPr>
          <w:rFonts w:eastAsia="Times New Roman" w:cstheme="minorHAnsi"/>
          <w:lang w:eastAsia="fr-CA"/>
        </w:rPr>
        <w:t>achevée</w:t>
      </w:r>
      <w:proofErr w:type="spellEnd"/>
      <w:r w:rsidRPr="00A633B0">
        <w:rPr>
          <w:rFonts w:eastAsia="Times New Roman" w:cstheme="minorHAnsi"/>
          <w:lang w:eastAsia="fr-CA"/>
        </w:rPr>
        <w:t xml:space="preserve"> lorsque les conditions suivantes sont remplies : </w:t>
      </w:r>
    </w:p>
    <w:p w14:paraId="5BFE16C0" w14:textId="77777777" w:rsidR="000D6C52" w:rsidRPr="00A633B0" w:rsidRDefault="000D6C52" w:rsidP="00EE1785">
      <w:pPr>
        <w:numPr>
          <w:ilvl w:val="0"/>
          <w:numId w:val="7"/>
        </w:numPr>
        <w:spacing w:before="100" w:beforeAutospacing="1" w:after="100" w:afterAutospacing="1" w:line="240" w:lineRule="auto"/>
        <w:jc w:val="both"/>
        <w:rPr>
          <w:rFonts w:eastAsia="Times New Roman" w:cstheme="minorHAnsi"/>
          <w:i/>
          <w:lang w:eastAsia="fr-CA"/>
        </w:rPr>
      </w:pPr>
      <w:r w:rsidRPr="00A633B0">
        <w:rPr>
          <w:rFonts w:eastAsia="Times New Roman" w:cstheme="minorHAnsi"/>
          <w:i/>
          <w:lang w:eastAsia="fr-CA"/>
        </w:rPr>
        <w:lastRenderedPageBreak/>
        <w:t xml:space="preserve">Tous les risques et avantages importants </w:t>
      </w:r>
      <w:proofErr w:type="spellStart"/>
      <w:r w:rsidRPr="00A633B0">
        <w:rPr>
          <w:rFonts w:eastAsia="Times New Roman" w:cstheme="minorHAnsi"/>
          <w:i/>
          <w:lang w:eastAsia="fr-CA"/>
        </w:rPr>
        <w:t>inhérents</w:t>
      </w:r>
      <w:proofErr w:type="spellEnd"/>
      <w:r w:rsidRPr="00A633B0">
        <w:rPr>
          <w:rFonts w:eastAsia="Times New Roman" w:cstheme="minorHAnsi"/>
          <w:i/>
          <w:lang w:eastAsia="fr-CA"/>
        </w:rPr>
        <w:t xml:space="preserve"> à la </w:t>
      </w:r>
      <w:proofErr w:type="spellStart"/>
      <w:r w:rsidRPr="00A633B0">
        <w:rPr>
          <w:rFonts w:eastAsia="Times New Roman" w:cstheme="minorHAnsi"/>
          <w:i/>
          <w:lang w:eastAsia="fr-CA"/>
        </w:rPr>
        <w:t>propriéte</w:t>
      </w:r>
      <w:proofErr w:type="spellEnd"/>
      <w:r w:rsidRPr="00A633B0">
        <w:rPr>
          <w:rFonts w:eastAsia="Times New Roman" w:cstheme="minorHAnsi"/>
          <w:i/>
          <w:lang w:eastAsia="fr-CA"/>
        </w:rPr>
        <w:t xml:space="preserve">́ ont </w:t>
      </w:r>
      <w:proofErr w:type="spellStart"/>
      <w:r w:rsidRPr="00A633B0">
        <w:rPr>
          <w:rFonts w:eastAsia="Times New Roman" w:cstheme="minorHAnsi"/>
          <w:i/>
          <w:lang w:eastAsia="fr-CA"/>
        </w:rPr>
        <w:t>éte</w:t>
      </w:r>
      <w:proofErr w:type="spellEnd"/>
      <w:r w:rsidRPr="00A633B0">
        <w:rPr>
          <w:rFonts w:eastAsia="Times New Roman" w:cstheme="minorHAnsi"/>
          <w:i/>
          <w:lang w:eastAsia="fr-CA"/>
        </w:rPr>
        <w:t xml:space="preserve">́ </w:t>
      </w:r>
      <w:proofErr w:type="spellStart"/>
      <w:r w:rsidRPr="00A633B0">
        <w:rPr>
          <w:rFonts w:eastAsia="Times New Roman" w:cstheme="minorHAnsi"/>
          <w:i/>
          <w:lang w:eastAsia="fr-CA"/>
        </w:rPr>
        <w:t>transférés</w:t>
      </w:r>
      <w:proofErr w:type="spellEnd"/>
      <w:r w:rsidRPr="00A633B0">
        <w:rPr>
          <w:rFonts w:eastAsia="Times New Roman" w:cstheme="minorHAnsi"/>
          <w:i/>
          <w:lang w:eastAsia="fr-CA"/>
        </w:rPr>
        <w:t xml:space="preserve"> à l’acheteur : c’est le cas ici, puisque le client est devenu </w:t>
      </w:r>
      <w:proofErr w:type="spellStart"/>
      <w:r w:rsidRPr="00A633B0">
        <w:rPr>
          <w:rFonts w:eastAsia="Times New Roman" w:cstheme="minorHAnsi"/>
          <w:i/>
          <w:lang w:eastAsia="fr-CA"/>
        </w:rPr>
        <w:t>propriétaire</w:t>
      </w:r>
      <w:proofErr w:type="spellEnd"/>
      <w:r w:rsidRPr="00A633B0">
        <w:rPr>
          <w:rFonts w:eastAsia="Times New Roman" w:cstheme="minorHAnsi"/>
          <w:i/>
          <w:lang w:eastAsia="fr-CA"/>
        </w:rPr>
        <w:t xml:space="preserve"> et a </w:t>
      </w:r>
      <w:proofErr w:type="spellStart"/>
      <w:r w:rsidRPr="00A633B0">
        <w:rPr>
          <w:rFonts w:eastAsia="Times New Roman" w:cstheme="minorHAnsi"/>
          <w:i/>
          <w:lang w:eastAsia="fr-CA"/>
        </w:rPr>
        <w:t>assure</w:t>
      </w:r>
      <w:proofErr w:type="spellEnd"/>
      <w:r w:rsidRPr="00A633B0">
        <w:rPr>
          <w:rFonts w:eastAsia="Times New Roman" w:cstheme="minorHAnsi"/>
          <w:i/>
          <w:lang w:eastAsia="fr-CA"/>
        </w:rPr>
        <w:t xml:space="preserve">́ les </w:t>
      </w:r>
      <w:proofErr w:type="spellStart"/>
      <w:r w:rsidRPr="00A633B0">
        <w:rPr>
          <w:rFonts w:eastAsia="Times New Roman" w:cstheme="minorHAnsi"/>
          <w:i/>
          <w:lang w:eastAsia="fr-CA"/>
        </w:rPr>
        <w:t>réservoirs</w:t>
      </w:r>
      <w:proofErr w:type="spellEnd"/>
      <w:r w:rsidRPr="00A633B0">
        <w:rPr>
          <w:rFonts w:eastAsia="Times New Roman" w:cstheme="minorHAnsi"/>
          <w:i/>
          <w:lang w:eastAsia="fr-CA"/>
        </w:rPr>
        <w:t xml:space="preserve"> </w:t>
      </w:r>
      <w:proofErr w:type="spellStart"/>
      <w:r w:rsidRPr="00A633B0">
        <w:rPr>
          <w:rFonts w:eastAsia="Times New Roman" w:cstheme="minorHAnsi"/>
          <w:i/>
          <w:lang w:eastAsia="fr-CA"/>
        </w:rPr>
        <w:t>achevés</w:t>
      </w:r>
      <w:proofErr w:type="spellEnd"/>
      <w:r w:rsidRPr="00A633B0">
        <w:rPr>
          <w:rFonts w:eastAsia="Times New Roman" w:cstheme="minorHAnsi"/>
          <w:i/>
          <w:lang w:eastAsia="fr-CA"/>
        </w:rPr>
        <w:t xml:space="preserve">; </w:t>
      </w:r>
    </w:p>
    <w:p w14:paraId="3DBBA023" w14:textId="77777777" w:rsidR="000D6C52" w:rsidRPr="00A633B0" w:rsidRDefault="000D6C52" w:rsidP="00EE1785">
      <w:pPr>
        <w:numPr>
          <w:ilvl w:val="0"/>
          <w:numId w:val="7"/>
        </w:numPr>
        <w:spacing w:before="100" w:beforeAutospacing="1" w:after="100" w:afterAutospacing="1" w:line="240" w:lineRule="auto"/>
        <w:jc w:val="both"/>
        <w:rPr>
          <w:rFonts w:eastAsia="Times New Roman" w:cstheme="minorHAnsi"/>
          <w:i/>
          <w:lang w:eastAsia="fr-CA"/>
        </w:rPr>
      </w:pPr>
      <w:proofErr w:type="gramStart"/>
      <w:r w:rsidRPr="00A633B0">
        <w:rPr>
          <w:rFonts w:eastAsia="Times New Roman" w:cstheme="minorHAnsi"/>
          <w:i/>
          <w:lang w:eastAsia="fr-CA"/>
        </w:rPr>
        <w:t>le</w:t>
      </w:r>
      <w:proofErr w:type="gramEnd"/>
      <w:r w:rsidRPr="00A633B0">
        <w:rPr>
          <w:rFonts w:eastAsia="Times New Roman" w:cstheme="minorHAnsi"/>
          <w:i/>
          <w:lang w:eastAsia="fr-CA"/>
        </w:rPr>
        <w:t xml:space="preserve"> montant de la contrepartie est </w:t>
      </w:r>
      <w:proofErr w:type="spellStart"/>
      <w:r w:rsidRPr="00A633B0">
        <w:rPr>
          <w:rFonts w:eastAsia="Times New Roman" w:cstheme="minorHAnsi"/>
          <w:i/>
          <w:lang w:eastAsia="fr-CA"/>
        </w:rPr>
        <w:t>détermine</w:t>
      </w:r>
      <w:proofErr w:type="spellEnd"/>
      <w:r w:rsidRPr="00A633B0">
        <w:rPr>
          <w:rFonts w:eastAsia="Times New Roman" w:cstheme="minorHAnsi"/>
          <w:i/>
          <w:lang w:eastAsia="fr-CA"/>
        </w:rPr>
        <w:t xml:space="preserve">́ : c’est </w:t>
      </w:r>
      <w:proofErr w:type="spellStart"/>
      <w:r w:rsidRPr="00A633B0">
        <w:rPr>
          <w:rFonts w:eastAsia="Times New Roman" w:cstheme="minorHAnsi"/>
          <w:i/>
          <w:lang w:eastAsia="fr-CA"/>
        </w:rPr>
        <w:t>également</w:t>
      </w:r>
      <w:proofErr w:type="spellEnd"/>
      <w:r w:rsidRPr="00A633B0">
        <w:rPr>
          <w:rFonts w:eastAsia="Times New Roman" w:cstheme="minorHAnsi"/>
          <w:i/>
          <w:lang w:eastAsia="fr-CA"/>
        </w:rPr>
        <w:t xml:space="preserve"> le cas, puisque le prix des </w:t>
      </w:r>
      <w:proofErr w:type="spellStart"/>
      <w:r w:rsidRPr="00A633B0">
        <w:rPr>
          <w:rFonts w:eastAsia="Times New Roman" w:cstheme="minorHAnsi"/>
          <w:i/>
          <w:lang w:eastAsia="fr-CA"/>
        </w:rPr>
        <w:t>réservoirs</w:t>
      </w:r>
      <w:proofErr w:type="spellEnd"/>
      <w:r w:rsidRPr="00A633B0">
        <w:rPr>
          <w:rFonts w:eastAsia="Times New Roman" w:cstheme="minorHAnsi"/>
          <w:i/>
          <w:lang w:eastAsia="fr-CA"/>
        </w:rPr>
        <w:t xml:space="preserve"> (240 000 $) est </w:t>
      </w:r>
      <w:proofErr w:type="spellStart"/>
      <w:r w:rsidRPr="00A633B0">
        <w:rPr>
          <w:rFonts w:eastAsia="Times New Roman" w:cstheme="minorHAnsi"/>
          <w:i/>
          <w:lang w:eastAsia="fr-CA"/>
        </w:rPr>
        <w:t>indique</w:t>
      </w:r>
      <w:proofErr w:type="spellEnd"/>
      <w:r w:rsidRPr="00A633B0">
        <w:rPr>
          <w:rFonts w:eastAsia="Times New Roman" w:cstheme="minorHAnsi"/>
          <w:i/>
          <w:lang w:eastAsia="fr-CA"/>
        </w:rPr>
        <w:t xml:space="preserve">́ dans le contrat. </w:t>
      </w:r>
    </w:p>
    <w:p w14:paraId="61FB3721" w14:textId="77777777" w:rsidR="000D6C52" w:rsidRPr="00A633B0" w:rsidRDefault="000D6C52" w:rsidP="00EE1785">
      <w:p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 xml:space="preserve">Le paragraphe 3400.07 </w:t>
      </w:r>
      <w:proofErr w:type="spellStart"/>
      <w:r w:rsidRPr="00A633B0">
        <w:rPr>
          <w:rFonts w:eastAsia="Times New Roman" w:cstheme="minorHAnsi"/>
          <w:lang w:eastAsia="fr-CA"/>
        </w:rPr>
        <w:t>énonce</w:t>
      </w:r>
      <w:proofErr w:type="spellEnd"/>
      <w:r w:rsidRPr="00A633B0">
        <w:rPr>
          <w:rFonts w:eastAsia="Times New Roman" w:cstheme="minorHAnsi"/>
          <w:lang w:eastAsia="fr-CA"/>
        </w:rPr>
        <w:t xml:space="preserve"> la </w:t>
      </w:r>
      <w:proofErr w:type="spellStart"/>
      <w:r w:rsidRPr="00A633B0">
        <w:rPr>
          <w:rFonts w:eastAsia="Times New Roman" w:cstheme="minorHAnsi"/>
          <w:lang w:eastAsia="fr-CA"/>
        </w:rPr>
        <w:t>règle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générale</w:t>
      </w:r>
      <w:proofErr w:type="spellEnd"/>
      <w:r w:rsidRPr="00A633B0">
        <w:rPr>
          <w:rFonts w:eastAsia="Times New Roman" w:cstheme="minorHAnsi"/>
          <w:lang w:eastAsia="fr-CA"/>
        </w:rPr>
        <w:t xml:space="preserve"> voulant que la livraison doive avoir eu lieu pour que l’</w:t>
      </w:r>
      <w:proofErr w:type="spellStart"/>
      <w:r w:rsidRPr="00A633B0">
        <w:rPr>
          <w:rFonts w:eastAsia="Times New Roman" w:cstheme="minorHAnsi"/>
          <w:lang w:eastAsia="fr-CA"/>
        </w:rPr>
        <w:t>exécution</w:t>
      </w:r>
      <w:proofErr w:type="spellEnd"/>
      <w:r w:rsidRPr="00A633B0">
        <w:rPr>
          <w:rFonts w:eastAsia="Times New Roman" w:cstheme="minorHAnsi"/>
          <w:lang w:eastAsia="fr-CA"/>
        </w:rPr>
        <w:t xml:space="preserve"> soit </w:t>
      </w:r>
      <w:proofErr w:type="spellStart"/>
      <w:r w:rsidRPr="00A633B0">
        <w:rPr>
          <w:rFonts w:eastAsia="Times New Roman" w:cstheme="minorHAnsi"/>
          <w:lang w:eastAsia="fr-CA"/>
        </w:rPr>
        <w:t>considérée</w:t>
      </w:r>
      <w:proofErr w:type="spellEnd"/>
      <w:r w:rsidRPr="00A633B0">
        <w:rPr>
          <w:rFonts w:eastAsia="Times New Roman" w:cstheme="minorHAnsi"/>
          <w:lang w:eastAsia="fr-CA"/>
        </w:rPr>
        <w:t xml:space="preserve"> comme </w:t>
      </w:r>
      <w:proofErr w:type="spellStart"/>
      <w:r w:rsidRPr="00A633B0">
        <w:rPr>
          <w:rFonts w:eastAsia="Times New Roman" w:cstheme="minorHAnsi"/>
          <w:lang w:eastAsia="fr-CA"/>
        </w:rPr>
        <w:t>achevée</w:t>
      </w:r>
      <w:proofErr w:type="spellEnd"/>
      <w:r w:rsidRPr="00A633B0">
        <w:rPr>
          <w:rFonts w:eastAsia="Times New Roman" w:cstheme="minorHAnsi"/>
          <w:lang w:eastAsia="fr-CA"/>
        </w:rPr>
        <w:t xml:space="preserve">; toutefois, le paragraphe 3400.09 mentionne comme exception les ventes à livrer, ce </w:t>
      </w:r>
      <w:proofErr w:type="spellStart"/>
      <w:r w:rsidRPr="00A633B0">
        <w:rPr>
          <w:rFonts w:eastAsia="Times New Roman" w:cstheme="minorHAnsi"/>
          <w:lang w:eastAsia="fr-CA"/>
        </w:rPr>
        <w:t>a</w:t>
      </w:r>
      <w:proofErr w:type="spellEnd"/>
      <w:r w:rsidRPr="00A633B0">
        <w:rPr>
          <w:rFonts w:eastAsia="Times New Roman" w:cstheme="minorHAnsi"/>
          <w:lang w:eastAsia="fr-CA"/>
        </w:rPr>
        <w:t xml:space="preserve">̀ quoi semble correspondre la commande de </w:t>
      </w:r>
      <w:proofErr w:type="spellStart"/>
      <w:r w:rsidRPr="00A633B0">
        <w:rPr>
          <w:rFonts w:eastAsia="Times New Roman" w:cstheme="minorHAnsi"/>
          <w:lang w:eastAsia="fr-CA"/>
        </w:rPr>
        <w:t>Goldie</w:t>
      </w:r>
      <w:proofErr w:type="spellEnd"/>
      <w:r w:rsidRPr="00A633B0">
        <w:rPr>
          <w:rFonts w:eastAsia="Times New Roman" w:cstheme="minorHAnsi"/>
          <w:lang w:eastAsia="fr-CA"/>
        </w:rPr>
        <w:t xml:space="preserve"> Corp., puisque </w:t>
      </w:r>
      <w:proofErr w:type="spellStart"/>
      <w:r w:rsidRPr="00A633B0">
        <w:rPr>
          <w:rFonts w:eastAsia="Times New Roman" w:cstheme="minorHAnsi"/>
          <w:lang w:eastAsia="fr-CA"/>
        </w:rPr>
        <w:t>TankCo</w:t>
      </w:r>
      <w:proofErr w:type="spellEnd"/>
      <w:r w:rsidRPr="00A633B0">
        <w:rPr>
          <w:rFonts w:eastAsia="Times New Roman" w:cstheme="minorHAnsi"/>
          <w:lang w:eastAsia="fr-CA"/>
        </w:rPr>
        <w:t xml:space="preserve"> garde les </w:t>
      </w:r>
      <w:proofErr w:type="spellStart"/>
      <w:r w:rsidRPr="00A633B0">
        <w:rPr>
          <w:rFonts w:eastAsia="Times New Roman" w:cstheme="minorHAnsi"/>
          <w:lang w:eastAsia="fr-CA"/>
        </w:rPr>
        <w:t>réservoirs</w:t>
      </w:r>
      <w:proofErr w:type="spellEnd"/>
      <w:r w:rsidRPr="00A633B0">
        <w:rPr>
          <w:rFonts w:eastAsia="Times New Roman" w:cstheme="minorHAnsi"/>
          <w:lang w:eastAsia="fr-CA"/>
        </w:rPr>
        <w:t xml:space="preserve"> à la demande du client (</w:t>
      </w:r>
      <w:proofErr w:type="spellStart"/>
      <w:r w:rsidRPr="00A633B0">
        <w:rPr>
          <w:rFonts w:eastAsia="Times New Roman" w:cstheme="minorHAnsi"/>
          <w:lang w:eastAsia="fr-CA"/>
        </w:rPr>
        <w:t>Goldie</w:t>
      </w:r>
      <w:proofErr w:type="spellEnd"/>
      <w:r w:rsidRPr="00A633B0">
        <w:rPr>
          <w:rFonts w:eastAsia="Times New Roman" w:cstheme="minorHAnsi"/>
          <w:lang w:eastAsia="fr-CA"/>
        </w:rPr>
        <w:t xml:space="preserve"> Corp. a demandé à </w:t>
      </w:r>
      <w:proofErr w:type="spellStart"/>
      <w:r w:rsidRPr="00A633B0">
        <w:rPr>
          <w:rFonts w:eastAsia="Times New Roman" w:cstheme="minorHAnsi"/>
          <w:lang w:eastAsia="fr-CA"/>
        </w:rPr>
        <w:t>TankCo</w:t>
      </w:r>
      <w:proofErr w:type="spellEnd"/>
      <w:r w:rsidRPr="00A633B0">
        <w:rPr>
          <w:rFonts w:eastAsia="Times New Roman" w:cstheme="minorHAnsi"/>
          <w:lang w:eastAsia="fr-CA"/>
        </w:rPr>
        <w:t xml:space="preserve"> de garder les </w:t>
      </w:r>
      <w:proofErr w:type="spellStart"/>
      <w:r w:rsidRPr="00A633B0">
        <w:rPr>
          <w:rFonts w:eastAsia="Times New Roman" w:cstheme="minorHAnsi"/>
          <w:lang w:eastAsia="fr-CA"/>
        </w:rPr>
        <w:t>réservoirs</w:t>
      </w:r>
      <w:proofErr w:type="spellEnd"/>
      <w:r w:rsidRPr="00A633B0">
        <w:rPr>
          <w:rFonts w:eastAsia="Times New Roman" w:cstheme="minorHAnsi"/>
          <w:lang w:eastAsia="fr-CA"/>
        </w:rPr>
        <w:t xml:space="preserve"> jusqu’</w:t>
      </w:r>
      <w:proofErr w:type="spellStart"/>
      <w:r w:rsidRPr="00A633B0">
        <w:rPr>
          <w:rFonts w:eastAsia="Times New Roman" w:cstheme="minorHAnsi"/>
          <w:lang w:eastAsia="fr-CA"/>
        </w:rPr>
        <w:t>a</w:t>
      </w:r>
      <w:proofErr w:type="spellEnd"/>
      <w:r w:rsidRPr="00A633B0">
        <w:rPr>
          <w:rFonts w:eastAsia="Times New Roman" w:cstheme="minorHAnsi"/>
          <w:lang w:eastAsia="fr-CA"/>
        </w:rPr>
        <w:t xml:space="preserve">̀ ce que la construction des installations du site minier soit </w:t>
      </w:r>
      <w:proofErr w:type="spellStart"/>
      <w:r w:rsidRPr="00A633B0">
        <w:rPr>
          <w:rFonts w:eastAsia="Times New Roman" w:cstheme="minorHAnsi"/>
          <w:lang w:eastAsia="fr-CA"/>
        </w:rPr>
        <w:t>terminée</w:t>
      </w:r>
      <w:proofErr w:type="spellEnd"/>
      <w:r w:rsidRPr="00A633B0">
        <w:rPr>
          <w:rFonts w:eastAsia="Times New Roman" w:cstheme="minorHAnsi"/>
          <w:lang w:eastAsia="fr-CA"/>
        </w:rPr>
        <w:t xml:space="preserve">, au milieu de 2020) et que les deux </w:t>
      </w:r>
      <w:proofErr w:type="spellStart"/>
      <w:r w:rsidRPr="00A633B0">
        <w:rPr>
          <w:rFonts w:eastAsia="Times New Roman" w:cstheme="minorHAnsi"/>
          <w:lang w:eastAsia="fr-CA"/>
        </w:rPr>
        <w:t>réservoirs</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achevés</w:t>
      </w:r>
      <w:proofErr w:type="spellEnd"/>
      <w:r w:rsidRPr="00A633B0">
        <w:rPr>
          <w:rFonts w:eastAsia="Times New Roman" w:cstheme="minorHAnsi"/>
          <w:lang w:eastAsia="fr-CA"/>
        </w:rPr>
        <w:t xml:space="preserve"> sont </w:t>
      </w:r>
      <w:proofErr w:type="spellStart"/>
      <w:r w:rsidRPr="00A633B0">
        <w:rPr>
          <w:rFonts w:eastAsia="Times New Roman" w:cstheme="minorHAnsi"/>
          <w:lang w:eastAsia="fr-CA"/>
        </w:rPr>
        <w:t>assurés</w:t>
      </w:r>
      <w:proofErr w:type="spellEnd"/>
      <w:r w:rsidRPr="00A633B0">
        <w:rPr>
          <w:rFonts w:eastAsia="Times New Roman" w:cstheme="minorHAnsi"/>
          <w:lang w:eastAsia="fr-CA"/>
        </w:rPr>
        <w:t xml:space="preserve"> par le client. Ainsi, en ce qui concerne la </w:t>
      </w:r>
      <w:proofErr w:type="spellStart"/>
      <w:r w:rsidRPr="00A633B0">
        <w:rPr>
          <w:rFonts w:eastAsia="Times New Roman" w:cstheme="minorHAnsi"/>
          <w:lang w:eastAsia="fr-CA"/>
        </w:rPr>
        <w:t>première</w:t>
      </w:r>
      <w:proofErr w:type="spellEnd"/>
      <w:r w:rsidRPr="00A633B0">
        <w:rPr>
          <w:rFonts w:eastAsia="Times New Roman" w:cstheme="minorHAnsi"/>
          <w:lang w:eastAsia="fr-CA"/>
        </w:rPr>
        <w:t xml:space="preserve"> question comptable, il semble approprié de comptabiliser en produits la vente des deux </w:t>
      </w:r>
      <w:proofErr w:type="spellStart"/>
      <w:r w:rsidRPr="00A633B0">
        <w:rPr>
          <w:rFonts w:eastAsia="Times New Roman" w:cstheme="minorHAnsi"/>
          <w:lang w:eastAsia="fr-CA"/>
        </w:rPr>
        <w:t>réservoirs</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achevés</w:t>
      </w:r>
      <w:proofErr w:type="spellEnd"/>
      <w:r w:rsidRPr="00A633B0">
        <w:rPr>
          <w:rFonts w:eastAsia="Times New Roman" w:cstheme="minorHAnsi"/>
          <w:lang w:eastAsia="fr-CA"/>
        </w:rPr>
        <w:t xml:space="preserve"> mais non encore </w:t>
      </w:r>
      <w:proofErr w:type="spellStart"/>
      <w:r w:rsidRPr="00A633B0">
        <w:rPr>
          <w:rFonts w:eastAsia="Times New Roman" w:cstheme="minorHAnsi"/>
          <w:lang w:eastAsia="fr-CA"/>
        </w:rPr>
        <w:t>livrés</w:t>
      </w:r>
      <w:proofErr w:type="spellEnd"/>
      <w:r w:rsidRPr="00A633B0">
        <w:rPr>
          <w:rFonts w:eastAsia="Times New Roman" w:cstheme="minorHAnsi"/>
          <w:lang w:eastAsia="fr-CA"/>
        </w:rPr>
        <w:t xml:space="preserve">. </w:t>
      </w:r>
    </w:p>
    <w:p w14:paraId="5D04605B" w14:textId="77777777" w:rsidR="000D6C52" w:rsidRPr="00A633B0" w:rsidRDefault="000D6C52" w:rsidP="00EE1785">
      <w:p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 xml:space="preserve">En ce qui a trait </w:t>
      </w:r>
      <w:proofErr w:type="spellStart"/>
      <w:r w:rsidRPr="00A633B0">
        <w:rPr>
          <w:rFonts w:eastAsia="Times New Roman" w:cstheme="minorHAnsi"/>
          <w:lang w:eastAsia="fr-CA"/>
        </w:rPr>
        <w:t>a</w:t>
      </w:r>
      <w:proofErr w:type="spellEnd"/>
      <w:r w:rsidRPr="00A633B0">
        <w:rPr>
          <w:rFonts w:eastAsia="Times New Roman" w:cstheme="minorHAnsi"/>
          <w:lang w:eastAsia="fr-CA"/>
        </w:rPr>
        <w:t xml:space="preserve">̀ la </w:t>
      </w:r>
      <w:proofErr w:type="spellStart"/>
      <w:r w:rsidRPr="00A633B0">
        <w:rPr>
          <w:rFonts w:eastAsia="Times New Roman" w:cstheme="minorHAnsi"/>
          <w:lang w:eastAsia="fr-CA"/>
        </w:rPr>
        <w:t>deuxième</w:t>
      </w:r>
      <w:proofErr w:type="spellEnd"/>
      <w:r w:rsidRPr="00A633B0">
        <w:rPr>
          <w:rFonts w:eastAsia="Times New Roman" w:cstheme="minorHAnsi"/>
          <w:lang w:eastAsia="fr-CA"/>
        </w:rPr>
        <w:t xml:space="preserve"> question comptable, relative au </w:t>
      </w:r>
      <w:proofErr w:type="spellStart"/>
      <w:r w:rsidRPr="00A633B0">
        <w:rPr>
          <w:rFonts w:eastAsia="Times New Roman" w:cstheme="minorHAnsi"/>
          <w:lang w:eastAsia="fr-CA"/>
        </w:rPr>
        <w:t>réservoir</w:t>
      </w:r>
      <w:proofErr w:type="spellEnd"/>
      <w:r w:rsidRPr="00A633B0">
        <w:rPr>
          <w:rFonts w:eastAsia="Times New Roman" w:cstheme="minorHAnsi"/>
          <w:lang w:eastAsia="fr-CA"/>
        </w:rPr>
        <w:t xml:space="preserve"> non </w:t>
      </w:r>
      <w:proofErr w:type="spellStart"/>
      <w:r w:rsidRPr="00A633B0">
        <w:rPr>
          <w:rFonts w:eastAsia="Times New Roman" w:cstheme="minorHAnsi"/>
          <w:lang w:eastAsia="fr-CA"/>
        </w:rPr>
        <w:t>acheve</w:t>
      </w:r>
      <w:proofErr w:type="spellEnd"/>
      <w:r w:rsidRPr="00A633B0">
        <w:rPr>
          <w:rFonts w:eastAsia="Times New Roman" w:cstheme="minorHAnsi"/>
          <w:lang w:eastAsia="fr-CA"/>
        </w:rPr>
        <w:t xml:space="preserve">́, le paragraphe 3400.15 indique que, pour </w:t>
      </w:r>
      <w:proofErr w:type="spellStart"/>
      <w:r w:rsidRPr="00A633B0">
        <w:rPr>
          <w:rFonts w:eastAsia="Times New Roman" w:cstheme="minorHAnsi"/>
          <w:lang w:eastAsia="fr-CA"/>
        </w:rPr>
        <w:t>déterminer</w:t>
      </w:r>
      <w:proofErr w:type="spellEnd"/>
      <w:r w:rsidRPr="00A633B0">
        <w:rPr>
          <w:rFonts w:eastAsia="Times New Roman" w:cstheme="minorHAnsi"/>
          <w:lang w:eastAsia="fr-CA"/>
        </w:rPr>
        <w:t xml:space="preserve"> si les risques et les avantages importants </w:t>
      </w:r>
      <w:proofErr w:type="spellStart"/>
      <w:r w:rsidRPr="00A633B0">
        <w:rPr>
          <w:rFonts w:eastAsia="Times New Roman" w:cstheme="minorHAnsi"/>
          <w:lang w:eastAsia="fr-CA"/>
        </w:rPr>
        <w:t>inhérents</w:t>
      </w:r>
      <w:proofErr w:type="spellEnd"/>
      <w:r w:rsidRPr="00A633B0">
        <w:rPr>
          <w:rFonts w:eastAsia="Times New Roman" w:cstheme="minorHAnsi"/>
          <w:lang w:eastAsia="fr-CA"/>
        </w:rPr>
        <w:t xml:space="preserve"> à la </w:t>
      </w:r>
      <w:proofErr w:type="spellStart"/>
      <w:r w:rsidRPr="00A633B0">
        <w:rPr>
          <w:rFonts w:eastAsia="Times New Roman" w:cstheme="minorHAnsi"/>
          <w:lang w:eastAsia="fr-CA"/>
        </w:rPr>
        <w:t>propriéte</w:t>
      </w:r>
      <w:proofErr w:type="spellEnd"/>
      <w:r w:rsidRPr="00A633B0">
        <w:rPr>
          <w:rFonts w:eastAsia="Times New Roman" w:cstheme="minorHAnsi"/>
          <w:lang w:eastAsia="fr-CA"/>
        </w:rPr>
        <w:t xml:space="preserve">́ ont </w:t>
      </w:r>
      <w:proofErr w:type="spellStart"/>
      <w:r w:rsidRPr="00A633B0">
        <w:rPr>
          <w:rFonts w:eastAsia="Times New Roman" w:cstheme="minorHAnsi"/>
          <w:lang w:eastAsia="fr-CA"/>
        </w:rPr>
        <w:t>éte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transférés</w:t>
      </w:r>
      <w:proofErr w:type="spellEnd"/>
      <w:r w:rsidRPr="00A633B0">
        <w:rPr>
          <w:rFonts w:eastAsia="Times New Roman" w:cstheme="minorHAnsi"/>
          <w:lang w:eastAsia="fr-CA"/>
        </w:rPr>
        <w:t xml:space="preserve"> à l’acheteur, la </w:t>
      </w:r>
      <w:proofErr w:type="spellStart"/>
      <w:r w:rsidRPr="00A633B0">
        <w:rPr>
          <w:rFonts w:eastAsia="Times New Roman" w:cstheme="minorHAnsi"/>
          <w:lang w:eastAsia="fr-CA"/>
        </w:rPr>
        <w:t>sociéte</w:t>
      </w:r>
      <w:proofErr w:type="spellEnd"/>
      <w:r w:rsidRPr="00A633B0">
        <w:rPr>
          <w:rFonts w:eastAsia="Times New Roman" w:cstheme="minorHAnsi"/>
          <w:lang w:eastAsia="fr-CA"/>
        </w:rPr>
        <w:t xml:space="preserve">́ doit se demander ce qui suit : </w:t>
      </w:r>
    </w:p>
    <w:p w14:paraId="0BF17507" w14:textId="77777777" w:rsidR="000D6C52" w:rsidRPr="00A633B0" w:rsidRDefault="000D6C52" w:rsidP="00EE1785">
      <w:pPr>
        <w:numPr>
          <w:ilvl w:val="0"/>
          <w:numId w:val="8"/>
        </w:numPr>
        <w:spacing w:before="100" w:beforeAutospacing="1" w:after="100" w:afterAutospacing="1" w:line="240" w:lineRule="auto"/>
        <w:jc w:val="both"/>
        <w:rPr>
          <w:rFonts w:eastAsia="Times New Roman" w:cstheme="minorHAnsi"/>
          <w:i/>
          <w:lang w:eastAsia="fr-CA"/>
        </w:rPr>
      </w:pPr>
      <w:r w:rsidRPr="00A633B0">
        <w:rPr>
          <w:rFonts w:eastAsia="Times New Roman" w:cstheme="minorHAnsi"/>
          <w:i/>
          <w:lang w:eastAsia="fr-CA"/>
        </w:rPr>
        <w:t xml:space="preserve">Reste-t-il des actes importants à </w:t>
      </w:r>
      <w:proofErr w:type="spellStart"/>
      <w:r w:rsidRPr="00A633B0">
        <w:rPr>
          <w:rFonts w:eastAsia="Times New Roman" w:cstheme="minorHAnsi"/>
          <w:i/>
          <w:lang w:eastAsia="fr-CA"/>
        </w:rPr>
        <w:t>exécuter</w:t>
      </w:r>
      <w:proofErr w:type="spellEnd"/>
      <w:r w:rsidRPr="00A633B0">
        <w:rPr>
          <w:rFonts w:eastAsia="Times New Roman" w:cstheme="minorHAnsi"/>
          <w:i/>
          <w:lang w:eastAsia="fr-CA"/>
        </w:rPr>
        <w:t xml:space="preserve">? Oui, car la fabrication du </w:t>
      </w:r>
      <w:proofErr w:type="spellStart"/>
      <w:r w:rsidRPr="00A633B0">
        <w:rPr>
          <w:rFonts w:eastAsia="Times New Roman" w:cstheme="minorHAnsi"/>
          <w:i/>
          <w:lang w:eastAsia="fr-CA"/>
        </w:rPr>
        <w:t>réservoir</w:t>
      </w:r>
      <w:proofErr w:type="spellEnd"/>
      <w:r w:rsidRPr="00A633B0">
        <w:rPr>
          <w:rFonts w:eastAsia="Times New Roman" w:cstheme="minorHAnsi"/>
          <w:i/>
          <w:lang w:eastAsia="fr-CA"/>
        </w:rPr>
        <w:t xml:space="preserve"> n’est pas </w:t>
      </w:r>
      <w:proofErr w:type="spellStart"/>
      <w:r w:rsidRPr="00A633B0">
        <w:rPr>
          <w:rFonts w:eastAsia="Times New Roman" w:cstheme="minorHAnsi"/>
          <w:i/>
          <w:lang w:eastAsia="fr-CA"/>
        </w:rPr>
        <w:t>achevée</w:t>
      </w:r>
      <w:proofErr w:type="spellEnd"/>
      <w:r w:rsidRPr="00A633B0">
        <w:rPr>
          <w:rFonts w:eastAsia="Times New Roman" w:cstheme="minorHAnsi"/>
          <w:i/>
          <w:lang w:eastAsia="fr-CA"/>
        </w:rPr>
        <w:t xml:space="preserve">. </w:t>
      </w:r>
    </w:p>
    <w:p w14:paraId="49234B95" w14:textId="77777777" w:rsidR="000D6C52" w:rsidRPr="00A633B0" w:rsidRDefault="000D6C52" w:rsidP="00EE1785">
      <w:pPr>
        <w:numPr>
          <w:ilvl w:val="0"/>
          <w:numId w:val="8"/>
        </w:numPr>
        <w:spacing w:before="100" w:beforeAutospacing="1" w:after="100" w:afterAutospacing="1" w:line="240" w:lineRule="auto"/>
        <w:jc w:val="both"/>
        <w:rPr>
          <w:rFonts w:eastAsia="Times New Roman" w:cstheme="minorHAnsi"/>
          <w:i/>
          <w:lang w:eastAsia="fr-CA"/>
        </w:rPr>
      </w:pPr>
      <w:r w:rsidRPr="00A633B0">
        <w:rPr>
          <w:rFonts w:eastAsia="Times New Roman" w:cstheme="minorHAnsi"/>
          <w:i/>
          <w:lang w:eastAsia="fr-CA"/>
        </w:rPr>
        <w:t xml:space="preserve">Le vendeur conserve-t-il un droit de gestion? Oui, car la fabrication du </w:t>
      </w:r>
      <w:proofErr w:type="spellStart"/>
      <w:r w:rsidRPr="00A633B0">
        <w:rPr>
          <w:rFonts w:eastAsia="Times New Roman" w:cstheme="minorHAnsi"/>
          <w:i/>
          <w:lang w:eastAsia="fr-CA"/>
        </w:rPr>
        <w:t>réservoir</w:t>
      </w:r>
      <w:proofErr w:type="spellEnd"/>
      <w:r w:rsidRPr="00A633B0">
        <w:rPr>
          <w:rFonts w:eastAsia="Times New Roman" w:cstheme="minorHAnsi"/>
          <w:i/>
          <w:lang w:eastAsia="fr-CA"/>
        </w:rPr>
        <w:t xml:space="preserve"> n’est pas </w:t>
      </w:r>
      <w:proofErr w:type="spellStart"/>
      <w:r w:rsidRPr="00A633B0">
        <w:rPr>
          <w:rFonts w:eastAsia="Times New Roman" w:cstheme="minorHAnsi"/>
          <w:i/>
          <w:lang w:eastAsia="fr-CA"/>
        </w:rPr>
        <w:t>achevée</w:t>
      </w:r>
      <w:proofErr w:type="spellEnd"/>
      <w:r w:rsidRPr="00A633B0">
        <w:rPr>
          <w:rFonts w:eastAsia="Times New Roman" w:cstheme="minorHAnsi"/>
          <w:i/>
          <w:lang w:eastAsia="fr-CA"/>
        </w:rPr>
        <w:t xml:space="preserve">. </w:t>
      </w:r>
    </w:p>
    <w:p w14:paraId="6A177C40" w14:textId="77777777" w:rsidR="000D6C52" w:rsidRPr="00A633B0" w:rsidRDefault="000D6C52" w:rsidP="00EE1785">
      <w:p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 xml:space="preserve">Ainsi, nous ne pouvons pas invoquer le </w:t>
      </w:r>
      <w:proofErr w:type="spellStart"/>
      <w:r w:rsidRPr="00A633B0">
        <w:rPr>
          <w:rFonts w:eastAsia="Times New Roman" w:cstheme="minorHAnsi"/>
          <w:lang w:eastAsia="fr-CA"/>
        </w:rPr>
        <w:t>même</w:t>
      </w:r>
      <w:proofErr w:type="spellEnd"/>
      <w:r w:rsidRPr="00A633B0">
        <w:rPr>
          <w:rFonts w:eastAsia="Times New Roman" w:cstheme="minorHAnsi"/>
          <w:lang w:eastAsia="fr-CA"/>
        </w:rPr>
        <w:t xml:space="preserve"> argument des ventes à livrer pour justifier la comptabilisation en produits des 240 000 $ </w:t>
      </w:r>
      <w:proofErr w:type="spellStart"/>
      <w:r w:rsidRPr="00A633B0">
        <w:rPr>
          <w:rFonts w:eastAsia="Times New Roman" w:cstheme="minorHAnsi"/>
          <w:lang w:eastAsia="fr-CA"/>
        </w:rPr>
        <w:t>liés</w:t>
      </w:r>
      <w:proofErr w:type="spellEnd"/>
      <w:r w:rsidRPr="00A633B0">
        <w:rPr>
          <w:rFonts w:eastAsia="Times New Roman" w:cstheme="minorHAnsi"/>
          <w:lang w:eastAsia="fr-CA"/>
        </w:rPr>
        <w:t xml:space="preserve"> au </w:t>
      </w:r>
      <w:proofErr w:type="spellStart"/>
      <w:r w:rsidRPr="00A633B0">
        <w:rPr>
          <w:rFonts w:eastAsia="Times New Roman" w:cstheme="minorHAnsi"/>
          <w:lang w:eastAsia="fr-CA"/>
        </w:rPr>
        <w:t>quatrième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réservoir</w:t>
      </w:r>
      <w:proofErr w:type="spellEnd"/>
      <w:r w:rsidRPr="00A633B0">
        <w:rPr>
          <w:rFonts w:eastAsia="Times New Roman" w:cstheme="minorHAnsi"/>
          <w:lang w:eastAsia="fr-CA"/>
        </w:rPr>
        <w:t xml:space="preserve">. L’autre </w:t>
      </w:r>
      <w:proofErr w:type="spellStart"/>
      <w:r w:rsidRPr="00A633B0">
        <w:rPr>
          <w:rFonts w:eastAsia="Times New Roman" w:cstheme="minorHAnsi"/>
          <w:lang w:eastAsia="fr-CA"/>
        </w:rPr>
        <w:t>possibilite</w:t>
      </w:r>
      <w:proofErr w:type="spellEnd"/>
      <w:r w:rsidRPr="00A633B0">
        <w:rPr>
          <w:rFonts w:eastAsia="Times New Roman" w:cstheme="minorHAnsi"/>
          <w:lang w:eastAsia="fr-CA"/>
        </w:rPr>
        <w:t xml:space="preserve">́ consiste </w:t>
      </w:r>
      <w:proofErr w:type="spellStart"/>
      <w:r w:rsidRPr="00A633B0">
        <w:rPr>
          <w:rFonts w:eastAsia="Times New Roman" w:cstheme="minorHAnsi"/>
          <w:lang w:eastAsia="fr-CA"/>
        </w:rPr>
        <w:t>a</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considérer</w:t>
      </w:r>
      <w:proofErr w:type="spellEnd"/>
      <w:r w:rsidRPr="00A633B0">
        <w:rPr>
          <w:rFonts w:eastAsia="Times New Roman" w:cstheme="minorHAnsi"/>
          <w:lang w:eastAsia="fr-CA"/>
        </w:rPr>
        <w:t xml:space="preserve"> le contrat comme un contrat à long terme et à comptabiliser les produits à mesure que les travaux de fabrication du </w:t>
      </w:r>
      <w:proofErr w:type="spellStart"/>
      <w:r w:rsidRPr="00A633B0">
        <w:rPr>
          <w:rFonts w:eastAsia="Times New Roman" w:cstheme="minorHAnsi"/>
          <w:lang w:eastAsia="fr-CA"/>
        </w:rPr>
        <w:t>réservoir</w:t>
      </w:r>
      <w:proofErr w:type="spellEnd"/>
      <w:r w:rsidRPr="00A633B0">
        <w:rPr>
          <w:rFonts w:eastAsia="Times New Roman" w:cstheme="minorHAnsi"/>
          <w:lang w:eastAsia="fr-CA"/>
        </w:rPr>
        <w:t xml:space="preserve"> sont </w:t>
      </w:r>
      <w:proofErr w:type="spellStart"/>
      <w:r w:rsidRPr="00A633B0">
        <w:rPr>
          <w:rFonts w:eastAsia="Times New Roman" w:cstheme="minorHAnsi"/>
          <w:lang w:eastAsia="fr-CA"/>
        </w:rPr>
        <w:t>exécutés</w:t>
      </w:r>
      <w:proofErr w:type="spellEnd"/>
      <w:r w:rsidRPr="00A633B0">
        <w:rPr>
          <w:rFonts w:eastAsia="Times New Roman" w:cstheme="minorHAnsi"/>
          <w:lang w:eastAsia="fr-CA"/>
        </w:rPr>
        <w:t xml:space="preserve">. On nous dit qu’il faut trois semaines pour fabriquer chaque </w:t>
      </w:r>
      <w:proofErr w:type="spellStart"/>
      <w:r w:rsidRPr="00A633B0">
        <w:rPr>
          <w:rFonts w:eastAsia="Times New Roman" w:cstheme="minorHAnsi"/>
          <w:lang w:eastAsia="fr-CA"/>
        </w:rPr>
        <w:t>réservoir</w:t>
      </w:r>
      <w:proofErr w:type="spellEnd"/>
      <w:r w:rsidRPr="00A633B0">
        <w:rPr>
          <w:rFonts w:eastAsia="Times New Roman" w:cstheme="minorHAnsi"/>
          <w:lang w:eastAsia="fr-CA"/>
        </w:rPr>
        <w:t xml:space="preserve">; il faut donc </w:t>
      </w:r>
      <w:proofErr w:type="spellStart"/>
      <w:r w:rsidRPr="00A633B0">
        <w:rPr>
          <w:rFonts w:eastAsia="Times New Roman" w:cstheme="minorHAnsi"/>
          <w:lang w:eastAsia="fr-CA"/>
        </w:rPr>
        <w:t>déterminer</w:t>
      </w:r>
      <w:proofErr w:type="spellEnd"/>
      <w:r w:rsidRPr="00A633B0">
        <w:rPr>
          <w:rFonts w:eastAsia="Times New Roman" w:cstheme="minorHAnsi"/>
          <w:lang w:eastAsia="fr-CA"/>
        </w:rPr>
        <w:t xml:space="preserve"> si cela est assez long pour que le contrat soit </w:t>
      </w:r>
      <w:proofErr w:type="spellStart"/>
      <w:r w:rsidRPr="00A633B0">
        <w:rPr>
          <w:rFonts w:eastAsia="Times New Roman" w:cstheme="minorHAnsi"/>
          <w:lang w:eastAsia="fr-CA"/>
        </w:rPr>
        <w:t>considére</w:t>
      </w:r>
      <w:proofErr w:type="spellEnd"/>
      <w:r w:rsidRPr="00A633B0">
        <w:rPr>
          <w:rFonts w:eastAsia="Times New Roman" w:cstheme="minorHAnsi"/>
          <w:lang w:eastAsia="fr-CA"/>
        </w:rPr>
        <w:t xml:space="preserve">́ comme un contrat à long terme. Nous sommes d’avis qu’il est peu probable que ce temps soit assez long pour justifier le recours à la </w:t>
      </w:r>
      <w:proofErr w:type="spellStart"/>
      <w:r w:rsidRPr="00A633B0">
        <w:rPr>
          <w:rFonts w:eastAsia="Times New Roman" w:cstheme="minorHAnsi"/>
          <w:lang w:eastAsia="fr-CA"/>
        </w:rPr>
        <w:t>méthode</w:t>
      </w:r>
      <w:proofErr w:type="spellEnd"/>
      <w:r w:rsidRPr="00A633B0">
        <w:rPr>
          <w:rFonts w:eastAsia="Times New Roman" w:cstheme="minorHAnsi"/>
          <w:lang w:eastAsia="fr-CA"/>
        </w:rPr>
        <w:t xml:space="preserve"> de l’avancement des travaux ou à la </w:t>
      </w:r>
      <w:proofErr w:type="spellStart"/>
      <w:r w:rsidRPr="00A633B0">
        <w:rPr>
          <w:rFonts w:eastAsia="Times New Roman" w:cstheme="minorHAnsi"/>
          <w:lang w:eastAsia="fr-CA"/>
        </w:rPr>
        <w:t>méthode</w:t>
      </w:r>
      <w:proofErr w:type="spellEnd"/>
      <w:r w:rsidRPr="00A633B0">
        <w:rPr>
          <w:rFonts w:eastAsia="Times New Roman" w:cstheme="minorHAnsi"/>
          <w:lang w:eastAsia="fr-CA"/>
        </w:rPr>
        <w:t xml:space="preserve"> de l’</w:t>
      </w:r>
      <w:proofErr w:type="spellStart"/>
      <w:r w:rsidRPr="00A633B0">
        <w:rPr>
          <w:rFonts w:eastAsia="Times New Roman" w:cstheme="minorHAnsi"/>
          <w:lang w:eastAsia="fr-CA"/>
        </w:rPr>
        <w:t>achèvement</w:t>
      </w:r>
      <w:proofErr w:type="spellEnd"/>
      <w:r w:rsidRPr="00A633B0">
        <w:rPr>
          <w:rFonts w:eastAsia="Times New Roman" w:cstheme="minorHAnsi"/>
          <w:lang w:eastAsia="fr-CA"/>
        </w:rPr>
        <w:t xml:space="preserve"> des travaux. Par </w:t>
      </w:r>
      <w:proofErr w:type="spellStart"/>
      <w:r w:rsidRPr="00A633B0">
        <w:rPr>
          <w:rFonts w:eastAsia="Times New Roman" w:cstheme="minorHAnsi"/>
          <w:lang w:eastAsia="fr-CA"/>
        </w:rPr>
        <w:t>conséquent</w:t>
      </w:r>
      <w:proofErr w:type="spellEnd"/>
      <w:r w:rsidRPr="00A633B0">
        <w:rPr>
          <w:rFonts w:eastAsia="Times New Roman" w:cstheme="minorHAnsi"/>
          <w:lang w:eastAsia="fr-CA"/>
        </w:rPr>
        <w:t xml:space="preserve">, le </w:t>
      </w:r>
      <w:proofErr w:type="spellStart"/>
      <w:r w:rsidRPr="00A633B0">
        <w:rPr>
          <w:rFonts w:eastAsia="Times New Roman" w:cstheme="minorHAnsi"/>
          <w:lang w:eastAsia="fr-CA"/>
        </w:rPr>
        <w:t>quatrième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réservoir</w:t>
      </w:r>
      <w:proofErr w:type="spellEnd"/>
      <w:r w:rsidRPr="00A633B0">
        <w:rPr>
          <w:rFonts w:eastAsia="Times New Roman" w:cstheme="minorHAnsi"/>
          <w:lang w:eastAsia="fr-CA"/>
        </w:rPr>
        <w:t xml:space="preserve"> est correctement comptabilisé en stocks dans les travaux en cours au 31 décembre2019. </w:t>
      </w:r>
    </w:p>
    <w:p w14:paraId="7BFAF91C" w14:textId="77777777" w:rsidR="00A633B0" w:rsidRDefault="000D6C52" w:rsidP="00EE1785">
      <w:p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 xml:space="preserve">Comme les risques et les avantages importants </w:t>
      </w:r>
      <w:proofErr w:type="spellStart"/>
      <w:r w:rsidRPr="00A633B0">
        <w:rPr>
          <w:rFonts w:eastAsia="Times New Roman" w:cstheme="minorHAnsi"/>
          <w:lang w:eastAsia="fr-CA"/>
        </w:rPr>
        <w:t>inhérents</w:t>
      </w:r>
      <w:proofErr w:type="spellEnd"/>
      <w:r w:rsidRPr="00A633B0">
        <w:rPr>
          <w:rFonts w:eastAsia="Times New Roman" w:cstheme="minorHAnsi"/>
          <w:lang w:eastAsia="fr-CA"/>
        </w:rPr>
        <w:t xml:space="preserve"> à la </w:t>
      </w:r>
      <w:proofErr w:type="spellStart"/>
      <w:r w:rsidRPr="00A633B0">
        <w:rPr>
          <w:rFonts w:eastAsia="Times New Roman" w:cstheme="minorHAnsi"/>
          <w:lang w:eastAsia="fr-CA"/>
        </w:rPr>
        <w:t>propriéte</w:t>
      </w:r>
      <w:proofErr w:type="spellEnd"/>
      <w:r w:rsidRPr="00A633B0">
        <w:rPr>
          <w:rFonts w:eastAsia="Times New Roman" w:cstheme="minorHAnsi"/>
          <w:lang w:eastAsia="fr-CA"/>
        </w:rPr>
        <w:t xml:space="preserve">́ des deux </w:t>
      </w:r>
      <w:proofErr w:type="spellStart"/>
      <w:r w:rsidRPr="00A633B0">
        <w:rPr>
          <w:rFonts w:eastAsia="Times New Roman" w:cstheme="minorHAnsi"/>
          <w:lang w:eastAsia="fr-CA"/>
        </w:rPr>
        <w:t>réservoirs</w:t>
      </w:r>
      <w:proofErr w:type="spellEnd"/>
      <w:r w:rsidRPr="00A633B0">
        <w:rPr>
          <w:rFonts w:eastAsia="Times New Roman" w:cstheme="minorHAnsi"/>
          <w:lang w:eastAsia="fr-CA"/>
        </w:rPr>
        <w:t xml:space="preserve"> achevé</w:t>
      </w:r>
      <w:proofErr w:type="spellStart"/>
      <w:r w:rsidRPr="00A633B0">
        <w:rPr>
          <w:rFonts w:eastAsia="Times New Roman" w:cstheme="minorHAnsi"/>
          <w:lang w:eastAsia="fr-CA"/>
        </w:rPr>
        <w:t>s ont</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éte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transférés</w:t>
      </w:r>
      <w:proofErr w:type="spellEnd"/>
      <w:r w:rsidRPr="00A633B0">
        <w:rPr>
          <w:rFonts w:eastAsia="Times New Roman" w:cstheme="minorHAnsi"/>
          <w:lang w:eastAsia="fr-CA"/>
        </w:rPr>
        <w:t xml:space="preserve"> au client et que les produits ont </w:t>
      </w:r>
      <w:proofErr w:type="spellStart"/>
      <w:r w:rsidRPr="00A633B0">
        <w:rPr>
          <w:rFonts w:eastAsia="Times New Roman" w:cstheme="minorHAnsi"/>
          <w:lang w:eastAsia="fr-CA"/>
        </w:rPr>
        <w:t>éte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comptabilisés</w:t>
      </w:r>
      <w:proofErr w:type="spellEnd"/>
      <w:r w:rsidRPr="00A633B0">
        <w:rPr>
          <w:rFonts w:eastAsia="Times New Roman" w:cstheme="minorHAnsi"/>
          <w:lang w:eastAsia="fr-CA"/>
        </w:rPr>
        <w:t xml:space="preserve">, le produit de la vente de ces deux </w:t>
      </w:r>
      <w:proofErr w:type="spellStart"/>
      <w:r w:rsidRPr="00A633B0">
        <w:rPr>
          <w:rFonts w:eastAsia="Times New Roman" w:cstheme="minorHAnsi"/>
          <w:lang w:eastAsia="fr-CA"/>
        </w:rPr>
        <w:t>réservoirs</w:t>
      </w:r>
      <w:proofErr w:type="spellEnd"/>
      <w:r w:rsidRPr="00A633B0">
        <w:rPr>
          <w:rFonts w:eastAsia="Times New Roman" w:cstheme="minorHAnsi"/>
          <w:lang w:eastAsia="fr-CA"/>
        </w:rPr>
        <w:t xml:space="preserve"> commerciaux sera inclus dans le revenu imposable de 2019 à des fins fiscales.</w:t>
      </w:r>
    </w:p>
    <w:p w14:paraId="689189A2" w14:textId="77777777" w:rsidR="00A633B0" w:rsidRDefault="00A633B0" w:rsidP="00EE1785">
      <w:pPr>
        <w:spacing w:before="100" w:beforeAutospacing="1" w:after="100" w:afterAutospacing="1" w:line="240" w:lineRule="auto"/>
        <w:jc w:val="both"/>
        <w:rPr>
          <w:rFonts w:eastAsia="Times New Roman" w:cstheme="minorHAnsi"/>
          <w:lang w:eastAsia="fr-CA"/>
        </w:rPr>
      </w:pPr>
    </w:p>
    <w:p w14:paraId="43062CD6" w14:textId="77777777" w:rsidR="00A633B0" w:rsidRDefault="00A633B0" w:rsidP="00EE1785">
      <w:pPr>
        <w:spacing w:before="100" w:beforeAutospacing="1" w:after="100" w:afterAutospacing="1" w:line="240" w:lineRule="auto"/>
        <w:jc w:val="both"/>
        <w:rPr>
          <w:rFonts w:eastAsia="Times New Roman" w:cstheme="minorHAnsi"/>
          <w:lang w:eastAsia="fr-CA"/>
        </w:rPr>
      </w:pPr>
    </w:p>
    <w:p w14:paraId="27E1AE58" w14:textId="77777777" w:rsidR="00A633B0" w:rsidRDefault="00A633B0" w:rsidP="00EE1785">
      <w:pPr>
        <w:spacing w:before="100" w:beforeAutospacing="1" w:after="100" w:afterAutospacing="1" w:line="240" w:lineRule="auto"/>
        <w:jc w:val="both"/>
        <w:rPr>
          <w:rFonts w:eastAsia="Times New Roman" w:cstheme="minorHAnsi"/>
          <w:lang w:eastAsia="fr-CA"/>
        </w:rPr>
      </w:pPr>
    </w:p>
    <w:p w14:paraId="22069D63" w14:textId="5EF2E901" w:rsidR="000D6C52" w:rsidRPr="00A633B0" w:rsidRDefault="000D6C52" w:rsidP="00EE1785">
      <w:p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 xml:space="preserve"> </w:t>
      </w:r>
    </w:p>
    <w:p w14:paraId="72D09549" w14:textId="77777777" w:rsidR="000D6C52" w:rsidRPr="00A633B0" w:rsidRDefault="000D6C52" w:rsidP="00EE1785">
      <w:pPr>
        <w:spacing w:before="100" w:beforeAutospacing="1" w:after="100" w:afterAutospacing="1" w:line="240" w:lineRule="auto"/>
        <w:jc w:val="both"/>
        <w:rPr>
          <w:rFonts w:eastAsia="Times New Roman" w:cstheme="minorHAnsi"/>
          <w:u w:val="single"/>
          <w:lang w:eastAsia="fr-CA"/>
        </w:rPr>
      </w:pPr>
      <w:r w:rsidRPr="00A633B0">
        <w:rPr>
          <w:rFonts w:eastAsia="Times New Roman" w:cstheme="minorHAnsi"/>
          <w:u w:val="single"/>
          <w:lang w:eastAsia="fr-CA"/>
        </w:rPr>
        <w:lastRenderedPageBreak/>
        <w:t>Question n</w:t>
      </w:r>
      <w:r w:rsidRPr="00A633B0">
        <w:rPr>
          <w:rFonts w:eastAsia="Times New Roman" w:cstheme="minorHAnsi"/>
          <w:position w:val="10"/>
          <w:u w:val="single"/>
          <w:lang w:eastAsia="fr-CA"/>
        </w:rPr>
        <w:t xml:space="preserve">o </w:t>
      </w:r>
      <w:r w:rsidRPr="00A633B0">
        <w:rPr>
          <w:rFonts w:eastAsia="Times New Roman" w:cstheme="minorHAnsi"/>
          <w:u w:val="single"/>
          <w:lang w:eastAsia="fr-CA"/>
        </w:rPr>
        <w:t xml:space="preserve">1 : Comptabilisation des ventes à livrer </w:t>
      </w:r>
    </w:p>
    <w:p w14:paraId="1B83330E" w14:textId="5DF42698" w:rsidR="000D6C52" w:rsidRPr="00A633B0" w:rsidRDefault="0062592D" w:rsidP="00EE1785">
      <w:pPr>
        <w:spacing w:after="0" w:line="240" w:lineRule="auto"/>
        <w:jc w:val="both"/>
        <w:rPr>
          <w:rFonts w:eastAsia="Times New Roman" w:cstheme="minorHAnsi"/>
          <w:lang w:eastAsia="fr-CA"/>
        </w:rPr>
      </w:pPr>
      <w:r w:rsidRPr="00A633B0">
        <w:rPr>
          <w:rFonts w:eastAsia="Times New Roman" w:cstheme="minorHAnsi"/>
          <w:noProof/>
          <w:lang w:eastAsia="fr-CA"/>
        </w:rPr>
        <w:drawing>
          <wp:inline distT="0" distB="0" distL="0" distR="0" wp14:anchorId="7A7975F3" wp14:editId="08E13CD4">
            <wp:extent cx="5486400" cy="1353820"/>
            <wp:effectExtent l="0" t="0" r="0" b="508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a:extLst>
                        <a:ext uri="{28A0092B-C50C-407E-A947-70E740481C1C}">
                          <a14:useLocalDpi xmlns:a14="http://schemas.microsoft.com/office/drawing/2010/main" val="0"/>
                        </a:ext>
                      </a:extLst>
                    </a:blip>
                    <a:stretch>
                      <a:fillRect/>
                    </a:stretch>
                  </pic:blipFill>
                  <pic:spPr>
                    <a:xfrm>
                      <a:off x="0" y="0"/>
                      <a:ext cx="5486400" cy="1353820"/>
                    </a:xfrm>
                    <a:prstGeom prst="rect">
                      <a:avLst/>
                    </a:prstGeom>
                  </pic:spPr>
                </pic:pic>
              </a:graphicData>
            </a:graphic>
          </wp:inline>
        </w:drawing>
      </w:r>
    </w:p>
    <w:p w14:paraId="570C3CC5" w14:textId="0C87064B" w:rsidR="000D6C52" w:rsidRPr="00A633B0" w:rsidRDefault="000D6C52" w:rsidP="00EE1785">
      <w:p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 xml:space="preserve">Le </w:t>
      </w:r>
      <w:proofErr w:type="spellStart"/>
      <w:r w:rsidRPr="00A633B0">
        <w:rPr>
          <w:rFonts w:eastAsia="Times New Roman" w:cstheme="minorHAnsi"/>
          <w:lang w:eastAsia="fr-CA"/>
        </w:rPr>
        <w:t>coût</w:t>
      </w:r>
      <w:proofErr w:type="spellEnd"/>
      <w:r w:rsidRPr="00A633B0">
        <w:rPr>
          <w:rFonts w:eastAsia="Times New Roman" w:cstheme="minorHAnsi"/>
          <w:lang w:eastAsia="fr-CA"/>
        </w:rPr>
        <w:t xml:space="preserve"> des stocks des travaux en cours est </w:t>
      </w:r>
      <w:proofErr w:type="spellStart"/>
      <w:r w:rsidRPr="00A633B0">
        <w:rPr>
          <w:rFonts w:eastAsia="Times New Roman" w:cstheme="minorHAnsi"/>
          <w:lang w:eastAsia="fr-CA"/>
        </w:rPr>
        <w:t>également</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errone</w:t>
      </w:r>
      <w:proofErr w:type="spellEnd"/>
      <w:r w:rsidRPr="00A633B0">
        <w:rPr>
          <w:rFonts w:eastAsia="Times New Roman" w:cstheme="minorHAnsi"/>
          <w:lang w:eastAsia="fr-CA"/>
        </w:rPr>
        <w:t xml:space="preserve">́. Si le </w:t>
      </w:r>
      <w:proofErr w:type="spellStart"/>
      <w:r w:rsidRPr="00A633B0">
        <w:rPr>
          <w:rFonts w:eastAsia="Times New Roman" w:cstheme="minorHAnsi"/>
          <w:lang w:eastAsia="fr-CA"/>
        </w:rPr>
        <w:t>réservoir</w:t>
      </w:r>
      <w:proofErr w:type="spellEnd"/>
      <w:r w:rsidRPr="00A633B0">
        <w:rPr>
          <w:rFonts w:eastAsia="Times New Roman" w:cstheme="minorHAnsi"/>
          <w:lang w:eastAsia="fr-CA"/>
        </w:rPr>
        <w:t xml:space="preserve"> est </w:t>
      </w:r>
      <w:proofErr w:type="spellStart"/>
      <w:r w:rsidRPr="00A633B0">
        <w:rPr>
          <w:rFonts w:eastAsia="Times New Roman" w:cstheme="minorHAnsi"/>
          <w:lang w:eastAsia="fr-CA"/>
        </w:rPr>
        <w:t>a</w:t>
      </w:r>
      <w:proofErr w:type="spellEnd"/>
      <w:r w:rsidRPr="00A633B0">
        <w:rPr>
          <w:rFonts w:eastAsia="Times New Roman" w:cstheme="minorHAnsi"/>
          <w:lang w:eastAsia="fr-CA"/>
        </w:rPr>
        <w:t xml:space="preserve">̀ 90 % </w:t>
      </w:r>
      <w:proofErr w:type="spellStart"/>
      <w:r w:rsidRPr="00A633B0">
        <w:rPr>
          <w:rFonts w:eastAsia="Times New Roman" w:cstheme="minorHAnsi"/>
          <w:lang w:eastAsia="fr-CA"/>
        </w:rPr>
        <w:t>acheve</w:t>
      </w:r>
      <w:proofErr w:type="spellEnd"/>
      <w:r w:rsidRPr="00A633B0">
        <w:rPr>
          <w:rFonts w:eastAsia="Times New Roman" w:cstheme="minorHAnsi"/>
          <w:lang w:eastAsia="fr-CA"/>
        </w:rPr>
        <w:t>́, alors le montant à comptabiliser en stocks dans les travaux en cours est de 194 400 $ : 240 000 $ × 90 % = 216 000 $ (</w:t>
      </w:r>
      <w:proofErr w:type="spellStart"/>
      <w:r w:rsidRPr="00A633B0">
        <w:rPr>
          <w:rFonts w:eastAsia="Times New Roman" w:cstheme="minorHAnsi"/>
          <w:lang w:eastAsia="fr-CA"/>
        </w:rPr>
        <w:t>coût</w:t>
      </w:r>
      <w:proofErr w:type="spellEnd"/>
      <w:r w:rsidRPr="00A633B0">
        <w:rPr>
          <w:rFonts w:eastAsia="Times New Roman" w:cstheme="minorHAnsi"/>
          <w:lang w:eastAsia="fr-CA"/>
        </w:rPr>
        <w:t xml:space="preserve"> total du </w:t>
      </w:r>
      <w:proofErr w:type="spellStart"/>
      <w:r w:rsidRPr="00A633B0">
        <w:rPr>
          <w:rFonts w:eastAsia="Times New Roman" w:cstheme="minorHAnsi"/>
          <w:lang w:eastAsia="fr-CA"/>
        </w:rPr>
        <w:t>réservoir</w:t>
      </w:r>
      <w:proofErr w:type="spellEnd"/>
      <w:r w:rsidRPr="00A633B0">
        <w:rPr>
          <w:rFonts w:eastAsia="Times New Roman" w:cstheme="minorHAnsi"/>
          <w:lang w:eastAsia="fr-CA"/>
        </w:rPr>
        <w:t xml:space="preserve"> compte tenu de la marge brute de 10 %) × 90 % (pourcentage </w:t>
      </w:r>
      <w:proofErr w:type="spellStart"/>
      <w:r w:rsidRPr="00A633B0">
        <w:rPr>
          <w:rFonts w:eastAsia="Times New Roman" w:cstheme="minorHAnsi"/>
          <w:lang w:eastAsia="fr-CA"/>
        </w:rPr>
        <w:t>acheve</w:t>
      </w:r>
      <w:proofErr w:type="spellEnd"/>
      <w:r w:rsidRPr="00A633B0">
        <w:rPr>
          <w:rFonts w:eastAsia="Times New Roman" w:cstheme="minorHAnsi"/>
          <w:lang w:eastAsia="fr-CA"/>
        </w:rPr>
        <w:t xml:space="preserve">́). </w:t>
      </w:r>
      <w:r w:rsidRPr="00A633B0">
        <w:rPr>
          <w:rFonts w:eastAsia="Times New Roman" w:cstheme="minorHAnsi"/>
          <w:lang w:eastAsia="fr-CA"/>
        </w:rPr>
        <w:br/>
      </w:r>
      <w:r w:rsidR="0003220B" w:rsidRPr="00A633B0">
        <w:rPr>
          <w:rFonts w:eastAsia="Times New Roman" w:cstheme="minorHAnsi"/>
          <w:noProof/>
          <w:lang w:eastAsia="fr-CA"/>
        </w:rPr>
        <w:drawing>
          <wp:inline distT="0" distB="0" distL="0" distR="0" wp14:anchorId="1B87C5FE" wp14:editId="352C0BF1">
            <wp:extent cx="5486400" cy="964565"/>
            <wp:effectExtent l="0" t="0" r="0" b="63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964565"/>
                    </a:xfrm>
                    <a:prstGeom prst="rect">
                      <a:avLst/>
                    </a:prstGeom>
                  </pic:spPr>
                </pic:pic>
              </a:graphicData>
            </a:graphic>
          </wp:inline>
        </w:drawing>
      </w:r>
    </w:p>
    <w:p w14:paraId="0B843DEB" w14:textId="77777777" w:rsidR="000D6C52" w:rsidRPr="00A633B0" w:rsidRDefault="000D6C52" w:rsidP="00EE1785">
      <w:pPr>
        <w:spacing w:before="100" w:beforeAutospacing="1" w:after="100" w:afterAutospacing="1" w:line="240" w:lineRule="auto"/>
        <w:jc w:val="both"/>
        <w:rPr>
          <w:rFonts w:eastAsia="Times New Roman" w:cstheme="minorHAnsi"/>
          <w:lang w:eastAsia="fr-CA"/>
        </w:rPr>
      </w:pPr>
      <w:r w:rsidRPr="00A633B0">
        <w:rPr>
          <w:rFonts w:eastAsia="Times New Roman" w:cstheme="minorHAnsi"/>
          <w:lang w:eastAsia="fr-CA"/>
        </w:rPr>
        <w:t xml:space="preserve">Globalement, ces ajustements auront une incidence positive sur le respect des clauses restrictives du </w:t>
      </w:r>
      <w:proofErr w:type="spellStart"/>
      <w:r w:rsidRPr="00A633B0">
        <w:rPr>
          <w:rFonts w:eastAsia="Times New Roman" w:cstheme="minorHAnsi"/>
          <w:lang w:eastAsia="fr-CA"/>
        </w:rPr>
        <w:t>prêt</w:t>
      </w:r>
      <w:proofErr w:type="spellEnd"/>
      <w:r w:rsidRPr="00A633B0">
        <w:rPr>
          <w:rFonts w:eastAsia="Times New Roman" w:cstheme="minorHAnsi"/>
          <w:lang w:eastAsia="fr-CA"/>
        </w:rPr>
        <w:t xml:space="preserve"> : </w:t>
      </w:r>
    </w:p>
    <w:p w14:paraId="6B480682" w14:textId="77777777" w:rsidR="000D6C52" w:rsidRPr="00A633B0" w:rsidRDefault="000D6C52" w:rsidP="00EE1785">
      <w:pPr>
        <w:numPr>
          <w:ilvl w:val="0"/>
          <w:numId w:val="9"/>
        </w:numPr>
        <w:spacing w:before="100" w:beforeAutospacing="1" w:after="100" w:afterAutospacing="1" w:line="240" w:lineRule="auto"/>
        <w:jc w:val="both"/>
        <w:rPr>
          <w:rFonts w:eastAsia="Times New Roman" w:cstheme="minorHAnsi"/>
          <w:position w:val="-2"/>
          <w:lang w:eastAsia="fr-CA"/>
        </w:rPr>
      </w:pPr>
      <w:r w:rsidRPr="00A633B0">
        <w:rPr>
          <w:rFonts w:eastAsia="Times New Roman" w:cstheme="minorHAnsi"/>
          <w:position w:val="-2"/>
          <w:lang w:eastAsia="fr-CA"/>
        </w:rPr>
        <w:t xml:space="preserve">La comptabilisation des produits </w:t>
      </w:r>
      <w:proofErr w:type="spellStart"/>
      <w:r w:rsidRPr="00A633B0">
        <w:rPr>
          <w:rFonts w:eastAsia="Times New Roman" w:cstheme="minorHAnsi"/>
          <w:position w:val="-2"/>
          <w:lang w:eastAsia="fr-CA"/>
        </w:rPr>
        <w:t>liés</w:t>
      </w:r>
      <w:proofErr w:type="spellEnd"/>
      <w:r w:rsidRPr="00A633B0">
        <w:rPr>
          <w:rFonts w:eastAsia="Times New Roman" w:cstheme="minorHAnsi"/>
          <w:position w:val="-2"/>
          <w:lang w:eastAsia="fr-CA"/>
        </w:rPr>
        <w:t xml:space="preserve"> aux ventes des </w:t>
      </w:r>
      <w:proofErr w:type="spellStart"/>
      <w:r w:rsidRPr="00A633B0">
        <w:rPr>
          <w:rFonts w:eastAsia="Times New Roman" w:cstheme="minorHAnsi"/>
          <w:position w:val="-2"/>
          <w:lang w:eastAsia="fr-CA"/>
        </w:rPr>
        <w:t>réservoirs</w:t>
      </w:r>
      <w:proofErr w:type="spellEnd"/>
      <w:r w:rsidRPr="00A633B0">
        <w:rPr>
          <w:rFonts w:eastAsia="Times New Roman" w:cstheme="minorHAnsi"/>
          <w:position w:val="-2"/>
          <w:lang w:eastAsia="fr-CA"/>
        </w:rPr>
        <w:t xml:space="preserve"> à livrer fera augmenter les capitaux propres. </w:t>
      </w:r>
    </w:p>
    <w:p w14:paraId="734DD7F6" w14:textId="069734F3" w:rsidR="000D6C52" w:rsidRPr="00A633B0" w:rsidRDefault="000D6C52" w:rsidP="00EE1785">
      <w:pPr>
        <w:numPr>
          <w:ilvl w:val="0"/>
          <w:numId w:val="9"/>
        </w:numPr>
        <w:spacing w:before="100" w:beforeAutospacing="1" w:after="100" w:afterAutospacing="1" w:line="240" w:lineRule="auto"/>
        <w:jc w:val="both"/>
        <w:rPr>
          <w:rFonts w:eastAsia="Times New Roman" w:cstheme="minorHAnsi"/>
          <w:position w:val="-2"/>
          <w:lang w:eastAsia="fr-CA"/>
        </w:rPr>
      </w:pPr>
      <w:r w:rsidRPr="00A633B0">
        <w:rPr>
          <w:rFonts w:eastAsia="Times New Roman" w:cstheme="minorHAnsi"/>
          <w:position w:val="-2"/>
          <w:lang w:eastAsia="fr-CA"/>
        </w:rPr>
        <w:t>La comptabilisation de la vente et du compte client et l’</w:t>
      </w:r>
      <w:proofErr w:type="spellStart"/>
      <w:r w:rsidRPr="00A633B0">
        <w:rPr>
          <w:rFonts w:eastAsia="Times New Roman" w:cstheme="minorHAnsi"/>
          <w:position w:val="-2"/>
          <w:lang w:eastAsia="fr-CA"/>
        </w:rPr>
        <w:t>allégement</w:t>
      </w:r>
      <w:proofErr w:type="spellEnd"/>
      <w:r w:rsidRPr="00A633B0">
        <w:rPr>
          <w:rFonts w:eastAsia="Times New Roman" w:cstheme="minorHAnsi"/>
          <w:position w:val="-2"/>
          <w:lang w:eastAsia="fr-CA"/>
        </w:rPr>
        <w:t xml:space="preserve"> des stocks augmenteront la capacité d’emprunt, </w:t>
      </w:r>
      <w:proofErr w:type="spellStart"/>
      <w:r w:rsidRPr="00A633B0">
        <w:rPr>
          <w:rFonts w:eastAsia="Times New Roman" w:cstheme="minorHAnsi"/>
          <w:position w:val="-2"/>
          <w:lang w:eastAsia="fr-CA"/>
        </w:rPr>
        <w:t>étant</w:t>
      </w:r>
      <w:proofErr w:type="spellEnd"/>
      <w:r w:rsidRPr="00A633B0">
        <w:rPr>
          <w:rFonts w:eastAsia="Times New Roman" w:cstheme="minorHAnsi"/>
          <w:position w:val="-2"/>
          <w:lang w:eastAsia="fr-CA"/>
        </w:rPr>
        <w:t xml:space="preserve"> donné que les comptes clients sont pris en compte à un taux plus </w:t>
      </w:r>
      <w:proofErr w:type="spellStart"/>
      <w:r w:rsidRPr="00A633B0">
        <w:rPr>
          <w:rFonts w:eastAsia="Times New Roman" w:cstheme="minorHAnsi"/>
          <w:position w:val="-2"/>
          <w:lang w:eastAsia="fr-CA"/>
        </w:rPr>
        <w:t>éleve</w:t>
      </w:r>
      <w:proofErr w:type="spellEnd"/>
      <w:r w:rsidRPr="00A633B0">
        <w:rPr>
          <w:rFonts w:eastAsia="Times New Roman" w:cstheme="minorHAnsi"/>
          <w:position w:val="-2"/>
          <w:lang w:eastAsia="fr-CA"/>
        </w:rPr>
        <w:t xml:space="preserve">́ que les stocks aux fins du calcul. </w:t>
      </w:r>
    </w:p>
    <w:p w14:paraId="10511D5E" w14:textId="77777777" w:rsidR="00A633B0" w:rsidRDefault="00A633B0" w:rsidP="00EE1785">
      <w:pPr>
        <w:jc w:val="both"/>
        <w:rPr>
          <w:rFonts w:cstheme="minorHAnsi"/>
          <w:u w:val="single"/>
        </w:rPr>
      </w:pPr>
    </w:p>
    <w:p w14:paraId="422ABD2B" w14:textId="77777777" w:rsidR="00A633B0" w:rsidRDefault="00A633B0" w:rsidP="00EE1785">
      <w:pPr>
        <w:jc w:val="both"/>
        <w:rPr>
          <w:rFonts w:cstheme="minorHAnsi"/>
          <w:u w:val="single"/>
        </w:rPr>
      </w:pPr>
    </w:p>
    <w:p w14:paraId="52FDFD2B" w14:textId="77777777" w:rsidR="00A633B0" w:rsidRDefault="00A633B0" w:rsidP="00EE1785">
      <w:pPr>
        <w:jc w:val="both"/>
        <w:rPr>
          <w:rFonts w:cstheme="minorHAnsi"/>
          <w:u w:val="single"/>
        </w:rPr>
      </w:pPr>
    </w:p>
    <w:p w14:paraId="3DB3ED55" w14:textId="77777777" w:rsidR="00A633B0" w:rsidRDefault="00A633B0" w:rsidP="00EE1785">
      <w:pPr>
        <w:jc w:val="both"/>
        <w:rPr>
          <w:rFonts w:cstheme="minorHAnsi"/>
          <w:u w:val="single"/>
        </w:rPr>
      </w:pPr>
    </w:p>
    <w:p w14:paraId="5CAAE3DB" w14:textId="77777777" w:rsidR="00A633B0" w:rsidRDefault="00A633B0" w:rsidP="00EE1785">
      <w:pPr>
        <w:jc w:val="both"/>
        <w:rPr>
          <w:rFonts w:cstheme="minorHAnsi"/>
          <w:u w:val="single"/>
        </w:rPr>
      </w:pPr>
    </w:p>
    <w:p w14:paraId="0EA40905" w14:textId="77777777" w:rsidR="00A633B0" w:rsidRDefault="00A633B0" w:rsidP="00EE1785">
      <w:pPr>
        <w:jc w:val="both"/>
        <w:rPr>
          <w:rFonts w:cstheme="minorHAnsi"/>
          <w:u w:val="single"/>
        </w:rPr>
      </w:pPr>
    </w:p>
    <w:p w14:paraId="3CA57C21" w14:textId="77777777" w:rsidR="00A633B0" w:rsidRDefault="00A633B0" w:rsidP="00EE1785">
      <w:pPr>
        <w:jc w:val="both"/>
        <w:rPr>
          <w:rFonts w:cstheme="minorHAnsi"/>
          <w:u w:val="single"/>
        </w:rPr>
      </w:pPr>
    </w:p>
    <w:p w14:paraId="60FB0BCF" w14:textId="77777777" w:rsidR="00A633B0" w:rsidRDefault="00A633B0" w:rsidP="00EE1785">
      <w:pPr>
        <w:jc w:val="both"/>
        <w:rPr>
          <w:rFonts w:cstheme="minorHAnsi"/>
          <w:u w:val="single"/>
        </w:rPr>
      </w:pPr>
    </w:p>
    <w:p w14:paraId="3246C9C8" w14:textId="77777777" w:rsidR="00A633B0" w:rsidRDefault="00A633B0" w:rsidP="00EE1785">
      <w:pPr>
        <w:jc w:val="both"/>
        <w:rPr>
          <w:rFonts w:cstheme="minorHAnsi"/>
          <w:u w:val="single"/>
        </w:rPr>
      </w:pPr>
    </w:p>
    <w:p w14:paraId="08D5A92C" w14:textId="77777777" w:rsidR="00A633B0" w:rsidRDefault="00A633B0" w:rsidP="00EE1785">
      <w:pPr>
        <w:jc w:val="both"/>
        <w:rPr>
          <w:rFonts w:cstheme="minorHAnsi"/>
          <w:u w:val="single"/>
        </w:rPr>
      </w:pPr>
    </w:p>
    <w:p w14:paraId="60E30417" w14:textId="60B7DE3D" w:rsidR="00B764E9" w:rsidRPr="00E151BE" w:rsidRDefault="008C5390" w:rsidP="00EE1785">
      <w:pPr>
        <w:jc w:val="both"/>
        <w:rPr>
          <w:rFonts w:cstheme="minorHAnsi"/>
          <w:u w:val="single"/>
        </w:rPr>
      </w:pPr>
      <w:r w:rsidRPr="00E151BE">
        <w:rPr>
          <w:rFonts w:cstheme="minorHAnsi"/>
          <w:u w:val="single"/>
        </w:rPr>
        <w:lastRenderedPageBreak/>
        <w:t xml:space="preserve">Grille : </w:t>
      </w:r>
    </w:p>
    <w:tbl>
      <w:tblPr>
        <w:tblStyle w:val="Modle-Tableau5"/>
        <w:tblpPr w:leftFromText="141" w:rightFromText="141" w:vertAnchor="text" w:horzAnchor="page" w:tblpX="2391" w:tblpY="6"/>
        <w:tblW w:w="5665" w:type="dxa"/>
        <w:tblLayout w:type="fixed"/>
        <w:tblLook w:val="0020" w:firstRow="1" w:lastRow="0" w:firstColumn="0" w:lastColumn="0" w:noHBand="0" w:noVBand="0"/>
      </w:tblPr>
      <w:tblGrid>
        <w:gridCol w:w="250"/>
        <w:gridCol w:w="5405"/>
        <w:gridCol w:w="10"/>
      </w:tblGrid>
      <w:tr w:rsidR="008C5390" w:rsidRPr="00E151BE" w14:paraId="226DF486" w14:textId="77777777" w:rsidTr="00AE646D">
        <w:trPr>
          <w:gridAfter w:val="1"/>
          <w:cnfStyle w:val="100000000000" w:firstRow="1" w:lastRow="0" w:firstColumn="0" w:lastColumn="0" w:oddVBand="0" w:evenVBand="0" w:oddHBand="0" w:evenHBand="0" w:firstRowFirstColumn="0" w:firstRowLastColumn="0" w:lastRowFirstColumn="0" w:lastRowLastColumn="0"/>
          <w:wAfter w:w="10" w:type="dxa"/>
          <w:trHeight w:val="285"/>
          <w:tblHeader/>
        </w:trPr>
        <w:tc>
          <w:tcPr>
            <w:tcW w:w="5655" w:type="dxa"/>
            <w:gridSpan w:val="2"/>
            <w:tcBorders>
              <w:top w:val="single" w:sz="24" w:space="0" w:color="auto"/>
              <w:left w:val="single" w:sz="12" w:space="0" w:color="auto"/>
              <w:bottom w:val="single" w:sz="8" w:space="0" w:color="auto"/>
              <w:right w:val="single" w:sz="12" w:space="0" w:color="auto"/>
            </w:tcBorders>
            <w:shd w:val="clear" w:color="auto" w:fill="808080" w:themeFill="background1" w:themeFillShade="80"/>
            <w:noWrap/>
            <w:vAlign w:val="center"/>
          </w:tcPr>
          <w:p w14:paraId="5CA4340E" w14:textId="77777777" w:rsidR="008C5390" w:rsidRPr="00E151BE" w:rsidRDefault="008C5390" w:rsidP="00EE1785">
            <w:pPr>
              <w:pStyle w:val="Tableau-Soustitre"/>
              <w:rPr>
                <w:rFonts w:asciiTheme="minorHAnsi" w:hAnsiTheme="minorHAnsi" w:cstheme="minorHAnsi"/>
                <w:lang w:val="fr-CA"/>
              </w:rPr>
            </w:pPr>
            <w:r w:rsidRPr="00E151BE">
              <w:rPr>
                <w:rFonts w:asciiTheme="minorHAnsi" w:hAnsiTheme="minorHAnsi" w:cstheme="minorHAnsi"/>
                <w:lang w:val="fr-CA"/>
              </w:rPr>
              <w:t>INFORMATION FINANCIÈRE</w:t>
            </w:r>
          </w:p>
        </w:tc>
      </w:tr>
      <w:tr w:rsidR="008C5390" w:rsidRPr="00E151BE" w14:paraId="1837A8C5" w14:textId="77777777" w:rsidTr="00AE646D">
        <w:trPr>
          <w:gridAfter w:val="1"/>
          <w:wAfter w:w="10" w:type="dxa"/>
          <w:trHeight w:val="859"/>
        </w:trPr>
        <w:tc>
          <w:tcPr>
            <w:tcW w:w="5655" w:type="dxa"/>
            <w:gridSpan w:val="2"/>
            <w:tcBorders>
              <w:top w:val="single" w:sz="8" w:space="0" w:color="auto"/>
              <w:left w:val="single" w:sz="12" w:space="0" w:color="auto"/>
              <w:bottom w:val="single" w:sz="4" w:space="0" w:color="auto"/>
              <w:right w:val="single" w:sz="12" w:space="0" w:color="auto"/>
            </w:tcBorders>
            <w:shd w:val="clear" w:color="auto" w:fill="E7E6E6" w:themeFill="background2"/>
            <w:noWrap/>
          </w:tcPr>
          <w:p w14:paraId="6F4A80AF" w14:textId="77777777" w:rsidR="008C5390" w:rsidRPr="00E151BE" w:rsidRDefault="008C5390" w:rsidP="00EE1785">
            <w:pPr>
              <w:pStyle w:val="TableauEFgras"/>
              <w:rPr>
                <w:rFonts w:asciiTheme="minorHAnsi" w:hAnsiTheme="minorHAnsi" w:cstheme="minorHAnsi"/>
                <w:lang w:val="fr-CA"/>
              </w:rPr>
            </w:pPr>
            <w:r w:rsidRPr="00E151BE">
              <w:rPr>
                <w:rFonts w:asciiTheme="minorHAnsi" w:hAnsiTheme="minorHAnsi" w:cstheme="minorHAnsi"/>
                <w:lang w:val="fr-CA"/>
              </w:rPr>
              <w:t>Occasion d’évaluation commune n</w:t>
            </w:r>
            <w:r w:rsidRPr="00E151BE">
              <w:rPr>
                <w:rFonts w:asciiTheme="minorHAnsi" w:hAnsiTheme="minorHAnsi" w:cstheme="minorHAnsi"/>
                <w:vertAlign w:val="superscript"/>
                <w:lang w:val="fr-CA"/>
              </w:rPr>
              <w:t>o</w:t>
            </w:r>
            <w:r w:rsidRPr="00E151BE">
              <w:rPr>
                <w:rFonts w:asciiTheme="minorHAnsi" w:hAnsiTheme="minorHAnsi" w:cstheme="minorHAnsi"/>
                <w:lang w:val="fr-CA"/>
              </w:rPr>
              <w:t xml:space="preserve"> 1 – Le candidat analyse la question de la comptabilisation des produits liés aux réservoirs commerciaux non livrés.</w:t>
            </w:r>
          </w:p>
        </w:tc>
      </w:tr>
      <w:tr w:rsidR="008C5390" w:rsidRPr="00E151BE" w14:paraId="4532799E" w14:textId="77777777" w:rsidTr="00AE646D">
        <w:trPr>
          <w:gridAfter w:val="1"/>
          <w:wAfter w:w="10" w:type="dxa"/>
          <w:trHeight w:val="859"/>
        </w:trPr>
        <w:tc>
          <w:tcPr>
            <w:tcW w:w="5655" w:type="dxa"/>
            <w:gridSpan w:val="2"/>
            <w:tcBorders>
              <w:top w:val="single" w:sz="8" w:space="0" w:color="auto"/>
              <w:left w:val="single" w:sz="12" w:space="0" w:color="auto"/>
              <w:bottom w:val="single" w:sz="4" w:space="0" w:color="auto"/>
              <w:right w:val="single" w:sz="12" w:space="0" w:color="auto"/>
            </w:tcBorders>
            <w:shd w:val="clear" w:color="auto" w:fill="FFFFFF" w:themeFill="background1"/>
            <w:noWrap/>
          </w:tcPr>
          <w:p w14:paraId="2A525653" w14:textId="77777777" w:rsidR="008C5390" w:rsidRPr="00E151BE" w:rsidRDefault="00000000" w:rsidP="00EE1785">
            <w:pPr>
              <w:pStyle w:val="TableauEFgras"/>
              <w:spacing w:line="276" w:lineRule="auto"/>
              <w:rPr>
                <w:rFonts w:asciiTheme="minorHAnsi" w:hAnsiTheme="minorHAnsi" w:cstheme="minorHAnsi"/>
                <w:b w:val="0"/>
                <w:bCs/>
                <w:lang w:val="fr-CA"/>
              </w:rPr>
            </w:pPr>
            <w:sdt>
              <w:sdtPr>
                <w:rPr>
                  <w:rFonts w:asciiTheme="minorHAnsi" w:hAnsiTheme="minorHAnsi" w:cstheme="minorHAnsi"/>
                  <w:b w:val="0"/>
                  <w:bCs/>
                  <w:lang w:val="fr-CA"/>
                </w:rPr>
                <w:id w:val="871120473"/>
                <w14:checkbox>
                  <w14:checked w14:val="0"/>
                  <w14:checkedState w14:val="2612" w14:font="MS Gothic"/>
                  <w14:uncheckedState w14:val="2610" w14:font="MS Gothic"/>
                </w14:checkbox>
              </w:sdtPr>
              <w:sdtContent>
                <w:r w:rsidR="008C5390" w:rsidRPr="00E151BE">
                  <w:rPr>
                    <w:rFonts w:ascii="Segoe UI Symbol" w:eastAsia="MS Gothic" w:hAnsi="Segoe UI Symbol" w:cs="Segoe UI Symbol"/>
                    <w:b w:val="0"/>
                    <w:bCs/>
                    <w:lang w:val="fr-CA"/>
                  </w:rPr>
                  <w:t>☐</w:t>
                </w:r>
              </w:sdtContent>
            </w:sdt>
            <w:r w:rsidR="008C5390" w:rsidRPr="00E151BE">
              <w:rPr>
                <w:rFonts w:asciiTheme="minorHAnsi" w:hAnsiTheme="minorHAnsi" w:cstheme="minorHAnsi"/>
                <w:b w:val="0"/>
                <w:bCs/>
                <w:lang w:val="fr-CA"/>
              </w:rPr>
              <w:t xml:space="preserve"> Chap. 3400. - Produits</w:t>
            </w:r>
          </w:p>
          <w:p w14:paraId="33C66FF1" w14:textId="77777777" w:rsidR="008C5390" w:rsidRPr="00E151BE" w:rsidRDefault="00000000" w:rsidP="00EE1785">
            <w:pPr>
              <w:pStyle w:val="TableauEFgras"/>
              <w:spacing w:line="276" w:lineRule="auto"/>
              <w:rPr>
                <w:rFonts w:asciiTheme="minorHAnsi" w:hAnsiTheme="minorHAnsi" w:cstheme="minorHAnsi"/>
                <w:b w:val="0"/>
                <w:bCs/>
                <w:lang w:val="fr-CA"/>
              </w:rPr>
            </w:pPr>
            <w:sdt>
              <w:sdtPr>
                <w:rPr>
                  <w:rFonts w:asciiTheme="minorHAnsi" w:hAnsiTheme="minorHAnsi" w:cstheme="minorHAnsi"/>
                  <w:b w:val="0"/>
                  <w:bCs/>
                  <w:lang w:val="fr-CA"/>
                </w:rPr>
                <w:id w:val="-494332225"/>
                <w14:checkbox>
                  <w14:checked w14:val="0"/>
                  <w14:checkedState w14:val="2612" w14:font="MS Gothic"/>
                  <w14:uncheckedState w14:val="2610" w14:font="MS Gothic"/>
                </w14:checkbox>
              </w:sdtPr>
              <w:sdtContent>
                <w:r w:rsidR="008C5390" w:rsidRPr="00E151BE">
                  <w:rPr>
                    <w:rFonts w:ascii="Segoe UI Symbol" w:eastAsia="MS Gothic" w:hAnsi="Segoe UI Symbol" w:cs="Segoe UI Symbol"/>
                    <w:b w:val="0"/>
                    <w:bCs/>
                    <w:lang w:val="fr-CA"/>
                  </w:rPr>
                  <w:t>☐</w:t>
                </w:r>
              </w:sdtContent>
            </w:sdt>
            <w:r w:rsidR="008C5390" w:rsidRPr="00E151BE">
              <w:rPr>
                <w:rFonts w:asciiTheme="minorHAnsi" w:hAnsiTheme="minorHAnsi" w:cstheme="minorHAnsi"/>
                <w:b w:val="0"/>
                <w:bCs/>
                <w:lang w:val="fr-CA"/>
              </w:rPr>
              <w:t xml:space="preserve"> Analyse – Réservoir achevé</w:t>
            </w:r>
          </w:p>
          <w:p w14:paraId="5EC13675" w14:textId="77777777" w:rsidR="008C5390" w:rsidRPr="00E151BE" w:rsidRDefault="00000000" w:rsidP="00EE1785">
            <w:pPr>
              <w:pStyle w:val="TableauEFgras"/>
              <w:spacing w:line="276" w:lineRule="auto"/>
              <w:rPr>
                <w:rFonts w:asciiTheme="minorHAnsi" w:hAnsiTheme="minorHAnsi" w:cstheme="minorHAnsi"/>
                <w:b w:val="0"/>
                <w:bCs/>
                <w:lang w:val="fr-CA"/>
              </w:rPr>
            </w:pPr>
            <w:sdt>
              <w:sdtPr>
                <w:rPr>
                  <w:rFonts w:asciiTheme="minorHAnsi" w:hAnsiTheme="minorHAnsi" w:cstheme="minorHAnsi"/>
                  <w:b w:val="0"/>
                  <w:bCs/>
                  <w:lang w:val="fr-CA"/>
                </w:rPr>
                <w:id w:val="-987621151"/>
                <w14:checkbox>
                  <w14:checked w14:val="0"/>
                  <w14:checkedState w14:val="2612" w14:font="MS Gothic"/>
                  <w14:uncheckedState w14:val="2610" w14:font="MS Gothic"/>
                </w14:checkbox>
              </w:sdtPr>
              <w:sdtContent>
                <w:r w:rsidR="008C5390" w:rsidRPr="00E151BE">
                  <w:rPr>
                    <w:rFonts w:ascii="Segoe UI Symbol" w:eastAsia="MS Gothic" w:hAnsi="Segoe UI Symbol" w:cs="Segoe UI Symbol"/>
                    <w:b w:val="0"/>
                    <w:bCs/>
                    <w:lang w:val="fr-CA"/>
                  </w:rPr>
                  <w:t>☐</w:t>
                </w:r>
              </w:sdtContent>
            </w:sdt>
            <w:r w:rsidR="008C5390" w:rsidRPr="00E151BE">
              <w:rPr>
                <w:rFonts w:asciiTheme="minorHAnsi" w:hAnsiTheme="minorHAnsi" w:cstheme="minorHAnsi"/>
                <w:b w:val="0"/>
                <w:bCs/>
                <w:lang w:val="fr-CA"/>
              </w:rPr>
              <w:t xml:space="preserve"> Analyse – Réservoir partiellement achevé</w:t>
            </w:r>
          </w:p>
          <w:p w14:paraId="35531267" w14:textId="77777777" w:rsidR="008C5390" w:rsidRPr="00E151BE" w:rsidRDefault="00000000" w:rsidP="00EE1785">
            <w:pPr>
              <w:pStyle w:val="TableauEFgras"/>
              <w:spacing w:line="276" w:lineRule="auto"/>
              <w:rPr>
                <w:rFonts w:asciiTheme="minorHAnsi" w:hAnsiTheme="minorHAnsi" w:cstheme="minorHAnsi"/>
                <w:b w:val="0"/>
                <w:bCs/>
                <w:lang w:val="fr-CA"/>
              </w:rPr>
            </w:pPr>
            <w:sdt>
              <w:sdtPr>
                <w:rPr>
                  <w:rFonts w:asciiTheme="minorHAnsi" w:hAnsiTheme="minorHAnsi" w:cstheme="minorHAnsi"/>
                  <w:b w:val="0"/>
                  <w:bCs/>
                  <w:lang w:val="fr-CA"/>
                </w:rPr>
                <w:id w:val="1922451003"/>
                <w14:checkbox>
                  <w14:checked w14:val="0"/>
                  <w14:checkedState w14:val="2612" w14:font="MS Gothic"/>
                  <w14:uncheckedState w14:val="2610" w14:font="MS Gothic"/>
                </w14:checkbox>
              </w:sdtPr>
              <w:sdtContent>
                <w:r w:rsidR="008C5390" w:rsidRPr="00E151BE">
                  <w:rPr>
                    <w:rFonts w:ascii="Segoe UI Symbol" w:eastAsia="MS Gothic" w:hAnsi="Segoe UI Symbol" w:cs="Segoe UI Symbol"/>
                    <w:b w:val="0"/>
                    <w:bCs/>
                    <w:lang w:val="fr-CA"/>
                  </w:rPr>
                  <w:t>☐</w:t>
                </w:r>
              </w:sdtContent>
            </w:sdt>
            <w:r w:rsidR="008C5390" w:rsidRPr="00E151BE">
              <w:rPr>
                <w:rFonts w:asciiTheme="minorHAnsi" w:hAnsiTheme="minorHAnsi" w:cstheme="minorHAnsi"/>
                <w:b w:val="0"/>
                <w:bCs/>
                <w:lang w:val="fr-CA"/>
              </w:rPr>
              <w:t xml:space="preserve"> Ajustements</w:t>
            </w:r>
          </w:p>
          <w:p w14:paraId="4EF5C279" w14:textId="77777777" w:rsidR="008C5390" w:rsidRPr="00E151BE" w:rsidRDefault="00000000" w:rsidP="00EE1785">
            <w:pPr>
              <w:pStyle w:val="TableauEFgras"/>
              <w:spacing w:line="276" w:lineRule="auto"/>
              <w:rPr>
                <w:rFonts w:asciiTheme="minorHAnsi" w:hAnsiTheme="minorHAnsi" w:cstheme="minorHAnsi"/>
                <w:b w:val="0"/>
                <w:bCs/>
                <w:lang w:val="fr-CA"/>
              </w:rPr>
            </w:pPr>
            <w:sdt>
              <w:sdtPr>
                <w:rPr>
                  <w:rFonts w:asciiTheme="minorHAnsi" w:hAnsiTheme="minorHAnsi" w:cstheme="minorHAnsi"/>
                  <w:b w:val="0"/>
                  <w:bCs/>
                  <w:lang w:val="fr-CA"/>
                </w:rPr>
                <w:id w:val="1006792199"/>
                <w14:checkbox>
                  <w14:checked w14:val="0"/>
                  <w14:checkedState w14:val="2612" w14:font="MS Gothic"/>
                  <w14:uncheckedState w14:val="2610" w14:font="MS Gothic"/>
                </w14:checkbox>
              </w:sdtPr>
              <w:sdtContent>
                <w:r w:rsidR="008C5390" w:rsidRPr="00E151BE">
                  <w:rPr>
                    <w:rFonts w:ascii="Segoe UI Symbol" w:eastAsia="MS Gothic" w:hAnsi="Segoe UI Symbol" w:cs="Segoe UI Symbol"/>
                    <w:b w:val="0"/>
                    <w:bCs/>
                    <w:lang w:val="fr-CA"/>
                  </w:rPr>
                  <w:t>☐</w:t>
                </w:r>
              </w:sdtContent>
            </w:sdt>
            <w:r w:rsidR="008C5390" w:rsidRPr="00E151BE">
              <w:rPr>
                <w:rFonts w:asciiTheme="minorHAnsi" w:hAnsiTheme="minorHAnsi" w:cstheme="minorHAnsi"/>
                <w:b w:val="0"/>
                <w:bCs/>
                <w:lang w:val="fr-CA"/>
              </w:rPr>
              <w:t xml:space="preserve"> Conséquences sur clauses restrictives</w:t>
            </w:r>
          </w:p>
        </w:tc>
      </w:tr>
      <w:tr w:rsidR="008C5390" w:rsidRPr="00E151BE" w14:paraId="42A5BE78" w14:textId="77777777" w:rsidTr="00AE646D">
        <w:trPr>
          <w:gridAfter w:val="1"/>
          <w:wAfter w:w="10" w:type="dxa"/>
          <w:trHeight w:val="285"/>
        </w:trPr>
        <w:tc>
          <w:tcPr>
            <w:tcW w:w="5655" w:type="dxa"/>
            <w:gridSpan w:val="2"/>
            <w:tcBorders>
              <w:top w:val="single" w:sz="8" w:space="0" w:color="auto"/>
              <w:left w:val="single" w:sz="12" w:space="0" w:color="auto"/>
              <w:right w:val="single" w:sz="12" w:space="0" w:color="auto"/>
            </w:tcBorders>
            <w:shd w:val="clear" w:color="auto" w:fill="FFCC01"/>
            <w:noWrap/>
          </w:tcPr>
          <w:p w14:paraId="3C707E30" w14:textId="77777777" w:rsidR="008C5390" w:rsidRPr="00E151BE" w:rsidRDefault="008C5390" w:rsidP="00EE1785">
            <w:pPr>
              <w:pStyle w:val="TableauEFgras"/>
              <w:rPr>
                <w:rFonts w:asciiTheme="minorHAnsi" w:hAnsiTheme="minorHAnsi" w:cstheme="minorHAnsi"/>
                <w:bCs/>
                <w:lang w:val="fr-CA"/>
              </w:rPr>
            </w:pPr>
            <w:r w:rsidRPr="00E151BE">
              <w:rPr>
                <w:rFonts w:asciiTheme="minorHAnsi" w:hAnsiTheme="minorHAnsi" w:cstheme="minorHAnsi"/>
                <w:bCs/>
                <w:lang w:val="fr-CA"/>
              </w:rPr>
              <w:t>Évaluation</w:t>
            </w:r>
          </w:p>
        </w:tc>
      </w:tr>
      <w:tr w:rsidR="008C5390" w:rsidRPr="00E151BE" w14:paraId="449C273E" w14:textId="77777777" w:rsidTr="00AE646D">
        <w:trPr>
          <w:trHeight w:val="285"/>
        </w:trPr>
        <w:sdt>
          <w:sdtPr>
            <w:rPr>
              <w:rFonts w:asciiTheme="minorHAnsi" w:hAnsiTheme="minorHAnsi" w:cstheme="minorHAnsi"/>
              <w:lang w:val="fr-CA"/>
            </w:rPr>
            <w:id w:val="-884252262"/>
            <w14:checkbox>
              <w14:checked w14:val="0"/>
              <w14:checkedState w14:val="2612" w14:font="MS Gothic"/>
              <w14:uncheckedState w14:val="2610" w14:font="MS Gothic"/>
            </w14:checkbox>
          </w:sdtPr>
          <w:sdtContent>
            <w:tc>
              <w:tcPr>
                <w:tcW w:w="250" w:type="dxa"/>
                <w:tcBorders>
                  <w:left w:val="single" w:sz="12" w:space="0" w:color="auto"/>
                  <w:right w:val="nil"/>
                </w:tcBorders>
                <w:shd w:val="clear" w:color="auto" w:fill="auto"/>
                <w:noWrap/>
              </w:tcPr>
              <w:p w14:paraId="6B88E2EC" w14:textId="77777777" w:rsidR="008C5390" w:rsidRPr="00E151BE" w:rsidRDefault="008C5390"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5415" w:type="dxa"/>
            <w:gridSpan w:val="2"/>
            <w:tcBorders>
              <w:left w:val="nil"/>
              <w:right w:val="single" w:sz="12" w:space="0" w:color="auto"/>
            </w:tcBorders>
            <w:shd w:val="clear" w:color="auto" w:fill="auto"/>
          </w:tcPr>
          <w:p w14:paraId="7D76760F" w14:textId="77777777" w:rsidR="008C5390" w:rsidRPr="00E151BE" w:rsidRDefault="008C5390" w:rsidP="00EE1785">
            <w:pPr>
              <w:pStyle w:val="Tableau-Texte"/>
              <w:rPr>
                <w:rFonts w:asciiTheme="minorHAnsi" w:hAnsiTheme="minorHAnsi" w:cstheme="minorHAnsi"/>
                <w:b/>
                <w:bCs w:val="0"/>
                <w:color w:val="FF0000"/>
                <w:sz w:val="20"/>
                <w:lang w:val="fr-CA"/>
              </w:rPr>
            </w:pPr>
            <w:r w:rsidRPr="00E151BE">
              <w:rPr>
                <w:rFonts w:asciiTheme="minorHAnsi" w:hAnsiTheme="minorHAnsi" w:cstheme="minorHAnsi"/>
                <w:b/>
                <w:lang w:val="fr-CA"/>
              </w:rPr>
              <w:t xml:space="preserve">Non traitée </w:t>
            </w:r>
            <w:r w:rsidRPr="00E151BE">
              <w:rPr>
                <w:rFonts w:asciiTheme="minorHAnsi" w:hAnsiTheme="minorHAnsi" w:cstheme="minorHAnsi"/>
                <w:lang w:val="fr-CA"/>
              </w:rPr>
              <w:t xml:space="preserve">– Ne traite pas cette occasion d’évaluation </w:t>
            </w:r>
            <w:r w:rsidRPr="00E151BE">
              <w:rPr>
                <w:rFonts w:asciiTheme="minorHAnsi" w:hAnsiTheme="minorHAnsi" w:cstheme="minorHAnsi"/>
                <w:b/>
                <w:bCs w:val="0"/>
                <w:color w:val="FF0000"/>
                <w:sz w:val="20"/>
                <w:lang w:val="fr-CA"/>
              </w:rPr>
              <w:t>(0)</w:t>
            </w:r>
          </w:p>
        </w:tc>
      </w:tr>
      <w:tr w:rsidR="008C5390" w:rsidRPr="00E151BE" w14:paraId="7D77CBB4" w14:textId="77777777" w:rsidTr="00AE646D">
        <w:trPr>
          <w:trHeight w:val="285"/>
        </w:trPr>
        <w:sdt>
          <w:sdtPr>
            <w:rPr>
              <w:rFonts w:asciiTheme="minorHAnsi" w:hAnsiTheme="minorHAnsi" w:cstheme="minorHAnsi"/>
              <w:lang w:val="fr-CA"/>
            </w:rPr>
            <w:id w:val="-1333219934"/>
            <w14:checkbox>
              <w14:checked w14:val="0"/>
              <w14:checkedState w14:val="2612" w14:font="MS Gothic"/>
              <w14:uncheckedState w14:val="2610" w14:font="MS Gothic"/>
            </w14:checkbox>
          </w:sdtPr>
          <w:sdtContent>
            <w:tc>
              <w:tcPr>
                <w:tcW w:w="250" w:type="dxa"/>
                <w:tcBorders>
                  <w:left w:val="single" w:sz="12" w:space="0" w:color="auto"/>
                  <w:right w:val="nil"/>
                </w:tcBorders>
                <w:shd w:val="clear" w:color="auto" w:fill="auto"/>
                <w:noWrap/>
              </w:tcPr>
              <w:p w14:paraId="359A50DD" w14:textId="77777777" w:rsidR="008C5390" w:rsidRPr="00E151BE" w:rsidRDefault="008C5390"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5415" w:type="dxa"/>
            <w:gridSpan w:val="2"/>
            <w:tcBorders>
              <w:left w:val="nil"/>
              <w:right w:val="single" w:sz="12" w:space="0" w:color="auto"/>
            </w:tcBorders>
            <w:shd w:val="clear" w:color="auto" w:fill="auto"/>
          </w:tcPr>
          <w:p w14:paraId="7C1CF1DE" w14:textId="77777777" w:rsidR="008C5390" w:rsidRPr="00E151BE" w:rsidRDefault="008C5390" w:rsidP="00EE1785">
            <w:pPr>
              <w:pStyle w:val="Tableau-Texte"/>
              <w:rPr>
                <w:rFonts w:asciiTheme="minorHAnsi" w:hAnsiTheme="minorHAnsi" w:cstheme="minorHAnsi"/>
                <w:lang w:val="fr-CA"/>
              </w:rPr>
            </w:pPr>
            <w:r w:rsidRPr="00E151BE">
              <w:rPr>
                <w:rFonts w:asciiTheme="minorHAnsi" w:hAnsiTheme="minorHAnsi" w:cstheme="minorHAnsi"/>
                <w:b/>
                <w:lang w:val="fr-CA"/>
              </w:rPr>
              <w:t xml:space="preserve">Compétence minime </w:t>
            </w:r>
            <w:r w:rsidRPr="00E151BE">
              <w:rPr>
                <w:rFonts w:asciiTheme="minorHAnsi" w:hAnsiTheme="minorHAnsi" w:cstheme="minorHAnsi"/>
                <w:lang w:val="fr-CA"/>
              </w:rPr>
              <w:t xml:space="preserve">– Ne Satisfait pas à la norme En voie vers la compétence </w:t>
            </w:r>
            <w:r w:rsidRPr="00E151BE">
              <w:rPr>
                <w:rFonts w:asciiTheme="minorHAnsi" w:hAnsiTheme="minorHAnsi" w:cstheme="minorHAnsi"/>
                <w:b/>
                <w:bCs w:val="0"/>
                <w:color w:val="FF0000"/>
                <w:sz w:val="20"/>
                <w:lang w:val="fr-CA"/>
              </w:rPr>
              <w:t>(2)</w:t>
            </w:r>
          </w:p>
        </w:tc>
      </w:tr>
      <w:tr w:rsidR="008C5390" w:rsidRPr="00E151BE" w14:paraId="73FC3E11" w14:textId="77777777" w:rsidTr="00AE646D">
        <w:trPr>
          <w:trHeight w:val="285"/>
        </w:trPr>
        <w:sdt>
          <w:sdtPr>
            <w:rPr>
              <w:rFonts w:asciiTheme="minorHAnsi" w:hAnsiTheme="minorHAnsi" w:cstheme="minorHAnsi"/>
              <w:lang w:val="fr-CA"/>
            </w:rPr>
            <w:id w:val="1886214955"/>
            <w14:checkbox>
              <w14:checked w14:val="0"/>
              <w14:checkedState w14:val="2612" w14:font="MS Gothic"/>
              <w14:uncheckedState w14:val="2610" w14:font="MS Gothic"/>
            </w14:checkbox>
          </w:sdtPr>
          <w:sdtContent>
            <w:tc>
              <w:tcPr>
                <w:tcW w:w="250" w:type="dxa"/>
                <w:tcBorders>
                  <w:left w:val="single" w:sz="12" w:space="0" w:color="auto"/>
                  <w:right w:val="nil"/>
                </w:tcBorders>
                <w:shd w:val="clear" w:color="auto" w:fill="auto"/>
                <w:noWrap/>
              </w:tcPr>
              <w:p w14:paraId="77CEB48B" w14:textId="77777777" w:rsidR="008C5390" w:rsidRPr="00E151BE" w:rsidRDefault="008C5390"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5415" w:type="dxa"/>
            <w:gridSpan w:val="2"/>
            <w:tcBorders>
              <w:left w:val="nil"/>
              <w:right w:val="single" w:sz="12" w:space="0" w:color="auto"/>
            </w:tcBorders>
            <w:shd w:val="clear" w:color="auto" w:fill="auto"/>
          </w:tcPr>
          <w:p w14:paraId="4FF137F3" w14:textId="77777777" w:rsidR="008C5390" w:rsidRPr="00E151BE" w:rsidRDefault="008C5390" w:rsidP="00EE1785">
            <w:pPr>
              <w:pStyle w:val="Tableau-Texte"/>
              <w:rPr>
                <w:rFonts w:asciiTheme="minorHAnsi" w:hAnsiTheme="minorHAnsi" w:cstheme="minorHAnsi"/>
                <w:lang w:val="fr-CA"/>
              </w:rPr>
            </w:pPr>
            <w:r w:rsidRPr="00E151BE">
              <w:rPr>
                <w:rFonts w:asciiTheme="minorHAnsi" w:hAnsiTheme="minorHAnsi" w:cstheme="minorHAnsi"/>
                <w:b/>
                <w:lang w:val="fr-CA"/>
              </w:rPr>
              <w:t xml:space="preserve">En voie vers la compétence </w:t>
            </w:r>
            <w:r w:rsidRPr="00E151BE">
              <w:rPr>
                <w:rFonts w:asciiTheme="minorHAnsi" w:hAnsiTheme="minorHAnsi" w:cstheme="minorHAnsi"/>
                <w:lang w:val="fr-CA"/>
              </w:rPr>
              <w:t xml:space="preserve">– </w:t>
            </w:r>
            <w:r w:rsidRPr="00E151BE">
              <w:rPr>
                <w:rFonts w:asciiTheme="minorHAnsi" w:hAnsiTheme="minorHAnsi" w:cstheme="minorHAnsi"/>
                <w:szCs w:val="18"/>
                <w:lang w:val="fr-CA"/>
              </w:rPr>
              <w:t>Le candidat tente d’analyser la question de la comptabilisation des produits liés aux réservoirs commerciaux non livrés.</w:t>
            </w:r>
            <w:r w:rsidRPr="00E151BE">
              <w:rPr>
                <w:rFonts w:asciiTheme="minorHAnsi" w:hAnsiTheme="minorHAnsi" w:cstheme="minorHAnsi"/>
                <w:b/>
                <w:bCs w:val="0"/>
                <w:color w:val="FF0000"/>
                <w:sz w:val="20"/>
                <w:lang w:val="fr-CA"/>
              </w:rPr>
              <w:t xml:space="preserve"> (4)</w:t>
            </w:r>
          </w:p>
        </w:tc>
      </w:tr>
      <w:tr w:rsidR="008C5390" w:rsidRPr="00E151BE" w14:paraId="6AF78458" w14:textId="77777777" w:rsidTr="00AE646D">
        <w:trPr>
          <w:trHeight w:val="285"/>
        </w:trPr>
        <w:sdt>
          <w:sdtPr>
            <w:rPr>
              <w:rFonts w:asciiTheme="minorHAnsi" w:hAnsiTheme="minorHAnsi" w:cstheme="minorHAnsi"/>
              <w:lang w:val="fr-CA"/>
            </w:rPr>
            <w:id w:val="-914313931"/>
            <w14:checkbox>
              <w14:checked w14:val="0"/>
              <w14:checkedState w14:val="2612" w14:font="MS Gothic"/>
              <w14:uncheckedState w14:val="2610" w14:font="MS Gothic"/>
            </w14:checkbox>
          </w:sdtPr>
          <w:sdtContent>
            <w:tc>
              <w:tcPr>
                <w:tcW w:w="250" w:type="dxa"/>
                <w:tcBorders>
                  <w:left w:val="single" w:sz="12" w:space="0" w:color="auto"/>
                  <w:bottom w:val="single" w:sz="4" w:space="0" w:color="auto"/>
                  <w:right w:val="nil"/>
                </w:tcBorders>
                <w:shd w:val="clear" w:color="auto" w:fill="auto"/>
                <w:noWrap/>
              </w:tcPr>
              <w:p w14:paraId="2EE5F562" w14:textId="77777777" w:rsidR="008C5390" w:rsidRPr="00E151BE" w:rsidRDefault="008C5390"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5415" w:type="dxa"/>
            <w:gridSpan w:val="2"/>
            <w:tcBorders>
              <w:left w:val="nil"/>
              <w:bottom w:val="single" w:sz="4" w:space="0" w:color="auto"/>
              <w:right w:val="single" w:sz="12" w:space="0" w:color="auto"/>
            </w:tcBorders>
            <w:shd w:val="clear" w:color="auto" w:fill="auto"/>
          </w:tcPr>
          <w:p w14:paraId="470376F6" w14:textId="77777777" w:rsidR="008C5390" w:rsidRPr="00E151BE" w:rsidRDefault="008C5390" w:rsidP="00EE1785">
            <w:pPr>
              <w:pStyle w:val="Tableau-Texte"/>
              <w:tabs>
                <w:tab w:val="center" w:pos="1996"/>
              </w:tabs>
              <w:rPr>
                <w:rFonts w:asciiTheme="minorHAnsi" w:hAnsiTheme="minorHAnsi" w:cstheme="minorHAnsi"/>
                <w:lang w:val="fr-CA"/>
              </w:rPr>
            </w:pPr>
            <w:r w:rsidRPr="00E151BE">
              <w:rPr>
                <w:rFonts w:asciiTheme="minorHAnsi" w:hAnsiTheme="minorHAnsi" w:cstheme="minorHAnsi"/>
                <w:b/>
                <w:lang w:val="fr-CA"/>
              </w:rPr>
              <w:t xml:space="preserve">Compétent </w:t>
            </w:r>
            <w:r w:rsidRPr="00E151BE">
              <w:rPr>
                <w:rFonts w:asciiTheme="minorHAnsi" w:hAnsiTheme="minorHAnsi" w:cstheme="minorHAnsi"/>
                <w:lang w:val="fr-CA"/>
              </w:rPr>
              <w:t xml:space="preserve">– </w:t>
            </w:r>
            <w:r w:rsidRPr="00E151BE">
              <w:rPr>
                <w:rFonts w:asciiTheme="minorHAnsi" w:hAnsiTheme="minorHAnsi" w:cstheme="minorHAnsi"/>
                <w:lang w:val="fr-CA"/>
              </w:rPr>
              <w:tab/>
            </w:r>
            <w:r w:rsidRPr="00E151BE">
              <w:rPr>
                <w:rFonts w:asciiTheme="minorHAnsi" w:hAnsiTheme="minorHAnsi" w:cstheme="minorHAnsi"/>
                <w:szCs w:val="18"/>
                <w:lang w:val="fr-CA"/>
              </w:rPr>
              <w:t>Le candidat effectue une analyse raisonnable de la question de la comptabilisation des produits liés aux réservoirs commerciaux non livrés.</w:t>
            </w:r>
            <w:r w:rsidRPr="00E151BE">
              <w:rPr>
                <w:rFonts w:asciiTheme="minorHAnsi" w:hAnsiTheme="minorHAnsi" w:cstheme="minorHAnsi"/>
                <w:b/>
                <w:bCs w:val="0"/>
                <w:color w:val="FF0000"/>
                <w:sz w:val="20"/>
                <w:lang w:val="fr-CA"/>
              </w:rPr>
              <w:t xml:space="preserve"> (8)</w:t>
            </w:r>
          </w:p>
        </w:tc>
      </w:tr>
      <w:tr w:rsidR="008C5390" w:rsidRPr="00E151BE" w14:paraId="6A33EFE2" w14:textId="77777777" w:rsidTr="00AE646D">
        <w:trPr>
          <w:trHeight w:val="378"/>
        </w:trPr>
        <w:sdt>
          <w:sdtPr>
            <w:rPr>
              <w:rFonts w:asciiTheme="minorHAnsi" w:hAnsiTheme="minorHAnsi" w:cstheme="minorHAnsi"/>
              <w:lang w:val="fr-CA"/>
            </w:rPr>
            <w:id w:val="1019278891"/>
            <w14:checkbox>
              <w14:checked w14:val="0"/>
              <w14:checkedState w14:val="2612" w14:font="MS Gothic"/>
              <w14:uncheckedState w14:val="2610" w14:font="MS Gothic"/>
            </w14:checkbox>
          </w:sdtPr>
          <w:sdtContent>
            <w:tc>
              <w:tcPr>
                <w:tcW w:w="250" w:type="dxa"/>
                <w:tcBorders>
                  <w:left w:val="single" w:sz="12" w:space="0" w:color="auto"/>
                  <w:bottom w:val="single" w:sz="8" w:space="0" w:color="auto"/>
                  <w:right w:val="nil"/>
                </w:tcBorders>
                <w:shd w:val="clear" w:color="auto" w:fill="auto"/>
                <w:noWrap/>
              </w:tcPr>
              <w:p w14:paraId="349D2106" w14:textId="77777777" w:rsidR="008C5390" w:rsidRPr="00E151BE" w:rsidRDefault="008C5390"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5415" w:type="dxa"/>
            <w:gridSpan w:val="2"/>
            <w:tcBorders>
              <w:left w:val="nil"/>
              <w:bottom w:val="single" w:sz="8" w:space="0" w:color="auto"/>
              <w:right w:val="single" w:sz="12" w:space="0" w:color="auto"/>
            </w:tcBorders>
            <w:shd w:val="clear" w:color="auto" w:fill="auto"/>
          </w:tcPr>
          <w:p w14:paraId="0B08C32B" w14:textId="77777777" w:rsidR="008C5390" w:rsidRPr="00E151BE" w:rsidRDefault="008C5390" w:rsidP="00EE1785">
            <w:pPr>
              <w:pStyle w:val="Tableau-Texte"/>
              <w:tabs>
                <w:tab w:val="left" w:pos="3225"/>
              </w:tabs>
              <w:rPr>
                <w:rFonts w:asciiTheme="minorHAnsi" w:hAnsiTheme="minorHAnsi" w:cstheme="minorHAnsi"/>
                <w:lang w:val="fr-CA"/>
              </w:rPr>
            </w:pPr>
            <w:r w:rsidRPr="00E151BE">
              <w:rPr>
                <w:rFonts w:asciiTheme="minorHAnsi" w:hAnsiTheme="minorHAnsi" w:cstheme="minorHAnsi"/>
                <w:b/>
                <w:lang w:val="fr-CA"/>
              </w:rPr>
              <w:t xml:space="preserve">Compétent avec distinction </w:t>
            </w:r>
            <w:r w:rsidRPr="00E151BE">
              <w:rPr>
                <w:rFonts w:asciiTheme="minorHAnsi" w:hAnsiTheme="minorHAnsi" w:cstheme="minorHAnsi"/>
                <w:lang w:val="fr-CA"/>
              </w:rPr>
              <w:t xml:space="preserve">– </w:t>
            </w:r>
            <w:r w:rsidRPr="00E151BE">
              <w:rPr>
                <w:rFonts w:asciiTheme="minorHAnsi" w:hAnsiTheme="minorHAnsi" w:cstheme="minorHAnsi"/>
                <w:szCs w:val="18"/>
                <w:lang w:val="fr-CA"/>
              </w:rPr>
              <w:t>Le candidat effectue une analyse approfondie de la question de la comptabilisation des produits liés aux réservoirs commerciaux non livrés.</w:t>
            </w:r>
            <w:r w:rsidRPr="00E151BE">
              <w:rPr>
                <w:rFonts w:asciiTheme="minorHAnsi" w:hAnsiTheme="minorHAnsi" w:cstheme="minorHAnsi"/>
                <w:b/>
                <w:bCs w:val="0"/>
                <w:color w:val="FF0000"/>
                <w:sz w:val="20"/>
                <w:lang w:val="fr-CA"/>
              </w:rPr>
              <w:t xml:space="preserve"> (10)</w:t>
            </w:r>
          </w:p>
        </w:tc>
      </w:tr>
    </w:tbl>
    <w:p w14:paraId="5EA11B6D" w14:textId="77777777" w:rsidR="008C5390" w:rsidRPr="00E151BE" w:rsidRDefault="008C5390" w:rsidP="00EE1785">
      <w:pPr>
        <w:jc w:val="both"/>
        <w:rPr>
          <w:rFonts w:cstheme="minorHAnsi"/>
          <w:u w:val="single"/>
        </w:rPr>
      </w:pPr>
    </w:p>
    <w:p w14:paraId="249C5925" w14:textId="77777777" w:rsidR="00AE646D" w:rsidRPr="00E151BE" w:rsidRDefault="00AE646D" w:rsidP="00EE1785">
      <w:pPr>
        <w:jc w:val="both"/>
        <w:rPr>
          <w:rFonts w:cstheme="minorHAnsi"/>
          <w:u w:val="single"/>
        </w:rPr>
      </w:pPr>
    </w:p>
    <w:p w14:paraId="3BDFB47F" w14:textId="77777777" w:rsidR="00AE646D" w:rsidRPr="00E151BE" w:rsidRDefault="00AE646D" w:rsidP="00EE1785">
      <w:pPr>
        <w:jc w:val="both"/>
        <w:rPr>
          <w:rFonts w:cstheme="minorHAnsi"/>
          <w:u w:val="single"/>
        </w:rPr>
      </w:pPr>
    </w:p>
    <w:p w14:paraId="28537262" w14:textId="77777777" w:rsidR="00AE646D" w:rsidRPr="00E151BE" w:rsidRDefault="00AE646D" w:rsidP="00EE1785">
      <w:pPr>
        <w:jc w:val="both"/>
        <w:rPr>
          <w:rFonts w:cstheme="minorHAnsi"/>
          <w:u w:val="single"/>
        </w:rPr>
      </w:pPr>
    </w:p>
    <w:p w14:paraId="57D924A2" w14:textId="77777777" w:rsidR="00AE646D" w:rsidRPr="00E151BE" w:rsidRDefault="00AE646D" w:rsidP="00EE1785">
      <w:pPr>
        <w:jc w:val="both"/>
        <w:rPr>
          <w:rFonts w:cstheme="minorHAnsi"/>
          <w:u w:val="single"/>
        </w:rPr>
      </w:pPr>
    </w:p>
    <w:p w14:paraId="22D0B54E" w14:textId="77777777" w:rsidR="00AE646D" w:rsidRPr="00E151BE" w:rsidRDefault="00AE646D" w:rsidP="00EE1785">
      <w:pPr>
        <w:jc w:val="both"/>
        <w:rPr>
          <w:rFonts w:cstheme="minorHAnsi"/>
          <w:u w:val="single"/>
        </w:rPr>
      </w:pPr>
    </w:p>
    <w:p w14:paraId="0D3837B0" w14:textId="77777777" w:rsidR="00AE646D" w:rsidRPr="00E151BE" w:rsidRDefault="00AE646D" w:rsidP="00EE1785">
      <w:pPr>
        <w:jc w:val="both"/>
        <w:rPr>
          <w:rFonts w:cstheme="minorHAnsi"/>
          <w:u w:val="single"/>
        </w:rPr>
      </w:pPr>
    </w:p>
    <w:p w14:paraId="30EFDDE5" w14:textId="77777777" w:rsidR="00AE646D" w:rsidRPr="00E151BE" w:rsidRDefault="00AE646D" w:rsidP="00EE1785">
      <w:pPr>
        <w:jc w:val="both"/>
        <w:rPr>
          <w:rFonts w:cstheme="minorHAnsi"/>
          <w:u w:val="single"/>
        </w:rPr>
      </w:pPr>
    </w:p>
    <w:p w14:paraId="5FD116EF" w14:textId="77777777" w:rsidR="00AE646D" w:rsidRPr="00E151BE" w:rsidRDefault="00AE646D" w:rsidP="00EE1785">
      <w:pPr>
        <w:jc w:val="both"/>
        <w:rPr>
          <w:rFonts w:cstheme="minorHAnsi"/>
          <w:u w:val="single"/>
        </w:rPr>
      </w:pPr>
    </w:p>
    <w:p w14:paraId="36F9D91F" w14:textId="77777777" w:rsidR="00AE646D" w:rsidRPr="00E151BE" w:rsidRDefault="00AE646D" w:rsidP="00EE1785">
      <w:pPr>
        <w:jc w:val="both"/>
        <w:rPr>
          <w:rFonts w:cstheme="minorHAnsi"/>
          <w:u w:val="single"/>
        </w:rPr>
      </w:pPr>
    </w:p>
    <w:p w14:paraId="0E084DBE" w14:textId="77777777" w:rsidR="00AE646D" w:rsidRPr="00E151BE" w:rsidRDefault="00AE646D" w:rsidP="00EE1785">
      <w:pPr>
        <w:jc w:val="both"/>
        <w:rPr>
          <w:rFonts w:cstheme="minorHAnsi"/>
          <w:u w:val="single"/>
        </w:rPr>
      </w:pPr>
    </w:p>
    <w:p w14:paraId="309B12E9" w14:textId="77777777" w:rsidR="00AE646D" w:rsidRPr="00E151BE" w:rsidRDefault="00AE646D" w:rsidP="00EE1785">
      <w:pPr>
        <w:jc w:val="both"/>
        <w:rPr>
          <w:rFonts w:cstheme="minorHAnsi"/>
          <w:u w:val="single"/>
        </w:rPr>
      </w:pPr>
    </w:p>
    <w:p w14:paraId="25C2468D" w14:textId="77777777" w:rsidR="00AE646D" w:rsidRPr="00E151BE" w:rsidRDefault="00AE646D" w:rsidP="00EE1785">
      <w:pPr>
        <w:jc w:val="both"/>
        <w:rPr>
          <w:rFonts w:cstheme="minorHAnsi"/>
          <w:u w:val="single"/>
        </w:rPr>
      </w:pPr>
    </w:p>
    <w:p w14:paraId="4A00D49D" w14:textId="77777777" w:rsidR="00AE646D" w:rsidRPr="00E151BE" w:rsidRDefault="00AE646D" w:rsidP="00EE1785">
      <w:pPr>
        <w:jc w:val="both"/>
        <w:rPr>
          <w:rFonts w:cstheme="minorHAnsi"/>
          <w:u w:val="single"/>
        </w:rPr>
      </w:pPr>
    </w:p>
    <w:p w14:paraId="0437A4B4" w14:textId="77777777" w:rsidR="00FC5C9B" w:rsidRPr="00E151BE" w:rsidRDefault="00FC5C9B" w:rsidP="00EE1785">
      <w:pPr>
        <w:jc w:val="both"/>
        <w:rPr>
          <w:rFonts w:cstheme="minorHAnsi"/>
          <w:u w:val="single"/>
        </w:rPr>
      </w:pPr>
    </w:p>
    <w:p w14:paraId="50BFE197" w14:textId="510CAEB2" w:rsidR="00AA2949" w:rsidRPr="00E151BE" w:rsidRDefault="00AA2949" w:rsidP="00EE1785">
      <w:pPr>
        <w:jc w:val="both"/>
        <w:rPr>
          <w:rFonts w:cstheme="minorHAnsi"/>
          <w:b/>
          <w:bCs/>
        </w:rPr>
      </w:pPr>
    </w:p>
    <w:p w14:paraId="290C640D" w14:textId="77777777" w:rsidR="00AA2949" w:rsidRPr="00E151BE" w:rsidRDefault="00AA2949" w:rsidP="00EE1785">
      <w:pPr>
        <w:jc w:val="both"/>
        <w:rPr>
          <w:rFonts w:cstheme="minorHAnsi"/>
          <w:b/>
          <w:bCs/>
        </w:rPr>
      </w:pPr>
    </w:p>
    <w:p w14:paraId="1E1F8893" w14:textId="77777777" w:rsidR="00AA2949" w:rsidRDefault="00AA2949" w:rsidP="00EE1785">
      <w:pPr>
        <w:jc w:val="both"/>
        <w:rPr>
          <w:rFonts w:cstheme="minorHAnsi"/>
          <w:b/>
          <w:bCs/>
        </w:rPr>
      </w:pPr>
    </w:p>
    <w:p w14:paraId="14A0DB55" w14:textId="77777777" w:rsidR="00A633B0" w:rsidRDefault="00A633B0" w:rsidP="00EE1785">
      <w:pPr>
        <w:jc w:val="both"/>
        <w:rPr>
          <w:rFonts w:cstheme="minorHAnsi"/>
          <w:b/>
          <w:bCs/>
        </w:rPr>
      </w:pPr>
    </w:p>
    <w:p w14:paraId="15153F29" w14:textId="77777777" w:rsidR="00A633B0" w:rsidRDefault="00A633B0" w:rsidP="00EE1785">
      <w:pPr>
        <w:jc w:val="both"/>
        <w:rPr>
          <w:rFonts w:cstheme="minorHAnsi"/>
          <w:b/>
          <w:bCs/>
        </w:rPr>
      </w:pPr>
    </w:p>
    <w:p w14:paraId="7E87D6E6" w14:textId="77777777" w:rsidR="00A633B0" w:rsidRDefault="00A633B0" w:rsidP="00EE1785">
      <w:pPr>
        <w:jc w:val="both"/>
        <w:rPr>
          <w:rFonts w:cstheme="minorHAnsi"/>
          <w:b/>
          <w:bCs/>
        </w:rPr>
      </w:pPr>
    </w:p>
    <w:p w14:paraId="53D6984A" w14:textId="77777777" w:rsidR="00A633B0" w:rsidRDefault="00A633B0" w:rsidP="00EE1785">
      <w:pPr>
        <w:jc w:val="both"/>
        <w:rPr>
          <w:rFonts w:cstheme="minorHAnsi"/>
          <w:b/>
          <w:bCs/>
        </w:rPr>
      </w:pPr>
    </w:p>
    <w:p w14:paraId="2CA5968F" w14:textId="77777777" w:rsidR="00A633B0" w:rsidRDefault="00A633B0" w:rsidP="00EE1785">
      <w:pPr>
        <w:jc w:val="both"/>
        <w:rPr>
          <w:rFonts w:cstheme="minorHAnsi"/>
          <w:b/>
          <w:bCs/>
        </w:rPr>
      </w:pPr>
    </w:p>
    <w:p w14:paraId="41D32B9F" w14:textId="77777777" w:rsidR="00A633B0" w:rsidRDefault="00A633B0" w:rsidP="00EE1785">
      <w:pPr>
        <w:jc w:val="both"/>
        <w:rPr>
          <w:rFonts w:cstheme="minorHAnsi"/>
          <w:b/>
          <w:bCs/>
        </w:rPr>
      </w:pPr>
    </w:p>
    <w:p w14:paraId="10FBC0CA" w14:textId="77777777" w:rsidR="00A633B0" w:rsidRDefault="00A633B0" w:rsidP="00EE1785">
      <w:pPr>
        <w:jc w:val="both"/>
        <w:rPr>
          <w:rFonts w:cstheme="minorHAnsi"/>
          <w:b/>
          <w:bCs/>
        </w:rPr>
      </w:pPr>
    </w:p>
    <w:p w14:paraId="4C4E89BE" w14:textId="77777777" w:rsidR="00A633B0" w:rsidRDefault="00A633B0" w:rsidP="00EE1785">
      <w:pPr>
        <w:jc w:val="both"/>
        <w:rPr>
          <w:rFonts w:cstheme="minorHAnsi"/>
          <w:b/>
          <w:bCs/>
        </w:rPr>
      </w:pPr>
    </w:p>
    <w:p w14:paraId="35C3FB20" w14:textId="77777777" w:rsidR="00A633B0" w:rsidRDefault="00A633B0" w:rsidP="00EE1785">
      <w:pPr>
        <w:jc w:val="both"/>
        <w:rPr>
          <w:rFonts w:cstheme="minorHAnsi"/>
          <w:b/>
          <w:bCs/>
        </w:rPr>
      </w:pPr>
    </w:p>
    <w:p w14:paraId="37DC1171" w14:textId="77777777" w:rsidR="00A633B0" w:rsidRPr="00E151BE" w:rsidRDefault="00A633B0" w:rsidP="00EE1785">
      <w:pPr>
        <w:jc w:val="both"/>
        <w:rPr>
          <w:rFonts w:cstheme="minorHAnsi"/>
          <w:b/>
          <w:bCs/>
        </w:rPr>
      </w:pPr>
    </w:p>
    <w:p w14:paraId="055B1A5C" w14:textId="6A9C4AEB" w:rsidR="00AA2949" w:rsidRPr="00E151BE" w:rsidRDefault="00AA2949" w:rsidP="00EE1785">
      <w:pPr>
        <w:jc w:val="both"/>
        <w:rPr>
          <w:rFonts w:cstheme="minorHAnsi"/>
          <w:b/>
          <w:bCs/>
        </w:rPr>
      </w:pPr>
      <w:r w:rsidRPr="00E151BE">
        <w:rPr>
          <w:rFonts w:cstheme="minorHAnsi"/>
          <w:b/>
          <w:bCs/>
        </w:rPr>
        <w:lastRenderedPageBreak/>
        <w:t xml:space="preserve">EFC Mai 2016 – Jour </w:t>
      </w:r>
      <w:proofErr w:type="gramStart"/>
      <w:r w:rsidRPr="00E151BE">
        <w:rPr>
          <w:rFonts w:cstheme="minorHAnsi"/>
          <w:b/>
          <w:bCs/>
        </w:rPr>
        <w:t>3  -</w:t>
      </w:r>
      <w:proofErr w:type="gramEnd"/>
      <w:r w:rsidRPr="00E151BE">
        <w:rPr>
          <w:rFonts w:cstheme="minorHAnsi"/>
          <w:b/>
          <w:bCs/>
        </w:rPr>
        <w:t xml:space="preserve"> </w:t>
      </w:r>
      <w:r w:rsidR="00FE25B8" w:rsidRPr="00E151BE">
        <w:rPr>
          <w:rFonts w:cstheme="minorHAnsi"/>
          <w:b/>
          <w:bCs/>
        </w:rPr>
        <w:t>Santé Holistique CHHP</w:t>
      </w:r>
    </w:p>
    <w:p w14:paraId="6F923055" w14:textId="1BEB1311" w:rsidR="00FE25B8" w:rsidRPr="00E151BE" w:rsidRDefault="00FE25B8" w:rsidP="00EE1785">
      <w:pPr>
        <w:jc w:val="both"/>
        <w:rPr>
          <w:rFonts w:cstheme="minorHAnsi"/>
          <w:u w:val="single"/>
        </w:rPr>
      </w:pPr>
      <w:r w:rsidRPr="00E151BE">
        <w:rPr>
          <w:rFonts w:cstheme="minorHAnsi"/>
          <w:u w:val="single"/>
        </w:rPr>
        <w:t xml:space="preserve">Énoncé : </w:t>
      </w:r>
    </w:p>
    <w:p w14:paraId="6D45E0AD" w14:textId="088B2FC1" w:rsidR="009905C9" w:rsidRPr="00E151BE" w:rsidRDefault="009905C9" w:rsidP="00EE1785">
      <w:pPr>
        <w:pStyle w:val="NormalWeb"/>
        <w:jc w:val="both"/>
        <w:rPr>
          <w:rFonts w:asciiTheme="minorHAnsi" w:hAnsiTheme="minorHAnsi" w:cstheme="minorHAnsi"/>
        </w:rPr>
      </w:pPr>
      <w:r w:rsidRPr="00E151BE">
        <w:rPr>
          <w:rFonts w:asciiTheme="minorHAnsi" w:hAnsiTheme="minorHAnsi" w:cstheme="minorHAnsi"/>
          <w:sz w:val="22"/>
          <w:szCs w:val="22"/>
        </w:rPr>
        <w:t xml:space="preserve">Les frais d’examen (qui restent </w:t>
      </w:r>
      <w:proofErr w:type="spellStart"/>
      <w:r w:rsidRPr="00E151BE">
        <w:rPr>
          <w:rFonts w:asciiTheme="minorHAnsi" w:hAnsiTheme="minorHAnsi" w:cstheme="minorHAnsi"/>
          <w:sz w:val="22"/>
          <w:szCs w:val="22"/>
        </w:rPr>
        <w:t>a</w:t>
      </w:r>
      <w:proofErr w:type="spellEnd"/>
      <w:r w:rsidRPr="00E151BE">
        <w:rPr>
          <w:rFonts w:asciiTheme="minorHAnsi" w:hAnsiTheme="minorHAnsi" w:cstheme="minorHAnsi"/>
          <w:sz w:val="22"/>
          <w:szCs w:val="22"/>
        </w:rPr>
        <w:t xml:space="preserve">̀ </w:t>
      </w:r>
      <w:proofErr w:type="spellStart"/>
      <w:r w:rsidRPr="00E151BE">
        <w:rPr>
          <w:rFonts w:asciiTheme="minorHAnsi" w:hAnsiTheme="minorHAnsi" w:cstheme="minorHAnsi"/>
          <w:sz w:val="22"/>
          <w:szCs w:val="22"/>
        </w:rPr>
        <w:t>déterminer</w:t>
      </w:r>
      <w:proofErr w:type="spellEnd"/>
      <w:r w:rsidRPr="00E151BE">
        <w:rPr>
          <w:rFonts w:asciiTheme="minorHAnsi" w:hAnsiTheme="minorHAnsi" w:cstheme="minorHAnsi"/>
          <w:sz w:val="22"/>
          <w:szCs w:val="22"/>
        </w:rPr>
        <w:t xml:space="preserve">) seront </w:t>
      </w:r>
      <w:proofErr w:type="spellStart"/>
      <w:r w:rsidRPr="00E151BE">
        <w:rPr>
          <w:rFonts w:asciiTheme="minorHAnsi" w:hAnsiTheme="minorHAnsi" w:cstheme="minorHAnsi"/>
          <w:sz w:val="22"/>
          <w:szCs w:val="22"/>
        </w:rPr>
        <w:t>facturés</w:t>
      </w:r>
      <w:proofErr w:type="spellEnd"/>
      <w:r w:rsidRPr="00E151BE">
        <w:rPr>
          <w:rFonts w:asciiTheme="minorHAnsi" w:hAnsiTheme="minorHAnsi" w:cstheme="minorHAnsi"/>
          <w:sz w:val="22"/>
          <w:szCs w:val="22"/>
        </w:rPr>
        <w:t xml:space="preserve"> et </w:t>
      </w:r>
      <w:proofErr w:type="spellStart"/>
      <w:r w:rsidRPr="00E151BE">
        <w:rPr>
          <w:rFonts w:asciiTheme="minorHAnsi" w:hAnsiTheme="minorHAnsi" w:cstheme="minorHAnsi"/>
          <w:sz w:val="22"/>
          <w:szCs w:val="22"/>
        </w:rPr>
        <w:t>perçus</w:t>
      </w:r>
      <w:proofErr w:type="spellEnd"/>
      <w:r w:rsidRPr="00E151BE">
        <w:rPr>
          <w:rFonts w:asciiTheme="minorHAnsi" w:hAnsiTheme="minorHAnsi" w:cstheme="minorHAnsi"/>
          <w:sz w:val="22"/>
          <w:szCs w:val="22"/>
        </w:rPr>
        <w:t xml:space="preserve"> deux mois avant la tenue de l’examen. Les </w:t>
      </w:r>
      <w:proofErr w:type="spellStart"/>
      <w:r w:rsidRPr="00E151BE">
        <w:rPr>
          <w:rFonts w:asciiTheme="minorHAnsi" w:hAnsiTheme="minorHAnsi" w:cstheme="minorHAnsi"/>
          <w:sz w:val="22"/>
          <w:szCs w:val="22"/>
        </w:rPr>
        <w:t>étudiants</w:t>
      </w:r>
      <w:proofErr w:type="spellEnd"/>
      <w:r w:rsidRPr="00E151BE">
        <w:rPr>
          <w:rFonts w:asciiTheme="minorHAnsi" w:hAnsiTheme="minorHAnsi" w:cstheme="minorHAnsi"/>
          <w:sz w:val="22"/>
          <w:szCs w:val="22"/>
        </w:rPr>
        <w:t xml:space="preserve"> qui </w:t>
      </w:r>
      <w:proofErr w:type="spellStart"/>
      <w:r w:rsidRPr="00E151BE">
        <w:rPr>
          <w:rFonts w:asciiTheme="minorHAnsi" w:hAnsiTheme="minorHAnsi" w:cstheme="minorHAnsi"/>
          <w:sz w:val="22"/>
          <w:szCs w:val="22"/>
        </w:rPr>
        <w:t>échouent</w:t>
      </w:r>
      <w:proofErr w:type="spellEnd"/>
      <w:r w:rsidRPr="00E151BE">
        <w:rPr>
          <w:rFonts w:asciiTheme="minorHAnsi" w:hAnsiTheme="minorHAnsi" w:cstheme="minorHAnsi"/>
          <w:sz w:val="22"/>
          <w:szCs w:val="22"/>
        </w:rPr>
        <w:t xml:space="preserve"> à l’examen auront le droit de s’y </w:t>
      </w:r>
      <w:proofErr w:type="spellStart"/>
      <w:r w:rsidRPr="00E151BE">
        <w:rPr>
          <w:rFonts w:asciiTheme="minorHAnsi" w:hAnsiTheme="minorHAnsi" w:cstheme="minorHAnsi"/>
          <w:sz w:val="22"/>
          <w:szCs w:val="22"/>
        </w:rPr>
        <w:t>représenter</w:t>
      </w:r>
      <w:proofErr w:type="spellEnd"/>
      <w:r w:rsidRPr="00E151BE">
        <w:rPr>
          <w:rFonts w:asciiTheme="minorHAnsi" w:hAnsiTheme="minorHAnsi" w:cstheme="minorHAnsi"/>
          <w:sz w:val="22"/>
          <w:szCs w:val="22"/>
        </w:rPr>
        <w:t xml:space="preserve"> moyennant des frais </w:t>
      </w:r>
      <w:proofErr w:type="spellStart"/>
      <w:r w:rsidRPr="00E151BE">
        <w:rPr>
          <w:rFonts w:asciiTheme="minorHAnsi" w:hAnsiTheme="minorHAnsi" w:cstheme="minorHAnsi"/>
          <w:sz w:val="22"/>
          <w:szCs w:val="22"/>
        </w:rPr>
        <w:t>réduits</w:t>
      </w:r>
      <w:proofErr w:type="spellEnd"/>
      <w:r w:rsidRPr="00E151BE">
        <w:rPr>
          <w:rFonts w:asciiTheme="minorHAnsi" w:hAnsiTheme="minorHAnsi" w:cstheme="minorHAnsi"/>
          <w:sz w:val="22"/>
          <w:szCs w:val="22"/>
        </w:rPr>
        <w:t xml:space="preserve"> (</w:t>
      </w:r>
      <w:proofErr w:type="spellStart"/>
      <w:r w:rsidRPr="00E151BE">
        <w:rPr>
          <w:rFonts w:asciiTheme="minorHAnsi" w:hAnsiTheme="minorHAnsi" w:cstheme="minorHAnsi"/>
          <w:sz w:val="22"/>
          <w:szCs w:val="22"/>
        </w:rPr>
        <w:t>réduction</w:t>
      </w:r>
      <w:proofErr w:type="spellEnd"/>
      <w:r w:rsidRPr="00E151BE">
        <w:rPr>
          <w:rFonts w:asciiTheme="minorHAnsi" w:hAnsiTheme="minorHAnsi" w:cstheme="minorHAnsi"/>
          <w:sz w:val="22"/>
          <w:szCs w:val="22"/>
        </w:rPr>
        <w:t xml:space="preserve"> de 50 %). On </w:t>
      </w:r>
      <w:proofErr w:type="spellStart"/>
      <w:r w:rsidRPr="00E151BE">
        <w:rPr>
          <w:rFonts w:asciiTheme="minorHAnsi" w:hAnsiTheme="minorHAnsi" w:cstheme="minorHAnsi"/>
          <w:sz w:val="22"/>
          <w:szCs w:val="22"/>
        </w:rPr>
        <w:t>prévoit</w:t>
      </w:r>
      <w:proofErr w:type="spellEnd"/>
      <w:r w:rsidRPr="00E151BE">
        <w:rPr>
          <w:rFonts w:asciiTheme="minorHAnsi" w:hAnsiTheme="minorHAnsi" w:cstheme="minorHAnsi"/>
          <w:sz w:val="22"/>
          <w:szCs w:val="22"/>
        </w:rPr>
        <w:t xml:space="preserve"> que, à partir de l’an 2, 25 % de tous les </w:t>
      </w:r>
      <w:proofErr w:type="spellStart"/>
      <w:r w:rsidRPr="00E151BE">
        <w:rPr>
          <w:rFonts w:asciiTheme="minorHAnsi" w:hAnsiTheme="minorHAnsi" w:cstheme="minorHAnsi"/>
          <w:sz w:val="22"/>
          <w:szCs w:val="22"/>
        </w:rPr>
        <w:t>étudiants</w:t>
      </w:r>
      <w:proofErr w:type="spellEnd"/>
      <w:r w:rsidRPr="00E151BE">
        <w:rPr>
          <w:rFonts w:asciiTheme="minorHAnsi" w:hAnsiTheme="minorHAnsi" w:cstheme="minorHAnsi"/>
          <w:sz w:val="22"/>
          <w:szCs w:val="22"/>
        </w:rPr>
        <w:t xml:space="preserve"> qui se </w:t>
      </w:r>
      <w:proofErr w:type="spellStart"/>
      <w:r w:rsidRPr="00E151BE">
        <w:rPr>
          <w:rFonts w:asciiTheme="minorHAnsi" w:hAnsiTheme="minorHAnsi" w:cstheme="minorHAnsi"/>
          <w:sz w:val="22"/>
          <w:szCs w:val="22"/>
        </w:rPr>
        <w:t>présenteront</w:t>
      </w:r>
      <w:proofErr w:type="spellEnd"/>
      <w:r w:rsidRPr="00E151BE">
        <w:rPr>
          <w:rFonts w:asciiTheme="minorHAnsi" w:hAnsiTheme="minorHAnsi" w:cstheme="minorHAnsi"/>
          <w:sz w:val="22"/>
          <w:szCs w:val="22"/>
        </w:rPr>
        <w:t xml:space="preserve"> seront des candidats reprenant l’examen, puisqu’on s’attend </w:t>
      </w:r>
      <w:proofErr w:type="spellStart"/>
      <w:r w:rsidRPr="00E151BE">
        <w:rPr>
          <w:rFonts w:asciiTheme="minorHAnsi" w:hAnsiTheme="minorHAnsi" w:cstheme="minorHAnsi"/>
          <w:sz w:val="22"/>
          <w:szCs w:val="22"/>
        </w:rPr>
        <w:t>a</w:t>
      </w:r>
      <w:proofErr w:type="spellEnd"/>
      <w:r w:rsidRPr="00E151BE">
        <w:rPr>
          <w:rFonts w:asciiTheme="minorHAnsi" w:hAnsiTheme="minorHAnsi" w:cstheme="minorHAnsi"/>
          <w:sz w:val="22"/>
          <w:szCs w:val="22"/>
        </w:rPr>
        <w:t xml:space="preserve">̀ ce que la plupart des </w:t>
      </w:r>
      <w:proofErr w:type="spellStart"/>
      <w:r w:rsidRPr="00E151BE">
        <w:rPr>
          <w:rFonts w:asciiTheme="minorHAnsi" w:hAnsiTheme="minorHAnsi" w:cstheme="minorHAnsi"/>
          <w:sz w:val="22"/>
          <w:szCs w:val="22"/>
        </w:rPr>
        <w:t>étudiants</w:t>
      </w:r>
      <w:proofErr w:type="spellEnd"/>
      <w:r w:rsidRPr="00E151BE">
        <w:rPr>
          <w:rFonts w:asciiTheme="minorHAnsi" w:hAnsiTheme="minorHAnsi" w:cstheme="minorHAnsi"/>
          <w:sz w:val="22"/>
          <w:szCs w:val="22"/>
        </w:rPr>
        <w:t xml:space="preserve"> qui auront </w:t>
      </w:r>
      <w:proofErr w:type="spellStart"/>
      <w:r w:rsidRPr="00E151BE">
        <w:rPr>
          <w:rFonts w:asciiTheme="minorHAnsi" w:hAnsiTheme="minorHAnsi" w:cstheme="minorHAnsi"/>
          <w:sz w:val="22"/>
          <w:szCs w:val="22"/>
        </w:rPr>
        <w:t>échoue</w:t>
      </w:r>
      <w:proofErr w:type="spellEnd"/>
      <w:r w:rsidRPr="00E151BE">
        <w:rPr>
          <w:rFonts w:asciiTheme="minorHAnsi" w:hAnsiTheme="minorHAnsi" w:cstheme="minorHAnsi"/>
          <w:sz w:val="22"/>
          <w:szCs w:val="22"/>
        </w:rPr>
        <w:t xml:space="preserve">́ voudront se </w:t>
      </w:r>
      <w:proofErr w:type="spellStart"/>
      <w:r w:rsidRPr="00E151BE">
        <w:rPr>
          <w:rFonts w:asciiTheme="minorHAnsi" w:hAnsiTheme="minorHAnsi" w:cstheme="minorHAnsi"/>
          <w:sz w:val="22"/>
          <w:szCs w:val="22"/>
        </w:rPr>
        <w:t>prévaloir</w:t>
      </w:r>
      <w:proofErr w:type="spellEnd"/>
      <w:r w:rsidRPr="00E151BE">
        <w:rPr>
          <w:rFonts w:asciiTheme="minorHAnsi" w:hAnsiTheme="minorHAnsi" w:cstheme="minorHAnsi"/>
          <w:sz w:val="22"/>
          <w:szCs w:val="22"/>
        </w:rPr>
        <w:t xml:space="preserve"> du tarif </w:t>
      </w:r>
      <w:proofErr w:type="spellStart"/>
      <w:r w:rsidRPr="00E151BE">
        <w:rPr>
          <w:rFonts w:asciiTheme="minorHAnsi" w:hAnsiTheme="minorHAnsi" w:cstheme="minorHAnsi"/>
          <w:sz w:val="22"/>
          <w:szCs w:val="22"/>
        </w:rPr>
        <w:t>réduit</w:t>
      </w:r>
      <w:proofErr w:type="spellEnd"/>
      <w:r w:rsidRPr="00E151BE">
        <w:rPr>
          <w:rFonts w:asciiTheme="minorHAnsi" w:hAnsiTheme="minorHAnsi" w:cstheme="minorHAnsi"/>
          <w:sz w:val="22"/>
          <w:szCs w:val="22"/>
        </w:rPr>
        <w:t xml:space="preserve">. </w:t>
      </w:r>
    </w:p>
    <w:p w14:paraId="2CC94004" w14:textId="412CCFE9" w:rsidR="009905C9" w:rsidRPr="00E151BE" w:rsidRDefault="009905C9" w:rsidP="00EE1785">
      <w:pPr>
        <w:pStyle w:val="NormalWeb"/>
        <w:jc w:val="both"/>
        <w:rPr>
          <w:rFonts w:asciiTheme="minorHAnsi" w:hAnsiTheme="minorHAnsi" w:cstheme="minorHAnsi"/>
          <w:sz w:val="22"/>
          <w:szCs w:val="22"/>
        </w:rPr>
      </w:pPr>
      <w:r w:rsidRPr="00E151BE">
        <w:rPr>
          <w:rFonts w:asciiTheme="minorHAnsi" w:hAnsiTheme="minorHAnsi" w:cstheme="minorHAnsi"/>
          <w:sz w:val="22"/>
          <w:szCs w:val="22"/>
        </w:rPr>
        <w:t xml:space="preserve">La tenue de l’examen et la correction sont </w:t>
      </w:r>
      <w:proofErr w:type="spellStart"/>
      <w:r w:rsidRPr="00E151BE">
        <w:rPr>
          <w:rFonts w:asciiTheme="minorHAnsi" w:hAnsiTheme="minorHAnsi" w:cstheme="minorHAnsi"/>
          <w:sz w:val="22"/>
          <w:szCs w:val="22"/>
        </w:rPr>
        <w:t>séparées</w:t>
      </w:r>
      <w:proofErr w:type="spellEnd"/>
      <w:r w:rsidRPr="00E151BE">
        <w:rPr>
          <w:rFonts w:asciiTheme="minorHAnsi" w:hAnsiTheme="minorHAnsi" w:cstheme="minorHAnsi"/>
          <w:sz w:val="22"/>
          <w:szCs w:val="22"/>
        </w:rPr>
        <w:t xml:space="preserve"> par la </w:t>
      </w:r>
      <w:proofErr w:type="spellStart"/>
      <w:r w:rsidRPr="00E151BE">
        <w:rPr>
          <w:rFonts w:asciiTheme="minorHAnsi" w:hAnsiTheme="minorHAnsi" w:cstheme="minorHAnsi"/>
          <w:sz w:val="22"/>
          <w:szCs w:val="22"/>
        </w:rPr>
        <w:t>clôture</w:t>
      </w:r>
      <w:proofErr w:type="spellEnd"/>
      <w:r w:rsidRPr="00E151BE">
        <w:rPr>
          <w:rFonts w:asciiTheme="minorHAnsi" w:hAnsiTheme="minorHAnsi" w:cstheme="minorHAnsi"/>
          <w:sz w:val="22"/>
          <w:szCs w:val="22"/>
        </w:rPr>
        <w:t xml:space="preserve"> de notre exercice. Nous </w:t>
      </w:r>
      <w:proofErr w:type="spellStart"/>
      <w:r w:rsidRPr="00E151BE">
        <w:rPr>
          <w:rFonts w:asciiTheme="minorHAnsi" w:hAnsiTheme="minorHAnsi" w:cstheme="minorHAnsi"/>
          <w:sz w:val="22"/>
          <w:szCs w:val="22"/>
        </w:rPr>
        <w:t>prévoyons</w:t>
      </w:r>
      <w:proofErr w:type="spellEnd"/>
      <w:r w:rsidRPr="00E151BE">
        <w:rPr>
          <w:rFonts w:asciiTheme="minorHAnsi" w:hAnsiTheme="minorHAnsi" w:cstheme="minorHAnsi"/>
          <w:sz w:val="22"/>
          <w:szCs w:val="22"/>
        </w:rPr>
        <w:t xml:space="preserve"> comptabiliser les produits selon la </w:t>
      </w:r>
      <w:proofErr w:type="spellStart"/>
      <w:r w:rsidRPr="00E151BE">
        <w:rPr>
          <w:rFonts w:asciiTheme="minorHAnsi" w:hAnsiTheme="minorHAnsi" w:cstheme="minorHAnsi"/>
          <w:sz w:val="22"/>
          <w:szCs w:val="22"/>
        </w:rPr>
        <w:t>méthode</w:t>
      </w:r>
      <w:proofErr w:type="spellEnd"/>
      <w:r w:rsidRPr="00E151BE">
        <w:rPr>
          <w:rFonts w:asciiTheme="minorHAnsi" w:hAnsiTheme="minorHAnsi" w:cstheme="minorHAnsi"/>
          <w:sz w:val="22"/>
          <w:szCs w:val="22"/>
        </w:rPr>
        <w:t xml:space="preserve"> de l’avancement des travaux, en fonction de l’</w:t>
      </w:r>
      <w:proofErr w:type="spellStart"/>
      <w:r w:rsidRPr="00E151BE">
        <w:rPr>
          <w:rFonts w:asciiTheme="minorHAnsi" w:hAnsiTheme="minorHAnsi" w:cstheme="minorHAnsi"/>
          <w:sz w:val="22"/>
          <w:szCs w:val="22"/>
        </w:rPr>
        <w:t>élaboration</w:t>
      </w:r>
      <w:proofErr w:type="spellEnd"/>
      <w:r w:rsidRPr="00E151BE">
        <w:rPr>
          <w:rFonts w:asciiTheme="minorHAnsi" w:hAnsiTheme="minorHAnsi" w:cstheme="minorHAnsi"/>
          <w:sz w:val="22"/>
          <w:szCs w:val="22"/>
        </w:rPr>
        <w:t xml:space="preserve">, de la tenue et de la correction de l’examen. </w:t>
      </w:r>
    </w:p>
    <w:p w14:paraId="21F71C48" w14:textId="15BD1675" w:rsidR="00AC370E" w:rsidRPr="00E151BE" w:rsidRDefault="00AC370E" w:rsidP="00EE1785">
      <w:pPr>
        <w:numPr>
          <w:ilvl w:val="0"/>
          <w:numId w:val="15"/>
        </w:num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Le nouveau service a 3 </w:t>
      </w:r>
      <w:proofErr w:type="spellStart"/>
      <w:r w:rsidRPr="00E151BE">
        <w:rPr>
          <w:rFonts w:eastAsia="Times New Roman" w:cstheme="minorHAnsi"/>
          <w:lang w:eastAsia="fr-CA"/>
        </w:rPr>
        <w:t>employés</w:t>
      </w:r>
      <w:proofErr w:type="spellEnd"/>
      <w:r w:rsidRPr="00E151BE">
        <w:rPr>
          <w:rFonts w:eastAsia="Times New Roman" w:cstheme="minorHAnsi"/>
          <w:lang w:eastAsia="fr-CA"/>
        </w:rPr>
        <w:t xml:space="preserve">, dont les salaires annuels </w:t>
      </w:r>
      <w:proofErr w:type="spellStart"/>
      <w:r w:rsidRPr="00E151BE">
        <w:rPr>
          <w:rFonts w:eastAsia="Times New Roman" w:cstheme="minorHAnsi"/>
          <w:lang w:eastAsia="fr-CA"/>
        </w:rPr>
        <w:t>combinés</w:t>
      </w:r>
      <w:proofErr w:type="spellEnd"/>
      <w:r w:rsidRPr="00E151BE">
        <w:rPr>
          <w:rFonts w:eastAsia="Times New Roman" w:cstheme="minorHAnsi"/>
          <w:lang w:eastAsia="fr-CA"/>
        </w:rPr>
        <w:t xml:space="preserve"> se chiffrent </w:t>
      </w:r>
      <w:proofErr w:type="spellStart"/>
      <w:r w:rsidRPr="00E151BE">
        <w:rPr>
          <w:rFonts w:eastAsia="Times New Roman" w:cstheme="minorHAnsi"/>
          <w:lang w:eastAsia="fr-CA"/>
        </w:rPr>
        <w:t>a</w:t>
      </w:r>
      <w:proofErr w:type="spellEnd"/>
      <w:r w:rsidRPr="00E151BE">
        <w:rPr>
          <w:rFonts w:eastAsia="Times New Roman" w:cstheme="minorHAnsi"/>
          <w:lang w:eastAsia="fr-CA"/>
        </w:rPr>
        <w:t xml:space="preserve">̀ 160 000$. Les avantages sociaux correspondent en moyenne à 15 % du salaire. </w:t>
      </w:r>
    </w:p>
    <w:p w14:paraId="2004ADD5" w14:textId="0B091D41" w:rsidR="00AC370E" w:rsidRPr="00E151BE" w:rsidRDefault="00AC370E" w:rsidP="00EE1785">
      <w:pPr>
        <w:numPr>
          <w:ilvl w:val="0"/>
          <w:numId w:val="15"/>
        </w:num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CHHP sous-traite la </w:t>
      </w:r>
      <w:proofErr w:type="spellStart"/>
      <w:r w:rsidRPr="00E151BE">
        <w:rPr>
          <w:rFonts w:eastAsia="Times New Roman" w:cstheme="minorHAnsi"/>
          <w:lang w:eastAsia="fr-CA"/>
        </w:rPr>
        <w:t>rédaction</w:t>
      </w:r>
      <w:proofErr w:type="spellEnd"/>
      <w:r w:rsidRPr="00E151BE">
        <w:rPr>
          <w:rFonts w:eastAsia="Times New Roman" w:cstheme="minorHAnsi"/>
          <w:lang w:eastAsia="fr-CA"/>
        </w:rPr>
        <w:t xml:space="preserve"> des questions d’examen. Les questions à choix multiple lui </w:t>
      </w:r>
      <w:proofErr w:type="spellStart"/>
      <w:r w:rsidRPr="00E151BE">
        <w:rPr>
          <w:rFonts w:eastAsia="Times New Roman" w:cstheme="minorHAnsi"/>
          <w:lang w:eastAsia="fr-CA"/>
        </w:rPr>
        <w:t>coûtent</w:t>
      </w:r>
      <w:proofErr w:type="spellEnd"/>
      <w:r w:rsidRPr="00E151BE">
        <w:rPr>
          <w:rFonts w:eastAsia="Times New Roman" w:cstheme="minorHAnsi"/>
          <w:lang w:eastAsia="fr-CA"/>
        </w:rPr>
        <w:t xml:space="preserve"> 50 $ par question. Il n’y a que 100 questions </w:t>
      </w:r>
      <w:proofErr w:type="spellStart"/>
      <w:r w:rsidRPr="00E151BE">
        <w:rPr>
          <w:rFonts w:eastAsia="Times New Roman" w:cstheme="minorHAnsi"/>
          <w:lang w:eastAsia="fr-CA"/>
        </w:rPr>
        <w:t>a</w:t>
      </w:r>
      <w:proofErr w:type="spellEnd"/>
      <w:r w:rsidRPr="00E151BE">
        <w:rPr>
          <w:rFonts w:eastAsia="Times New Roman" w:cstheme="minorHAnsi"/>
          <w:lang w:eastAsia="fr-CA"/>
        </w:rPr>
        <w:t xml:space="preserve">̀ choix multiple dans un examen, mais CHHP doit en acheter 250 pour en choisir 100 qui s’harmonisent bien dans un </w:t>
      </w:r>
      <w:proofErr w:type="spellStart"/>
      <w:r w:rsidRPr="00E151BE">
        <w:rPr>
          <w:rFonts w:eastAsia="Times New Roman" w:cstheme="minorHAnsi"/>
          <w:lang w:eastAsia="fr-CA"/>
        </w:rPr>
        <w:t>même</w:t>
      </w:r>
      <w:proofErr w:type="spellEnd"/>
      <w:r w:rsidRPr="00E151BE">
        <w:rPr>
          <w:rFonts w:eastAsia="Times New Roman" w:cstheme="minorHAnsi"/>
          <w:lang w:eastAsia="fr-CA"/>
        </w:rPr>
        <w:t xml:space="preserve"> examen. L’examen comporte aussi 3 questions </w:t>
      </w:r>
      <w:proofErr w:type="spellStart"/>
      <w:r w:rsidRPr="00E151BE">
        <w:rPr>
          <w:rFonts w:eastAsia="Times New Roman" w:cstheme="minorHAnsi"/>
          <w:lang w:eastAsia="fr-CA"/>
        </w:rPr>
        <w:t>a</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développement</w:t>
      </w:r>
      <w:proofErr w:type="spellEnd"/>
      <w:r w:rsidRPr="00E151BE">
        <w:rPr>
          <w:rFonts w:eastAsia="Times New Roman" w:cstheme="minorHAnsi"/>
          <w:lang w:eastAsia="fr-CA"/>
        </w:rPr>
        <w:t xml:space="preserve"> qui </w:t>
      </w:r>
      <w:proofErr w:type="spellStart"/>
      <w:r w:rsidRPr="00E151BE">
        <w:rPr>
          <w:rFonts w:eastAsia="Times New Roman" w:cstheme="minorHAnsi"/>
          <w:lang w:eastAsia="fr-CA"/>
        </w:rPr>
        <w:t>coûtent</w:t>
      </w:r>
      <w:proofErr w:type="spellEnd"/>
      <w:r w:rsidRPr="00E151BE">
        <w:rPr>
          <w:rFonts w:eastAsia="Times New Roman" w:cstheme="minorHAnsi"/>
          <w:lang w:eastAsia="fr-CA"/>
        </w:rPr>
        <w:t xml:space="preserve"> 1 000 $ chacune. CHHP doit en acheter 5 pour en choisir 3 qui s’harmonisent dans un </w:t>
      </w:r>
      <w:proofErr w:type="spellStart"/>
      <w:r w:rsidRPr="00E151BE">
        <w:rPr>
          <w:rFonts w:eastAsia="Times New Roman" w:cstheme="minorHAnsi"/>
          <w:lang w:eastAsia="fr-CA"/>
        </w:rPr>
        <w:t>même</w:t>
      </w:r>
      <w:proofErr w:type="spellEnd"/>
      <w:r w:rsidRPr="00E151BE">
        <w:rPr>
          <w:rFonts w:eastAsia="Times New Roman" w:cstheme="minorHAnsi"/>
          <w:lang w:eastAsia="fr-CA"/>
        </w:rPr>
        <w:t xml:space="preserve"> examen. Les questions </w:t>
      </w:r>
      <w:proofErr w:type="spellStart"/>
      <w:r w:rsidRPr="00E151BE">
        <w:rPr>
          <w:rFonts w:eastAsia="Times New Roman" w:cstheme="minorHAnsi"/>
          <w:lang w:eastAsia="fr-CA"/>
        </w:rPr>
        <w:t>inutilisées</w:t>
      </w:r>
      <w:proofErr w:type="spellEnd"/>
      <w:r w:rsidRPr="00E151BE">
        <w:rPr>
          <w:rFonts w:eastAsia="Times New Roman" w:cstheme="minorHAnsi"/>
          <w:lang w:eastAsia="fr-CA"/>
        </w:rPr>
        <w:t xml:space="preserve"> sont « mises en banque » en </w:t>
      </w:r>
      <w:proofErr w:type="spellStart"/>
      <w:r w:rsidRPr="00E151BE">
        <w:rPr>
          <w:rFonts w:eastAsia="Times New Roman" w:cstheme="minorHAnsi"/>
          <w:lang w:eastAsia="fr-CA"/>
        </w:rPr>
        <w:t>prévision</w:t>
      </w:r>
      <w:proofErr w:type="spellEnd"/>
      <w:r w:rsidRPr="00E151BE">
        <w:rPr>
          <w:rFonts w:eastAsia="Times New Roman" w:cstheme="minorHAnsi"/>
          <w:lang w:eastAsia="fr-CA"/>
        </w:rPr>
        <w:t xml:space="preserve"> des examens </w:t>
      </w:r>
      <w:proofErr w:type="spellStart"/>
      <w:r w:rsidRPr="00E151BE">
        <w:rPr>
          <w:rFonts w:eastAsia="Times New Roman" w:cstheme="minorHAnsi"/>
          <w:lang w:eastAsia="fr-CA"/>
        </w:rPr>
        <w:t>ultérieurs</w:t>
      </w:r>
      <w:proofErr w:type="spellEnd"/>
      <w:r w:rsidRPr="00E151BE">
        <w:rPr>
          <w:rFonts w:eastAsia="Times New Roman" w:cstheme="minorHAnsi"/>
          <w:lang w:eastAsia="fr-CA"/>
        </w:rPr>
        <w:t xml:space="preserve">. Afin de constituer une banque de questions, CHHP </w:t>
      </w:r>
      <w:proofErr w:type="spellStart"/>
      <w:r w:rsidRPr="00E151BE">
        <w:rPr>
          <w:rFonts w:eastAsia="Times New Roman" w:cstheme="minorHAnsi"/>
          <w:lang w:eastAsia="fr-CA"/>
        </w:rPr>
        <w:t>prévoit</w:t>
      </w:r>
      <w:proofErr w:type="spellEnd"/>
      <w:r w:rsidRPr="00E151BE">
        <w:rPr>
          <w:rFonts w:eastAsia="Times New Roman" w:cstheme="minorHAnsi"/>
          <w:lang w:eastAsia="fr-CA"/>
        </w:rPr>
        <w:t xml:space="preserve"> acheter le </w:t>
      </w:r>
      <w:proofErr w:type="spellStart"/>
      <w:r w:rsidRPr="00E151BE">
        <w:rPr>
          <w:rFonts w:eastAsia="Times New Roman" w:cstheme="minorHAnsi"/>
          <w:lang w:eastAsia="fr-CA"/>
        </w:rPr>
        <w:t>même</w:t>
      </w:r>
      <w:proofErr w:type="spellEnd"/>
      <w:r w:rsidRPr="00E151BE">
        <w:rPr>
          <w:rFonts w:eastAsia="Times New Roman" w:cstheme="minorHAnsi"/>
          <w:lang w:eastAsia="fr-CA"/>
        </w:rPr>
        <w:t xml:space="preserve"> nombre de questions pendant quelques </w:t>
      </w:r>
      <w:proofErr w:type="spellStart"/>
      <w:r w:rsidRPr="00E151BE">
        <w:rPr>
          <w:rFonts w:eastAsia="Times New Roman" w:cstheme="minorHAnsi"/>
          <w:lang w:eastAsia="fr-CA"/>
        </w:rPr>
        <w:t>années</w:t>
      </w:r>
      <w:proofErr w:type="spellEnd"/>
      <w:r w:rsidRPr="00E151BE">
        <w:rPr>
          <w:rFonts w:eastAsia="Times New Roman" w:cstheme="minorHAnsi"/>
          <w:lang w:eastAsia="fr-CA"/>
        </w:rPr>
        <w:t xml:space="preserve">. </w:t>
      </w:r>
    </w:p>
    <w:p w14:paraId="6E8D7647" w14:textId="2CFFFDC2" w:rsidR="00AC370E" w:rsidRPr="00E151BE" w:rsidRDefault="00AC370E" w:rsidP="00EE1785">
      <w:pPr>
        <w:numPr>
          <w:ilvl w:val="0"/>
          <w:numId w:val="15"/>
        </w:num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Toutes les questions à choix multiple et à </w:t>
      </w:r>
      <w:proofErr w:type="spellStart"/>
      <w:r w:rsidRPr="00E151BE">
        <w:rPr>
          <w:rFonts w:eastAsia="Times New Roman" w:cstheme="minorHAnsi"/>
          <w:lang w:eastAsia="fr-CA"/>
        </w:rPr>
        <w:t>développement</w:t>
      </w:r>
      <w:proofErr w:type="spellEnd"/>
      <w:r w:rsidRPr="00E151BE">
        <w:rPr>
          <w:rFonts w:eastAsia="Times New Roman" w:cstheme="minorHAnsi"/>
          <w:lang w:eastAsia="fr-CA"/>
        </w:rPr>
        <w:t xml:space="preserve"> sont </w:t>
      </w:r>
      <w:proofErr w:type="spellStart"/>
      <w:r w:rsidRPr="00E151BE">
        <w:rPr>
          <w:rFonts w:eastAsia="Times New Roman" w:cstheme="minorHAnsi"/>
          <w:lang w:eastAsia="fr-CA"/>
        </w:rPr>
        <w:t>comptabilisées</w:t>
      </w:r>
      <w:proofErr w:type="spellEnd"/>
      <w:r w:rsidRPr="00E151BE">
        <w:rPr>
          <w:rFonts w:eastAsia="Times New Roman" w:cstheme="minorHAnsi"/>
          <w:lang w:eastAsia="fr-CA"/>
        </w:rPr>
        <w:t xml:space="preserve"> comme des charges </w:t>
      </w:r>
      <w:proofErr w:type="spellStart"/>
      <w:r w:rsidRPr="00E151BE">
        <w:rPr>
          <w:rFonts w:eastAsia="Times New Roman" w:cstheme="minorHAnsi"/>
          <w:lang w:eastAsia="fr-CA"/>
        </w:rPr>
        <w:t>payées</w:t>
      </w:r>
      <w:proofErr w:type="spellEnd"/>
      <w:r w:rsidRPr="00E151BE">
        <w:rPr>
          <w:rFonts w:eastAsia="Times New Roman" w:cstheme="minorHAnsi"/>
          <w:lang w:eastAsia="fr-CA"/>
        </w:rPr>
        <w:t xml:space="preserve"> d’avance, mais nous ne savons pas si c’est le traitement approprié. Nous avons </w:t>
      </w:r>
      <w:proofErr w:type="spellStart"/>
      <w:r w:rsidRPr="00E151BE">
        <w:rPr>
          <w:rFonts w:eastAsia="Times New Roman" w:cstheme="minorHAnsi"/>
          <w:lang w:eastAsia="fr-CA"/>
        </w:rPr>
        <w:t>décide</w:t>
      </w:r>
      <w:proofErr w:type="spellEnd"/>
      <w:r w:rsidRPr="00E151BE">
        <w:rPr>
          <w:rFonts w:eastAsia="Times New Roman" w:cstheme="minorHAnsi"/>
          <w:lang w:eastAsia="fr-CA"/>
        </w:rPr>
        <w:t xml:space="preserve">́ de ne pas publier les examens. Ainsi, les questions pourront </w:t>
      </w:r>
      <w:proofErr w:type="spellStart"/>
      <w:r w:rsidRPr="00E151BE">
        <w:rPr>
          <w:rFonts w:eastAsia="Times New Roman" w:cstheme="minorHAnsi"/>
          <w:lang w:eastAsia="fr-CA"/>
        </w:rPr>
        <w:t>être</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réutilisées</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Après</w:t>
      </w:r>
      <w:proofErr w:type="spellEnd"/>
      <w:r w:rsidRPr="00E151BE">
        <w:rPr>
          <w:rFonts w:eastAsia="Times New Roman" w:cstheme="minorHAnsi"/>
          <w:lang w:eastAsia="fr-CA"/>
        </w:rPr>
        <w:t xml:space="preserve"> quelques </w:t>
      </w:r>
      <w:proofErr w:type="spellStart"/>
      <w:r w:rsidRPr="00E151BE">
        <w:rPr>
          <w:rFonts w:eastAsia="Times New Roman" w:cstheme="minorHAnsi"/>
          <w:lang w:eastAsia="fr-CA"/>
        </w:rPr>
        <w:t>années</w:t>
      </w:r>
      <w:proofErr w:type="spellEnd"/>
      <w:r w:rsidRPr="00E151BE">
        <w:rPr>
          <w:rFonts w:eastAsia="Times New Roman" w:cstheme="minorHAnsi"/>
          <w:lang w:eastAsia="fr-CA"/>
        </w:rPr>
        <w:t>, toutefois, l’</w:t>
      </w:r>
      <w:proofErr w:type="spellStart"/>
      <w:r w:rsidRPr="00E151BE">
        <w:rPr>
          <w:rFonts w:eastAsia="Times New Roman" w:cstheme="minorHAnsi"/>
          <w:lang w:eastAsia="fr-CA"/>
        </w:rPr>
        <w:t>évolution</w:t>
      </w:r>
      <w:proofErr w:type="spellEnd"/>
      <w:r w:rsidRPr="00E151BE">
        <w:rPr>
          <w:rFonts w:eastAsia="Times New Roman" w:cstheme="minorHAnsi"/>
          <w:lang w:eastAsia="fr-CA"/>
        </w:rPr>
        <w:t xml:space="preserve"> de la profession pourrait rendre certaines questions </w:t>
      </w:r>
      <w:proofErr w:type="spellStart"/>
      <w:r w:rsidRPr="00E151BE">
        <w:rPr>
          <w:rFonts w:eastAsia="Times New Roman" w:cstheme="minorHAnsi"/>
          <w:lang w:eastAsia="fr-CA"/>
        </w:rPr>
        <w:t>périmées</w:t>
      </w:r>
      <w:proofErr w:type="spellEnd"/>
      <w:r w:rsidRPr="00E151BE">
        <w:rPr>
          <w:rFonts w:eastAsia="Times New Roman" w:cstheme="minorHAnsi"/>
          <w:lang w:eastAsia="fr-CA"/>
        </w:rPr>
        <w:t xml:space="preserve">. Certaines questions à choix multiple sont probablement inutilisables. Nous nous demandons quelle est l’incidence de ces facteurs sur la </w:t>
      </w:r>
      <w:proofErr w:type="spellStart"/>
      <w:r w:rsidRPr="00E151BE">
        <w:rPr>
          <w:rFonts w:eastAsia="Times New Roman" w:cstheme="minorHAnsi"/>
          <w:lang w:eastAsia="fr-CA"/>
        </w:rPr>
        <w:t>façon</w:t>
      </w:r>
      <w:proofErr w:type="spellEnd"/>
      <w:r w:rsidRPr="00E151BE">
        <w:rPr>
          <w:rFonts w:eastAsia="Times New Roman" w:cstheme="minorHAnsi"/>
          <w:lang w:eastAsia="fr-CA"/>
        </w:rPr>
        <w:t xml:space="preserve"> de comptabiliser les questions dans les </w:t>
      </w:r>
      <w:proofErr w:type="spellStart"/>
      <w:r w:rsidRPr="00E151BE">
        <w:rPr>
          <w:rFonts w:eastAsia="Times New Roman" w:cstheme="minorHAnsi"/>
          <w:lang w:eastAsia="fr-CA"/>
        </w:rPr>
        <w:t>états</w:t>
      </w:r>
      <w:proofErr w:type="spellEnd"/>
      <w:r w:rsidRPr="00E151BE">
        <w:rPr>
          <w:rFonts w:eastAsia="Times New Roman" w:cstheme="minorHAnsi"/>
          <w:lang w:eastAsia="fr-CA"/>
        </w:rPr>
        <w:t xml:space="preserve"> financiers. </w:t>
      </w:r>
    </w:p>
    <w:p w14:paraId="43FF80F2" w14:textId="1B7497A2" w:rsidR="00AC370E" w:rsidRPr="00E151BE" w:rsidRDefault="00AC370E" w:rsidP="00EE1785">
      <w:pPr>
        <w:numPr>
          <w:ilvl w:val="0"/>
          <w:numId w:val="15"/>
        </w:num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Les </w:t>
      </w:r>
      <w:proofErr w:type="spellStart"/>
      <w:r w:rsidRPr="00E151BE">
        <w:rPr>
          <w:rFonts w:eastAsia="Times New Roman" w:cstheme="minorHAnsi"/>
          <w:lang w:eastAsia="fr-CA"/>
        </w:rPr>
        <w:t>rédacteurs</w:t>
      </w:r>
      <w:proofErr w:type="spellEnd"/>
      <w:r w:rsidRPr="00E151BE">
        <w:rPr>
          <w:rFonts w:eastAsia="Times New Roman" w:cstheme="minorHAnsi"/>
          <w:lang w:eastAsia="fr-CA"/>
        </w:rPr>
        <w:t xml:space="preserve"> conviennent par contrat de ne pas utiliser ni divulguer les questions qu’ils </w:t>
      </w:r>
      <w:proofErr w:type="spellStart"/>
      <w:r w:rsidRPr="00E151BE">
        <w:rPr>
          <w:rFonts w:eastAsia="Times New Roman" w:cstheme="minorHAnsi"/>
          <w:lang w:eastAsia="fr-CA"/>
        </w:rPr>
        <w:t>rédigent</w:t>
      </w:r>
      <w:proofErr w:type="spellEnd"/>
      <w:r w:rsidRPr="00E151BE">
        <w:rPr>
          <w:rFonts w:eastAsia="Times New Roman" w:cstheme="minorHAnsi"/>
          <w:lang w:eastAsia="fr-CA"/>
        </w:rPr>
        <w:t xml:space="preserve"> et de supprimer toute trace des questions dans leur ordinateur. Ils nous envoient les questions par courriel. La </w:t>
      </w:r>
      <w:proofErr w:type="spellStart"/>
      <w:r w:rsidRPr="00E151BE">
        <w:rPr>
          <w:rFonts w:eastAsia="Times New Roman" w:cstheme="minorHAnsi"/>
          <w:lang w:eastAsia="fr-CA"/>
        </w:rPr>
        <w:t>confidentialite</w:t>
      </w:r>
      <w:proofErr w:type="spellEnd"/>
      <w:r w:rsidRPr="00E151BE">
        <w:rPr>
          <w:rFonts w:eastAsia="Times New Roman" w:cstheme="minorHAnsi"/>
          <w:lang w:eastAsia="fr-CA"/>
        </w:rPr>
        <w:t xml:space="preserve">́ d’une des questions a </w:t>
      </w:r>
      <w:proofErr w:type="spellStart"/>
      <w:r w:rsidRPr="00E151BE">
        <w:rPr>
          <w:rFonts w:eastAsia="Times New Roman" w:cstheme="minorHAnsi"/>
          <w:lang w:eastAsia="fr-CA"/>
        </w:rPr>
        <w:t>éte</w:t>
      </w:r>
      <w:proofErr w:type="spellEnd"/>
      <w:r w:rsidRPr="00E151BE">
        <w:rPr>
          <w:rFonts w:eastAsia="Times New Roman" w:cstheme="minorHAnsi"/>
          <w:lang w:eastAsia="fr-CA"/>
        </w:rPr>
        <w:t xml:space="preserve">́ compromise cette </w:t>
      </w:r>
      <w:proofErr w:type="spellStart"/>
      <w:r w:rsidRPr="00E151BE">
        <w:rPr>
          <w:rFonts w:eastAsia="Times New Roman" w:cstheme="minorHAnsi"/>
          <w:lang w:eastAsia="fr-CA"/>
        </w:rPr>
        <w:t>année</w:t>
      </w:r>
      <w:proofErr w:type="spellEnd"/>
      <w:r w:rsidRPr="00E151BE">
        <w:rPr>
          <w:rFonts w:eastAsia="Times New Roman" w:cstheme="minorHAnsi"/>
          <w:lang w:eastAsia="fr-CA"/>
        </w:rPr>
        <w:t xml:space="preserve">, le compte de courriel d’un des </w:t>
      </w:r>
      <w:proofErr w:type="spellStart"/>
      <w:r w:rsidRPr="00E151BE">
        <w:rPr>
          <w:rFonts w:eastAsia="Times New Roman" w:cstheme="minorHAnsi"/>
          <w:lang w:eastAsia="fr-CA"/>
        </w:rPr>
        <w:t>rédacteurs</w:t>
      </w:r>
      <w:proofErr w:type="spellEnd"/>
      <w:r w:rsidRPr="00E151BE">
        <w:rPr>
          <w:rFonts w:eastAsia="Times New Roman" w:cstheme="minorHAnsi"/>
          <w:lang w:eastAsia="fr-CA"/>
        </w:rPr>
        <w:t xml:space="preserve"> ayant </w:t>
      </w:r>
      <w:proofErr w:type="spellStart"/>
      <w:r w:rsidRPr="00E151BE">
        <w:rPr>
          <w:rFonts w:eastAsia="Times New Roman" w:cstheme="minorHAnsi"/>
          <w:lang w:eastAsia="fr-CA"/>
        </w:rPr>
        <w:t>éte</w:t>
      </w:r>
      <w:proofErr w:type="spellEnd"/>
      <w:r w:rsidRPr="00E151BE">
        <w:rPr>
          <w:rFonts w:eastAsia="Times New Roman" w:cstheme="minorHAnsi"/>
          <w:lang w:eastAsia="fr-CA"/>
        </w:rPr>
        <w:t xml:space="preserve">́ piraté. </w:t>
      </w:r>
    </w:p>
    <w:p w14:paraId="3D729FE7" w14:textId="1122C515" w:rsidR="00634453" w:rsidRDefault="00AC370E" w:rsidP="00EE1785">
      <w:pPr>
        <w:numPr>
          <w:ilvl w:val="0"/>
          <w:numId w:val="15"/>
        </w:num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L’examen aura lieu </w:t>
      </w:r>
      <w:proofErr w:type="spellStart"/>
      <w:r w:rsidRPr="00E151BE">
        <w:rPr>
          <w:rFonts w:eastAsia="Times New Roman" w:cstheme="minorHAnsi"/>
          <w:lang w:eastAsia="fr-CA"/>
        </w:rPr>
        <w:t>simultanément</w:t>
      </w:r>
      <w:proofErr w:type="spellEnd"/>
      <w:r w:rsidRPr="00E151BE">
        <w:rPr>
          <w:rFonts w:eastAsia="Times New Roman" w:cstheme="minorHAnsi"/>
          <w:lang w:eastAsia="fr-CA"/>
        </w:rPr>
        <w:t xml:space="preserve"> dans 15 villes canadiennes, et le </w:t>
      </w:r>
      <w:proofErr w:type="spellStart"/>
      <w:r w:rsidRPr="00E151BE">
        <w:rPr>
          <w:rFonts w:eastAsia="Times New Roman" w:cstheme="minorHAnsi"/>
          <w:lang w:eastAsia="fr-CA"/>
        </w:rPr>
        <w:t>coût</w:t>
      </w:r>
      <w:proofErr w:type="spellEnd"/>
      <w:r w:rsidRPr="00E151BE">
        <w:rPr>
          <w:rFonts w:eastAsia="Times New Roman" w:cstheme="minorHAnsi"/>
          <w:lang w:eastAsia="fr-CA"/>
        </w:rPr>
        <w:t xml:space="preserve"> moyen des installations et du personnel est de 6 000 $ pour chaque ville. S’il y a 1 000 candidats, les examens n’auront lieu que dans 10 villes, au </w:t>
      </w:r>
      <w:proofErr w:type="spellStart"/>
      <w:r w:rsidRPr="00E151BE">
        <w:rPr>
          <w:rFonts w:eastAsia="Times New Roman" w:cstheme="minorHAnsi"/>
          <w:lang w:eastAsia="fr-CA"/>
        </w:rPr>
        <w:t>même</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coût</w:t>
      </w:r>
      <w:proofErr w:type="spellEnd"/>
      <w:r w:rsidRPr="00E151BE">
        <w:rPr>
          <w:rFonts w:eastAsia="Times New Roman" w:cstheme="minorHAnsi"/>
          <w:lang w:eastAsia="fr-CA"/>
        </w:rPr>
        <w:t xml:space="preserve"> moyen. S’il y a 3 000 candidats, il faudra des locaux plus grands dans les 15 villes; le </w:t>
      </w:r>
      <w:proofErr w:type="spellStart"/>
      <w:r w:rsidRPr="00E151BE">
        <w:rPr>
          <w:rFonts w:eastAsia="Times New Roman" w:cstheme="minorHAnsi"/>
          <w:lang w:eastAsia="fr-CA"/>
        </w:rPr>
        <w:t>coût</w:t>
      </w:r>
      <w:proofErr w:type="spellEnd"/>
      <w:r w:rsidRPr="00E151BE">
        <w:rPr>
          <w:rFonts w:eastAsia="Times New Roman" w:cstheme="minorHAnsi"/>
          <w:lang w:eastAsia="fr-CA"/>
        </w:rPr>
        <w:t xml:space="preserve"> moyen passera donc </w:t>
      </w:r>
      <w:proofErr w:type="spellStart"/>
      <w:r w:rsidRPr="00E151BE">
        <w:rPr>
          <w:rFonts w:eastAsia="Times New Roman" w:cstheme="minorHAnsi"/>
          <w:lang w:eastAsia="fr-CA"/>
        </w:rPr>
        <w:t>a</w:t>
      </w:r>
      <w:proofErr w:type="spellEnd"/>
      <w:r w:rsidRPr="00E151BE">
        <w:rPr>
          <w:rFonts w:eastAsia="Times New Roman" w:cstheme="minorHAnsi"/>
          <w:lang w:eastAsia="fr-CA"/>
        </w:rPr>
        <w:t xml:space="preserve">̀ 10 000 $ par emplacement. </w:t>
      </w:r>
    </w:p>
    <w:p w14:paraId="65DA5310" w14:textId="77777777" w:rsidR="00A633B0" w:rsidRDefault="00A633B0" w:rsidP="00A633B0">
      <w:pPr>
        <w:spacing w:before="100" w:beforeAutospacing="1" w:after="100" w:afterAutospacing="1" w:line="240" w:lineRule="auto"/>
        <w:jc w:val="both"/>
        <w:rPr>
          <w:rFonts w:eastAsia="Times New Roman" w:cstheme="minorHAnsi"/>
          <w:sz w:val="24"/>
          <w:szCs w:val="24"/>
          <w:lang w:eastAsia="fr-CA"/>
        </w:rPr>
      </w:pPr>
    </w:p>
    <w:p w14:paraId="4BA43956" w14:textId="77777777" w:rsidR="00A633B0" w:rsidRDefault="00A633B0" w:rsidP="00A633B0">
      <w:pPr>
        <w:spacing w:before="100" w:beforeAutospacing="1" w:after="100" w:afterAutospacing="1" w:line="240" w:lineRule="auto"/>
        <w:jc w:val="both"/>
        <w:rPr>
          <w:rFonts w:eastAsia="Times New Roman" w:cstheme="minorHAnsi"/>
          <w:sz w:val="24"/>
          <w:szCs w:val="24"/>
          <w:lang w:eastAsia="fr-CA"/>
        </w:rPr>
      </w:pPr>
    </w:p>
    <w:p w14:paraId="6C38BB6C" w14:textId="77777777" w:rsidR="00A633B0" w:rsidRPr="00A633B0" w:rsidRDefault="00A633B0" w:rsidP="00A633B0">
      <w:pPr>
        <w:spacing w:before="100" w:beforeAutospacing="1" w:after="100" w:afterAutospacing="1" w:line="240" w:lineRule="auto"/>
        <w:jc w:val="both"/>
        <w:rPr>
          <w:rFonts w:eastAsia="Times New Roman" w:cstheme="minorHAnsi"/>
          <w:sz w:val="24"/>
          <w:szCs w:val="24"/>
          <w:lang w:eastAsia="fr-CA"/>
        </w:rPr>
      </w:pPr>
    </w:p>
    <w:p w14:paraId="1FB9C0C3" w14:textId="0F34AC25" w:rsidR="00AC370E" w:rsidRPr="00E151BE" w:rsidRDefault="00AC370E" w:rsidP="00EE1785">
      <w:pPr>
        <w:pStyle w:val="Paragraphedeliste"/>
        <w:numPr>
          <w:ilvl w:val="0"/>
          <w:numId w:val="15"/>
        </w:num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lastRenderedPageBreak/>
        <w:t xml:space="preserve">Voici les </w:t>
      </w:r>
      <w:proofErr w:type="spellStart"/>
      <w:r w:rsidRPr="00E151BE">
        <w:rPr>
          <w:rFonts w:eastAsia="Times New Roman" w:cstheme="minorHAnsi"/>
          <w:lang w:eastAsia="fr-CA"/>
        </w:rPr>
        <w:t>coûts</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liés</w:t>
      </w:r>
      <w:proofErr w:type="spellEnd"/>
      <w:r w:rsidRPr="00E151BE">
        <w:rPr>
          <w:rFonts w:eastAsia="Times New Roman" w:cstheme="minorHAnsi"/>
          <w:lang w:eastAsia="fr-CA"/>
        </w:rPr>
        <w:t xml:space="preserve"> au centre de correction : </w:t>
      </w:r>
    </w:p>
    <w:p w14:paraId="4AA59409" w14:textId="3101812F" w:rsidR="00634453" w:rsidRPr="00E151BE" w:rsidRDefault="00634453" w:rsidP="00EE1785">
      <w:p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noProof/>
          <w:sz w:val="24"/>
          <w:szCs w:val="24"/>
          <w:lang w:eastAsia="fr-CA"/>
        </w:rPr>
        <w:drawing>
          <wp:inline distT="0" distB="0" distL="0" distR="0" wp14:anchorId="21C5AB36" wp14:editId="6313E7BB">
            <wp:extent cx="5486400" cy="114427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1144270"/>
                    </a:xfrm>
                    <a:prstGeom prst="rect">
                      <a:avLst/>
                    </a:prstGeom>
                  </pic:spPr>
                </pic:pic>
              </a:graphicData>
            </a:graphic>
          </wp:inline>
        </w:drawing>
      </w:r>
    </w:p>
    <w:p w14:paraId="404F578F" w14:textId="77777777" w:rsidR="00AC370E" w:rsidRPr="00E151BE" w:rsidRDefault="00AC370E" w:rsidP="00EE1785">
      <w:pPr>
        <w:spacing w:before="100" w:beforeAutospacing="1" w:after="100" w:afterAutospacing="1" w:line="240" w:lineRule="auto"/>
        <w:ind w:left="708"/>
        <w:jc w:val="both"/>
        <w:rPr>
          <w:rFonts w:eastAsia="Times New Roman" w:cstheme="minorHAnsi"/>
          <w:sz w:val="24"/>
          <w:szCs w:val="24"/>
          <w:lang w:eastAsia="fr-CA"/>
        </w:rPr>
      </w:pPr>
      <w:r w:rsidRPr="00E151BE">
        <w:rPr>
          <w:rFonts w:eastAsia="Times New Roman" w:cstheme="minorHAnsi"/>
          <w:lang w:eastAsia="fr-CA"/>
        </w:rPr>
        <w:t xml:space="preserve">Les correcteurs travailleront dans la salle de </w:t>
      </w:r>
      <w:proofErr w:type="spellStart"/>
      <w:r w:rsidRPr="00E151BE">
        <w:rPr>
          <w:rFonts w:eastAsia="Times New Roman" w:cstheme="minorHAnsi"/>
          <w:lang w:eastAsia="fr-CA"/>
        </w:rPr>
        <w:t>conférence</w:t>
      </w:r>
      <w:proofErr w:type="spellEnd"/>
      <w:r w:rsidRPr="00E151BE">
        <w:rPr>
          <w:rFonts w:eastAsia="Times New Roman" w:cstheme="minorHAnsi"/>
          <w:lang w:eastAsia="fr-CA"/>
        </w:rPr>
        <w:t xml:space="preserve"> de l’</w:t>
      </w:r>
      <w:proofErr w:type="spellStart"/>
      <w:r w:rsidRPr="00E151BE">
        <w:rPr>
          <w:rFonts w:eastAsia="Times New Roman" w:cstheme="minorHAnsi"/>
          <w:lang w:eastAsia="fr-CA"/>
        </w:rPr>
        <w:t>hôtel</w:t>
      </w:r>
      <w:proofErr w:type="spellEnd"/>
      <w:r w:rsidRPr="00E151BE">
        <w:rPr>
          <w:rFonts w:eastAsia="Times New Roman" w:cstheme="minorHAnsi"/>
          <w:lang w:eastAsia="fr-CA"/>
        </w:rPr>
        <w:t xml:space="preserve">. S’il y avait 3 000 copies à corriger, une </w:t>
      </w:r>
      <w:proofErr w:type="spellStart"/>
      <w:r w:rsidRPr="00E151BE">
        <w:rPr>
          <w:rFonts w:eastAsia="Times New Roman" w:cstheme="minorHAnsi"/>
          <w:lang w:eastAsia="fr-CA"/>
        </w:rPr>
        <w:t>deuxième</w:t>
      </w:r>
      <w:proofErr w:type="spellEnd"/>
      <w:r w:rsidRPr="00E151BE">
        <w:rPr>
          <w:rFonts w:eastAsia="Times New Roman" w:cstheme="minorHAnsi"/>
          <w:lang w:eastAsia="fr-CA"/>
        </w:rPr>
        <w:t xml:space="preserve"> salle de </w:t>
      </w:r>
      <w:proofErr w:type="spellStart"/>
      <w:r w:rsidRPr="00E151BE">
        <w:rPr>
          <w:rFonts w:eastAsia="Times New Roman" w:cstheme="minorHAnsi"/>
          <w:lang w:eastAsia="fr-CA"/>
        </w:rPr>
        <w:t>conférence</w:t>
      </w:r>
      <w:proofErr w:type="spellEnd"/>
      <w:r w:rsidRPr="00E151BE">
        <w:rPr>
          <w:rFonts w:eastAsia="Times New Roman" w:cstheme="minorHAnsi"/>
          <w:lang w:eastAsia="fr-CA"/>
        </w:rPr>
        <w:t xml:space="preserve"> serait </w:t>
      </w:r>
      <w:proofErr w:type="spellStart"/>
      <w:r w:rsidRPr="00E151BE">
        <w:rPr>
          <w:rFonts w:eastAsia="Times New Roman" w:cstheme="minorHAnsi"/>
          <w:lang w:eastAsia="fr-CA"/>
        </w:rPr>
        <w:t>nécessaire</w:t>
      </w:r>
      <w:proofErr w:type="spellEnd"/>
      <w:r w:rsidRPr="00E151BE">
        <w:rPr>
          <w:rFonts w:eastAsia="Times New Roman" w:cstheme="minorHAnsi"/>
          <w:lang w:eastAsia="fr-CA"/>
        </w:rPr>
        <w:t xml:space="preserve">. </w:t>
      </w:r>
    </w:p>
    <w:p w14:paraId="3EDED48D" w14:textId="28FDB90E" w:rsidR="00AC370E" w:rsidRPr="00E151BE" w:rsidRDefault="00AC370E" w:rsidP="00EE1785">
      <w:pPr>
        <w:pStyle w:val="Paragraphedeliste"/>
        <w:numPr>
          <w:ilvl w:val="0"/>
          <w:numId w:val="16"/>
        </w:num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 xml:space="preserve">Les correcteurs </w:t>
      </w:r>
      <w:proofErr w:type="spellStart"/>
      <w:r w:rsidRPr="00E151BE">
        <w:rPr>
          <w:rFonts w:eastAsia="Times New Roman" w:cstheme="minorHAnsi"/>
          <w:lang w:eastAsia="fr-CA"/>
        </w:rPr>
        <w:t>reçoivent</w:t>
      </w:r>
      <w:proofErr w:type="spellEnd"/>
      <w:r w:rsidRPr="00E151BE">
        <w:rPr>
          <w:rFonts w:eastAsia="Times New Roman" w:cstheme="minorHAnsi"/>
          <w:lang w:eastAsia="fr-CA"/>
        </w:rPr>
        <w:t xml:space="preserve"> des honoraires fixes de 2 500 $, sans avantages sociaux. Le paiement est versé par </w:t>
      </w:r>
      <w:proofErr w:type="spellStart"/>
      <w:r w:rsidRPr="00E151BE">
        <w:rPr>
          <w:rFonts w:eastAsia="Times New Roman" w:cstheme="minorHAnsi"/>
          <w:lang w:eastAsia="fr-CA"/>
        </w:rPr>
        <w:t>dépôt</w:t>
      </w:r>
      <w:proofErr w:type="spellEnd"/>
      <w:r w:rsidRPr="00E151BE">
        <w:rPr>
          <w:rFonts w:eastAsia="Times New Roman" w:cstheme="minorHAnsi"/>
          <w:lang w:eastAsia="fr-CA"/>
        </w:rPr>
        <w:t xml:space="preserve"> direct </w:t>
      </w:r>
      <w:proofErr w:type="spellStart"/>
      <w:r w:rsidRPr="00E151BE">
        <w:rPr>
          <w:rFonts w:eastAsia="Times New Roman" w:cstheme="minorHAnsi"/>
          <w:lang w:eastAsia="fr-CA"/>
        </w:rPr>
        <w:t>immédiatement</w:t>
      </w:r>
      <w:proofErr w:type="spellEnd"/>
      <w:r w:rsidRPr="00E151BE">
        <w:rPr>
          <w:rFonts w:eastAsia="Times New Roman" w:cstheme="minorHAnsi"/>
          <w:lang w:eastAsia="fr-CA"/>
        </w:rPr>
        <w:t xml:space="preserve"> </w:t>
      </w:r>
      <w:proofErr w:type="spellStart"/>
      <w:r w:rsidRPr="00E151BE">
        <w:rPr>
          <w:rFonts w:eastAsia="Times New Roman" w:cstheme="minorHAnsi"/>
          <w:lang w:eastAsia="fr-CA"/>
        </w:rPr>
        <w:t>après</w:t>
      </w:r>
      <w:proofErr w:type="spellEnd"/>
      <w:r w:rsidRPr="00E151BE">
        <w:rPr>
          <w:rFonts w:eastAsia="Times New Roman" w:cstheme="minorHAnsi"/>
          <w:lang w:eastAsia="fr-CA"/>
        </w:rPr>
        <w:t xml:space="preserve"> la fin de la correction. </w:t>
      </w:r>
    </w:p>
    <w:p w14:paraId="0943C146" w14:textId="258569B2" w:rsidR="009905C9" w:rsidRPr="00E151BE" w:rsidRDefault="00AC370E" w:rsidP="00EE1785">
      <w:pPr>
        <w:pStyle w:val="Paragraphedeliste"/>
        <w:numPr>
          <w:ilvl w:val="0"/>
          <w:numId w:val="16"/>
        </w:numPr>
        <w:spacing w:before="100" w:beforeAutospacing="1" w:after="100" w:afterAutospacing="1" w:line="240" w:lineRule="auto"/>
        <w:jc w:val="both"/>
        <w:rPr>
          <w:rFonts w:eastAsia="Times New Roman" w:cstheme="minorHAnsi"/>
          <w:sz w:val="24"/>
          <w:szCs w:val="24"/>
          <w:lang w:eastAsia="fr-CA"/>
        </w:rPr>
      </w:pPr>
      <w:r w:rsidRPr="00E151BE">
        <w:rPr>
          <w:rFonts w:eastAsia="Times New Roman" w:cstheme="minorHAnsi"/>
          <w:lang w:eastAsia="fr-CA"/>
        </w:rPr>
        <w:t>Il</w:t>
      </w:r>
      <w:r w:rsidR="00613F94" w:rsidRPr="00E151BE">
        <w:rPr>
          <w:rFonts w:eastAsia="Times New Roman" w:cstheme="minorHAnsi"/>
          <w:lang w:eastAsia="fr-CA"/>
        </w:rPr>
        <w:t xml:space="preserve"> </w:t>
      </w:r>
      <w:r w:rsidRPr="00E151BE">
        <w:rPr>
          <w:rFonts w:eastAsia="Times New Roman" w:cstheme="minorHAnsi"/>
          <w:lang w:eastAsia="fr-CA"/>
        </w:rPr>
        <w:t>est</w:t>
      </w:r>
      <w:r w:rsidR="00613F94" w:rsidRPr="00E151BE">
        <w:rPr>
          <w:rFonts w:eastAsia="Times New Roman" w:cstheme="minorHAnsi"/>
          <w:lang w:eastAsia="fr-CA"/>
        </w:rPr>
        <w:t xml:space="preserve"> </w:t>
      </w:r>
      <w:r w:rsidRPr="00E151BE">
        <w:rPr>
          <w:rFonts w:eastAsia="Times New Roman" w:cstheme="minorHAnsi"/>
          <w:lang w:eastAsia="fr-CA"/>
        </w:rPr>
        <w:t>facile</w:t>
      </w:r>
      <w:r w:rsidR="00613F94" w:rsidRPr="00E151BE">
        <w:rPr>
          <w:rFonts w:eastAsia="Times New Roman" w:cstheme="minorHAnsi"/>
          <w:lang w:eastAsia="fr-CA"/>
        </w:rPr>
        <w:t xml:space="preserve"> </w:t>
      </w:r>
      <w:r w:rsidRPr="00E151BE">
        <w:rPr>
          <w:rFonts w:eastAsia="Times New Roman" w:cstheme="minorHAnsi"/>
          <w:lang w:eastAsia="fr-CA"/>
        </w:rPr>
        <w:t>de</w:t>
      </w:r>
      <w:r w:rsidR="00613F94" w:rsidRPr="00E151BE">
        <w:rPr>
          <w:rFonts w:eastAsia="Times New Roman" w:cstheme="minorHAnsi"/>
          <w:lang w:eastAsia="fr-CA"/>
        </w:rPr>
        <w:t xml:space="preserve"> </w:t>
      </w:r>
      <w:r w:rsidRPr="00E151BE">
        <w:rPr>
          <w:rFonts w:eastAsia="Times New Roman" w:cstheme="minorHAnsi"/>
          <w:lang w:eastAsia="fr-CA"/>
        </w:rPr>
        <w:t>trouver</w:t>
      </w:r>
      <w:r w:rsidR="00613F94" w:rsidRPr="00E151BE">
        <w:rPr>
          <w:rFonts w:eastAsia="Times New Roman" w:cstheme="minorHAnsi"/>
          <w:lang w:eastAsia="fr-CA"/>
        </w:rPr>
        <w:t xml:space="preserve"> </w:t>
      </w:r>
      <w:r w:rsidRPr="00E151BE">
        <w:rPr>
          <w:rFonts w:eastAsia="Times New Roman" w:cstheme="minorHAnsi"/>
          <w:lang w:eastAsia="fr-CA"/>
        </w:rPr>
        <w:t>des</w:t>
      </w:r>
      <w:r w:rsidR="00613F94" w:rsidRPr="00E151BE">
        <w:rPr>
          <w:rFonts w:eastAsia="Times New Roman" w:cstheme="minorHAnsi"/>
          <w:lang w:eastAsia="fr-CA"/>
        </w:rPr>
        <w:t xml:space="preserve"> </w:t>
      </w:r>
      <w:r w:rsidRPr="00E151BE">
        <w:rPr>
          <w:rFonts w:eastAsia="Times New Roman" w:cstheme="minorHAnsi"/>
          <w:lang w:eastAsia="fr-CA"/>
        </w:rPr>
        <w:t>correcteurs,</w:t>
      </w:r>
      <w:r w:rsidR="00613F94" w:rsidRPr="00E151BE">
        <w:rPr>
          <w:rFonts w:eastAsia="Times New Roman" w:cstheme="minorHAnsi"/>
          <w:lang w:eastAsia="fr-CA"/>
        </w:rPr>
        <w:t xml:space="preserve"> </w:t>
      </w:r>
      <w:r w:rsidRPr="00E151BE">
        <w:rPr>
          <w:rFonts w:eastAsia="Times New Roman" w:cstheme="minorHAnsi"/>
          <w:lang w:eastAsia="fr-CA"/>
        </w:rPr>
        <w:t>puisque</w:t>
      </w:r>
      <w:r w:rsidR="00613F94" w:rsidRPr="00E151BE">
        <w:rPr>
          <w:rFonts w:eastAsia="Times New Roman" w:cstheme="minorHAnsi"/>
          <w:lang w:eastAsia="fr-CA"/>
        </w:rPr>
        <w:t xml:space="preserve"> </w:t>
      </w:r>
      <w:r w:rsidRPr="00E151BE">
        <w:rPr>
          <w:rFonts w:eastAsia="Times New Roman" w:cstheme="minorHAnsi"/>
          <w:lang w:eastAsia="fr-CA"/>
        </w:rPr>
        <w:t>nous</w:t>
      </w:r>
      <w:r w:rsidR="00613F94" w:rsidRPr="00E151BE">
        <w:rPr>
          <w:rFonts w:eastAsia="Times New Roman" w:cstheme="minorHAnsi"/>
          <w:lang w:eastAsia="fr-CA"/>
        </w:rPr>
        <w:t xml:space="preserve"> </w:t>
      </w:r>
      <w:r w:rsidRPr="00E151BE">
        <w:rPr>
          <w:rFonts w:eastAsia="Times New Roman" w:cstheme="minorHAnsi"/>
          <w:lang w:eastAsia="fr-CA"/>
        </w:rPr>
        <w:t>corrigeons</w:t>
      </w:r>
      <w:r w:rsidR="00613F94" w:rsidRPr="00E151BE">
        <w:rPr>
          <w:rFonts w:eastAsia="Times New Roman" w:cstheme="minorHAnsi"/>
          <w:lang w:eastAsia="fr-CA"/>
        </w:rPr>
        <w:t xml:space="preserve"> </w:t>
      </w:r>
      <w:r w:rsidRPr="00E151BE">
        <w:rPr>
          <w:rFonts w:eastAsia="Times New Roman" w:cstheme="minorHAnsi"/>
          <w:lang w:eastAsia="fr-CA"/>
        </w:rPr>
        <w:t>l’examen</w:t>
      </w:r>
      <w:r w:rsidR="00613F94" w:rsidRPr="00E151BE">
        <w:rPr>
          <w:rFonts w:eastAsia="Times New Roman" w:cstheme="minorHAnsi"/>
          <w:lang w:eastAsia="fr-CA"/>
        </w:rPr>
        <w:t xml:space="preserve"> </w:t>
      </w:r>
      <w:r w:rsidRPr="00E151BE">
        <w:rPr>
          <w:rFonts w:eastAsia="Times New Roman" w:cstheme="minorHAnsi"/>
          <w:lang w:eastAsia="fr-CA"/>
        </w:rPr>
        <w:t>pendant</w:t>
      </w:r>
      <w:r w:rsidR="00613F94" w:rsidRPr="00E151BE">
        <w:rPr>
          <w:rFonts w:eastAsia="Times New Roman" w:cstheme="minorHAnsi"/>
          <w:lang w:eastAsia="fr-CA"/>
        </w:rPr>
        <w:t xml:space="preserve"> </w:t>
      </w:r>
      <w:r w:rsidRPr="00E151BE">
        <w:rPr>
          <w:rFonts w:eastAsia="Times New Roman" w:cstheme="minorHAnsi"/>
          <w:lang w:eastAsia="fr-CA"/>
        </w:rPr>
        <w:t>une</w:t>
      </w:r>
      <w:r w:rsidR="00613F94" w:rsidRPr="00E151BE">
        <w:rPr>
          <w:rFonts w:eastAsia="Times New Roman" w:cstheme="minorHAnsi"/>
          <w:lang w:eastAsia="fr-CA"/>
        </w:rPr>
        <w:t xml:space="preserve"> </w:t>
      </w:r>
      <w:proofErr w:type="spellStart"/>
      <w:r w:rsidRPr="00E151BE">
        <w:rPr>
          <w:rFonts w:eastAsia="Times New Roman" w:cstheme="minorHAnsi"/>
          <w:lang w:eastAsia="fr-CA"/>
        </w:rPr>
        <w:t>période</w:t>
      </w:r>
      <w:proofErr w:type="spellEnd"/>
      <w:r w:rsidRPr="00E151BE">
        <w:rPr>
          <w:rFonts w:eastAsia="Times New Roman" w:cstheme="minorHAnsi"/>
          <w:lang w:eastAsia="fr-CA"/>
        </w:rPr>
        <w:t xml:space="preserve"> de l’</w:t>
      </w:r>
      <w:proofErr w:type="spellStart"/>
      <w:r w:rsidRPr="00E151BE">
        <w:rPr>
          <w:rFonts w:eastAsia="Times New Roman" w:cstheme="minorHAnsi"/>
          <w:lang w:eastAsia="fr-CA"/>
        </w:rPr>
        <w:t>année</w:t>
      </w:r>
      <w:proofErr w:type="spellEnd"/>
      <w:r w:rsidRPr="00E151BE">
        <w:rPr>
          <w:rFonts w:eastAsia="Times New Roman" w:cstheme="minorHAnsi"/>
          <w:lang w:eastAsia="fr-CA"/>
        </w:rPr>
        <w:t xml:space="preserve"> qui est moins </w:t>
      </w:r>
      <w:proofErr w:type="spellStart"/>
      <w:r w:rsidRPr="00E151BE">
        <w:rPr>
          <w:rFonts w:eastAsia="Times New Roman" w:cstheme="minorHAnsi"/>
          <w:lang w:eastAsia="fr-CA"/>
        </w:rPr>
        <w:t>occupée</w:t>
      </w:r>
      <w:proofErr w:type="spellEnd"/>
      <w:r w:rsidRPr="00E151BE">
        <w:rPr>
          <w:rFonts w:eastAsia="Times New Roman" w:cstheme="minorHAnsi"/>
          <w:lang w:eastAsia="fr-CA"/>
        </w:rPr>
        <w:t xml:space="preserve"> pour eux. </w:t>
      </w:r>
    </w:p>
    <w:p w14:paraId="59D9185F" w14:textId="0D8B0447" w:rsidR="00FE25B8" w:rsidRPr="00E151BE" w:rsidRDefault="006A600E" w:rsidP="00EE1785">
      <w:pPr>
        <w:jc w:val="both"/>
        <w:rPr>
          <w:rFonts w:cstheme="minorHAnsi"/>
          <w:u w:val="single"/>
        </w:rPr>
      </w:pPr>
      <w:r w:rsidRPr="00E151BE">
        <w:rPr>
          <w:rFonts w:cstheme="minorHAnsi"/>
          <w:u w:val="single"/>
        </w:rPr>
        <w:t xml:space="preserve">Notes pédagogiques : </w:t>
      </w:r>
    </w:p>
    <w:p w14:paraId="34BD6846" w14:textId="77777777" w:rsidR="006D2585" w:rsidRPr="00A633B0" w:rsidRDefault="006D2585" w:rsidP="00EE1785">
      <w:pPr>
        <w:spacing w:before="100" w:beforeAutospacing="1" w:after="100" w:afterAutospacing="1" w:line="240" w:lineRule="auto"/>
        <w:jc w:val="both"/>
        <w:rPr>
          <w:rFonts w:eastAsia="Times New Roman" w:cstheme="minorHAnsi"/>
          <w:sz w:val="28"/>
          <w:szCs w:val="28"/>
          <w:lang w:eastAsia="fr-CA"/>
        </w:rPr>
      </w:pPr>
      <w:r w:rsidRPr="00A633B0">
        <w:rPr>
          <w:rFonts w:eastAsia="Times New Roman" w:cstheme="minorHAnsi"/>
          <w:b/>
          <w:bCs/>
          <w:lang w:eastAsia="fr-CA"/>
        </w:rPr>
        <w:t xml:space="preserve">Produits d’examen </w:t>
      </w:r>
    </w:p>
    <w:p w14:paraId="7D002B59" w14:textId="67EA12DD" w:rsidR="006D2585" w:rsidRPr="00A633B0" w:rsidRDefault="006D2585" w:rsidP="00EE1785">
      <w:pPr>
        <w:spacing w:before="100" w:beforeAutospacing="1" w:after="100" w:afterAutospacing="1" w:line="240" w:lineRule="auto"/>
        <w:jc w:val="both"/>
        <w:rPr>
          <w:rFonts w:eastAsia="Times New Roman" w:cstheme="minorHAnsi"/>
          <w:sz w:val="28"/>
          <w:szCs w:val="28"/>
          <w:lang w:eastAsia="fr-CA"/>
        </w:rPr>
      </w:pPr>
      <w:r w:rsidRPr="00A633B0">
        <w:rPr>
          <w:rFonts w:eastAsia="Times New Roman" w:cstheme="minorHAnsi"/>
          <w:lang w:eastAsia="fr-CA"/>
        </w:rPr>
        <w:t xml:space="preserve">Nous </w:t>
      </w:r>
      <w:proofErr w:type="spellStart"/>
      <w:r w:rsidRPr="00A633B0">
        <w:rPr>
          <w:rFonts w:eastAsia="Times New Roman" w:cstheme="minorHAnsi"/>
          <w:lang w:eastAsia="fr-CA"/>
        </w:rPr>
        <w:t>prévoyons</w:t>
      </w:r>
      <w:proofErr w:type="spellEnd"/>
      <w:r w:rsidRPr="00A633B0">
        <w:rPr>
          <w:rFonts w:eastAsia="Times New Roman" w:cstheme="minorHAnsi"/>
          <w:lang w:eastAsia="fr-CA"/>
        </w:rPr>
        <w:t xml:space="preserve"> comptabiliser les produits relatifs aux frais d’examen selon la </w:t>
      </w:r>
      <w:proofErr w:type="spellStart"/>
      <w:r w:rsidRPr="00A633B0">
        <w:rPr>
          <w:rFonts w:eastAsia="Times New Roman" w:cstheme="minorHAnsi"/>
          <w:lang w:eastAsia="fr-CA"/>
        </w:rPr>
        <w:t>méthode</w:t>
      </w:r>
      <w:proofErr w:type="spellEnd"/>
      <w:r w:rsidRPr="00A633B0">
        <w:rPr>
          <w:rFonts w:eastAsia="Times New Roman" w:cstheme="minorHAnsi"/>
          <w:lang w:eastAsia="fr-CA"/>
        </w:rPr>
        <w:t xml:space="preserve"> de l’avancement des travaux. Les produits relatifs </w:t>
      </w:r>
      <w:proofErr w:type="spellStart"/>
      <w:r w:rsidRPr="00A633B0">
        <w:rPr>
          <w:rFonts w:eastAsia="Times New Roman" w:cstheme="minorHAnsi"/>
          <w:lang w:eastAsia="fr-CA"/>
        </w:rPr>
        <w:t>a</w:t>
      </w:r>
      <w:proofErr w:type="spellEnd"/>
      <w:r w:rsidRPr="00A633B0">
        <w:rPr>
          <w:rFonts w:eastAsia="Times New Roman" w:cstheme="minorHAnsi"/>
          <w:lang w:eastAsia="fr-CA"/>
        </w:rPr>
        <w:t xml:space="preserve">̀ une prestation de services doivent </w:t>
      </w:r>
      <w:proofErr w:type="spellStart"/>
      <w:r w:rsidRPr="00A633B0">
        <w:rPr>
          <w:rFonts w:eastAsia="Times New Roman" w:cstheme="minorHAnsi"/>
          <w:lang w:eastAsia="fr-CA"/>
        </w:rPr>
        <w:t>être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comptabilisés</w:t>
      </w:r>
      <w:proofErr w:type="spellEnd"/>
      <w:r w:rsidRPr="00A633B0">
        <w:rPr>
          <w:rFonts w:eastAsia="Times New Roman" w:cstheme="minorHAnsi"/>
          <w:lang w:eastAsia="fr-CA"/>
        </w:rPr>
        <w:t xml:space="preserve"> selon la </w:t>
      </w:r>
      <w:proofErr w:type="spellStart"/>
      <w:r w:rsidRPr="00A633B0">
        <w:rPr>
          <w:rFonts w:eastAsia="Times New Roman" w:cstheme="minorHAnsi"/>
          <w:lang w:eastAsia="fr-CA"/>
        </w:rPr>
        <w:t>méthode</w:t>
      </w:r>
      <w:proofErr w:type="spellEnd"/>
      <w:r w:rsidRPr="00A633B0">
        <w:rPr>
          <w:rFonts w:eastAsia="Times New Roman" w:cstheme="minorHAnsi"/>
          <w:lang w:eastAsia="fr-CA"/>
        </w:rPr>
        <w:t xml:space="preserve"> de l’avancement ou selon la </w:t>
      </w:r>
      <w:proofErr w:type="spellStart"/>
      <w:r w:rsidRPr="00A633B0">
        <w:rPr>
          <w:rFonts w:eastAsia="Times New Roman" w:cstheme="minorHAnsi"/>
          <w:lang w:eastAsia="fr-CA"/>
        </w:rPr>
        <w:t>méthode</w:t>
      </w:r>
      <w:proofErr w:type="spellEnd"/>
      <w:r w:rsidRPr="00A633B0">
        <w:rPr>
          <w:rFonts w:eastAsia="Times New Roman" w:cstheme="minorHAnsi"/>
          <w:lang w:eastAsia="fr-CA"/>
        </w:rPr>
        <w:t xml:space="preserve"> de l’</w:t>
      </w:r>
      <w:proofErr w:type="spellStart"/>
      <w:r w:rsidRPr="00A633B0">
        <w:rPr>
          <w:rFonts w:eastAsia="Times New Roman" w:cstheme="minorHAnsi"/>
          <w:lang w:eastAsia="fr-CA"/>
        </w:rPr>
        <w:t>achèvement</w:t>
      </w:r>
      <w:proofErr w:type="spellEnd"/>
      <w:r w:rsidRPr="00A633B0">
        <w:rPr>
          <w:rFonts w:eastAsia="Times New Roman" w:cstheme="minorHAnsi"/>
          <w:lang w:eastAsia="fr-CA"/>
        </w:rPr>
        <w:t xml:space="preserve"> des travaux. Selon le paragraphe 3400.18, </w:t>
      </w:r>
      <w:r w:rsidRPr="00A633B0">
        <w:rPr>
          <w:rFonts w:eastAsia="Times New Roman" w:cstheme="minorHAnsi"/>
          <w:i/>
          <w:lang w:eastAsia="fr-CA"/>
        </w:rPr>
        <w:t xml:space="preserve">« La </w:t>
      </w:r>
      <w:proofErr w:type="spellStart"/>
      <w:r w:rsidRPr="00A633B0">
        <w:rPr>
          <w:rFonts w:eastAsia="Times New Roman" w:cstheme="minorHAnsi"/>
          <w:i/>
          <w:lang w:eastAsia="fr-CA"/>
        </w:rPr>
        <w:t>méthode</w:t>
      </w:r>
      <w:proofErr w:type="spellEnd"/>
      <w:r w:rsidRPr="00A633B0">
        <w:rPr>
          <w:rFonts w:eastAsia="Times New Roman" w:cstheme="minorHAnsi"/>
          <w:i/>
          <w:lang w:eastAsia="fr-CA"/>
        </w:rPr>
        <w:t xml:space="preserve"> de l'</w:t>
      </w:r>
      <w:proofErr w:type="spellStart"/>
      <w:r w:rsidRPr="00A633B0">
        <w:rPr>
          <w:rFonts w:eastAsia="Times New Roman" w:cstheme="minorHAnsi"/>
          <w:i/>
          <w:lang w:eastAsia="fr-CA"/>
        </w:rPr>
        <w:t>achèvement</w:t>
      </w:r>
      <w:proofErr w:type="spellEnd"/>
      <w:r w:rsidRPr="00A633B0">
        <w:rPr>
          <w:rFonts w:eastAsia="Times New Roman" w:cstheme="minorHAnsi"/>
          <w:i/>
          <w:lang w:eastAsia="fr-CA"/>
        </w:rPr>
        <w:t xml:space="preserve"> des travaux ne convient que lorsque l'</w:t>
      </w:r>
      <w:proofErr w:type="spellStart"/>
      <w:r w:rsidRPr="00A633B0">
        <w:rPr>
          <w:rFonts w:eastAsia="Times New Roman" w:cstheme="minorHAnsi"/>
          <w:i/>
          <w:lang w:eastAsia="fr-CA"/>
        </w:rPr>
        <w:t>exécution</w:t>
      </w:r>
      <w:proofErr w:type="spellEnd"/>
      <w:r w:rsidRPr="00A633B0">
        <w:rPr>
          <w:rFonts w:eastAsia="Times New Roman" w:cstheme="minorHAnsi"/>
          <w:i/>
          <w:lang w:eastAsia="fr-CA"/>
        </w:rPr>
        <w:t xml:space="preserve"> de la prestation </w:t>
      </w:r>
      <w:proofErr w:type="spellStart"/>
      <w:r w:rsidRPr="00A633B0">
        <w:rPr>
          <w:rFonts w:eastAsia="Times New Roman" w:cstheme="minorHAnsi"/>
          <w:i/>
          <w:lang w:eastAsia="fr-CA"/>
        </w:rPr>
        <w:t>réside</w:t>
      </w:r>
      <w:proofErr w:type="spellEnd"/>
      <w:r w:rsidRPr="00A633B0">
        <w:rPr>
          <w:rFonts w:eastAsia="Times New Roman" w:cstheme="minorHAnsi"/>
          <w:i/>
          <w:lang w:eastAsia="fr-CA"/>
        </w:rPr>
        <w:t xml:space="preserve"> dans la </w:t>
      </w:r>
      <w:proofErr w:type="spellStart"/>
      <w:r w:rsidRPr="00A633B0">
        <w:rPr>
          <w:rFonts w:eastAsia="Times New Roman" w:cstheme="minorHAnsi"/>
          <w:i/>
          <w:lang w:eastAsia="fr-CA"/>
        </w:rPr>
        <w:t>réalisation</w:t>
      </w:r>
      <w:proofErr w:type="spellEnd"/>
      <w:r w:rsidRPr="00A633B0">
        <w:rPr>
          <w:rFonts w:eastAsia="Times New Roman" w:cstheme="minorHAnsi"/>
          <w:i/>
          <w:lang w:eastAsia="fr-CA"/>
        </w:rPr>
        <w:t xml:space="preserve"> d'un seul acte ou lorsque l'entreprise ne peut raisonnablement estimer le </w:t>
      </w:r>
      <w:proofErr w:type="spellStart"/>
      <w:r w:rsidRPr="00A633B0">
        <w:rPr>
          <w:rFonts w:eastAsia="Times New Roman" w:cstheme="minorHAnsi"/>
          <w:i/>
          <w:lang w:eastAsia="fr-CA"/>
        </w:rPr>
        <w:t>degre</w:t>
      </w:r>
      <w:proofErr w:type="spellEnd"/>
      <w:r w:rsidRPr="00A633B0">
        <w:rPr>
          <w:rFonts w:eastAsia="Times New Roman" w:cstheme="minorHAnsi"/>
          <w:i/>
          <w:lang w:eastAsia="fr-CA"/>
        </w:rPr>
        <w:t>́ d'avancement des travaux. »</w:t>
      </w:r>
      <w:r w:rsidRPr="00A633B0">
        <w:rPr>
          <w:rFonts w:eastAsia="Times New Roman" w:cstheme="minorHAnsi"/>
          <w:lang w:eastAsia="fr-CA"/>
        </w:rPr>
        <w:t xml:space="preserve"> Bien que la correction de l’examen soit une </w:t>
      </w:r>
      <w:proofErr w:type="spellStart"/>
      <w:r w:rsidRPr="00A633B0">
        <w:rPr>
          <w:rFonts w:eastAsia="Times New Roman" w:cstheme="minorHAnsi"/>
          <w:lang w:eastAsia="fr-CA"/>
        </w:rPr>
        <w:t>étape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déterminante</w:t>
      </w:r>
      <w:proofErr w:type="spellEnd"/>
      <w:r w:rsidRPr="00A633B0">
        <w:rPr>
          <w:rFonts w:eastAsia="Times New Roman" w:cstheme="minorHAnsi"/>
          <w:lang w:eastAsia="fr-CA"/>
        </w:rPr>
        <w:t xml:space="preserve"> et essentielle pour les </w:t>
      </w:r>
      <w:proofErr w:type="spellStart"/>
      <w:r w:rsidRPr="00A633B0">
        <w:rPr>
          <w:rFonts w:eastAsia="Times New Roman" w:cstheme="minorHAnsi"/>
          <w:lang w:eastAsia="fr-CA"/>
        </w:rPr>
        <w:t>étudiants</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impliqués</w:t>
      </w:r>
      <w:proofErr w:type="spellEnd"/>
      <w:r w:rsidRPr="00A633B0">
        <w:rPr>
          <w:rFonts w:eastAsia="Times New Roman" w:cstheme="minorHAnsi"/>
          <w:lang w:eastAsia="fr-CA"/>
        </w:rPr>
        <w:t xml:space="preserve"> dans ce cheminement, la tenue du centre et la correction de l’examen sont deux </w:t>
      </w:r>
      <w:proofErr w:type="spellStart"/>
      <w:r w:rsidRPr="00A633B0">
        <w:rPr>
          <w:rFonts w:eastAsia="Times New Roman" w:cstheme="minorHAnsi"/>
          <w:lang w:eastAsia="fr-CA"/>
        </w:rPr>
        <w:t>étapes</w:t>
      </w:r>
      <w:proofErr w:type="spellEnd"/>
      <w:r w:rsidRPr="00A633B0">
        <w:rPr>
          <w:rFonts w:eastAsia="Times New Roman" w:cstheme="minorHAnsi"/>
          <w:lang w:eastAsia="fr-CA"/>
        </w:rPr>
        <w:t xml:space="preserve"> importantes permettant </w:t>
      </w:r>
      <w:proofErr w:type="spellStart"/>
      <w:r w:rsidRPr="00A633B0">
        <w:rPr>
          <w:rFonts w:eastAsia="Times New Roman" w:cstheme="minorHAnsi"/>
          <w:lang w:eastAsia="fr-CA"/>
        </w:rPr>
        <w:t>a</w:t>
      </w:r>
      <w:proofErr w:type="spellEnd"/>
      <w:r w:rsidRPr="00A633B0">
        <w:rPr>
          <w:rFonts w:eastAsia="Times New Roman" w:cstheme="minorHAnsi"/>
          <w:lang w:eastAsia="fr-CA"/>
        </w:rPr>
        <w:t>̀ l’</w:t>
      </w:r>
      <w:proofErr w:type="spellStart"/>
      <w:r w:rsidRPr="00A633B0">
        <w:rPr>
          <w:rFonts w:eastAsia="Times New Roman" w:cstheme="minorHAnsi"/>
          <w:lang w:eastAsia="fr-CA"/>
        </w:rPr>
        <w:t>étudiant</w:t>
      </w:r>
      <w:proofErr w:type="spellEnd"/>
      <w:r w:rsidRPr="00A633B0">
        <w:rPr>
          <w:rFonts w:eastAsia="Times New Roman" w:cstheme="minorHAnsi"/>
          <w:lang w:eastAsia="fr-CA"/>
        </w:rPr>
        <w:t xml:space="preserve"> de cheminer vers l’obtention de son titre reconnu. L’</w:t>
      </w:r>
      <w:proofErr w:type="spellStart"/>
      <w:r w:rsidRPr="00A633B0">
        <w:rPr>
          <w:rFonts w:eastAsia="Times New Roman" w:cstheme="minorHAnsi"/>
          <w:lang w:eastAsia="fr-CA"/>
        </w:rPr>
        <w:t>exécution</w:t>
      </w:r>
      <w:proofErr w:type="spellEnd"/>
      <w:r w:rsidRPr="00A633B0">
        <w:rPr>
          <w:rFonts w:eastAsia="Times New Roman" w:cstheme="minorHAnsi"/>
          <w:lang w:eastAsia="fr-CA"/>
        </w:rPr>
        <w:t xml:space="preserve"> de la prestation ne </w:t>
      </w:r>
      <w:proofErr w:type="spellStart"/>
      <w:r w:rsidRPr="00A633B0">
        <w:rPr>
          <w:rFonts w:eastAsia="Times New Roman" w:cstheme="minorHAnsi"/>
          <w:lang w:eastAsia="fr-CA"/>
        </w:rPr>
        <w:t>réside</w:t>
      </w:r>
      <w:proofErr w:type="spellEnd"/>
      <w:r w:rsidRPr="00A633B0">
        <w:rPr>
          <w:rFonts w:eastAsia="Times New Roman" w:cstheme="minorHAnsi"/>
          <w:lang w:eastAsia="fr-CA"/>
        </w:rPr>
        <w:t xml:space="preserve"> donc pas dans la </w:t>
      </w:r>
      <w:proofErr w:type="spellStart"/>
      <w:r w:rsidRPr="00A633B0">
        <w:rPr>
          <w:rFonts w:eastAsia="Times New Roman" w:cstheme="minorHAnsi"/>
          <w:lang w:eastAsia="fr-CA"/>
        </w:rPr>
        <w:t>réalisation</w:t>
      </w:r>
      <w:proofErr w:type="spellEnd"/>
      <w:r w:rsidRPr="00A633B0">
        <w:rPr>
          <w:rFonts w:eastAsia="Times New Roman" w:cstheme="minorHAnsi"/>
          <w:lang w:eastAsia="fr-CA"/>
        </w:rPr>
        <w:t xml:space="preserve"> d’un seul acte. De plus, plusieurs bases semblent possibles </w:t>
      </w:r>
      <w:r w:rsidR="00D964DB" w:rsidRPr="00A633B0">
        <w:rPr>
          <w:rFonts w:eastAsia="Times New Roman" w:cstheme="minorHAnsi"/>
          <w:lang w:eastAsia="fr-CA"/>
        </w:rPr>
        <w:t>a</w:t>
      </w:r>
      <w:r w:rsidRPr="00A633B0">
        <w:rPr>
          <w:rFonts w:eastAsia="Times New Roman" w:cstheme="minorHAnsi"/>
          <w:lang w:eastAsia="fr-CA"/>
        </w:rPr>
        <w:t xml:space="preserve">fin d’estimer raisonnablement le </w:t>
      </w:r>
      <w:proofErr w:type="spellStart"/>
      <w:r w:rsidRPr="00A633B0">
        <w:rPr>
          <w:rFonts w:eastAsia="Times New Roman" w:cstheme="minorHAnsi"/>
          <w:lang w:eastAsia="fr-CA"/>
        </w:rPr>
        <w:t>degre</w:t>
      </w:r>
      <w:proofErr w:type="spellEnd"/>
      <w:r w:rsidRPr="00A633B0">
        <w:rPr>
          <w:rFonts w:eastAsia="Times New Roman" w:cstheme="minorHAnsi"/>
          <w:lang w:eastAsia="fr-CA"/>
        </w:rPr>
        <w:t>́ d’avancement, tel que le nombre d'</w:t>
      </w:r>
      <w:proofErr w:type="spellStart"/>
      <w:r w:rsidRPr="00A633B0">
        <w:rPr>
          <w:rFonts w:eastAsia="Times New Roman" w:cstheme="minorHAnsi"/>
          <w:lang w:eastAsia="fr-CA"/>
        </w:rPr>
        <w:t>étapes</w:t>
      </w:r>
      <w:proofErr w:type="spellEnd"/>
      <w:r w:rsidRPr="00A633B0">
        <w:rPr>
          <w:rFonts w:eastAsia="Times New Roman" w:cstheme="minorHAnsi"/>
          <w:lang w:eastAsia="fr-CA"/>
        </w:rPr>
        <w:t xml:space="preserve"> franchies jusqu’</w:t>
      </w:r>
      <w:proofErr w:type="spellStart"/>
      <w:r w:rsidRPr="00A633B0">
        <w:rPr>
          <w:rFonts w:eastAsia="Times New Roman" w:cstheme="minorHAnsi"/>
          <w:lang w:eastAsia="fr-CA"/>
        </w:rPr>
        <w:t>a</w:t>
      </w:r>
      <w:proofErr w:type="spellEnd"/>
      <w:r w:rsidRPr="00A633B0">
        <w:rPr>
          <w:rFonts w:eastAsia="Times New Roman" w:cstheme="minorHAnsi"/>
          <w:lang w:eastAsia="fr-CA"/>
        </w:rPr>
        <w:t xml:space="preserve">̀ la fin de la correction des examens ou les </w:t>
      </w:r>
      <w:proofErr w:type="spellStart"/>
      <w:r w:rsidRPr="00A633B0">
        <w:rPr>
          <w:rFonts w:eastAsia="Times New Roman" w:cstheme="minorHAnsi"/>
          <w:lang w:eastAsia="fr-CA"/>
        </w:rPr>
        <w:t>coûts</w:t>
      </w:r>
      <w:proofErr w:type="spellEnd"/>
      <w:r w:rsidRPr="00A633B0">
        <w:rPr>
          <w:rFonts w:eastAsia="Times New Roman" w:cstheme="minorHAnsi"/>
          <w:lang w:eastAsia="fr-CA"/>
        </w:rPr>
        <w:t xml:space="preserve"> relatifs </w:t>
      </w:r>
      <w:proofErr w:type="spellStart"/>
      <w:r w:rsidRPr="00A633B0">
        <w:rPr>
          <w:rFonts w:eastAsia="Times New Roman" w:cstheme="minorHAnsi"/>
          <w:lang w:eastAsia="fr-CA"/>
        </w:rPr>
        <w:t>a</w:t>
      </w:r>
      <w:proofErr w:type="spellEnd"/>
      <w:r w:rsidRPr="00A633B0">
        <w:rPr>
          <w:rFonts w:eastAsia="Times New Roman" w:cstheme="minorHAnsi"/>
          <w:lang w:eastAsia="fr-CA"/>
        </w:rPr>
        <w:t xml:space="preserve">̀ chacune de ces </w:t>
      </w:r>
      <w:proofErr w:type="spellStart"/>
      <w:r w:rsidRPr="00A633B0">
        <w:rPr>
          <w:rFonts w:eastAsia="Times New Roman" w:cstheme="minorHAnsi"/>
          <w:lang w:eastAsia="fr-CA"/>
        </w:rPr>
        <w:t>étapes</w:t>
      </w:r>
      <w:proofErr w:type="spellEnd"/>
      <w:r w:rsidRPr="00A633B0">
        <w:rPr>
          <w:rFonts w:eastAsia="Times New Roman" w:cstheme="minorHAnsi"/>
          <w:lang w:eastAsia="fr-CA"/>
        </w:rPr>
        <w:t xml:space="preserve">. Puisque la </w:t>
      </w:r>
      <w:proofErr w:type="spellStart"/>
      <w:r w:rsidRPr="00A633B0">
        <w:rPr>
          <w:rFonts w:eastAsia="Times New Roman" w:cstheme="minorHAnsi"/>
          <w:lang w:eastAsia="fr-CA"/>
        </w:rPr>
        <w:t>méthode</w:t>
      </w:r>
      <w:proofErr w:type="spellEnd"/>
      <w:r w:rsidRPr="00A633B0">
        <w:rPr>
          <w:rFonts w:eastAsia="Times New Roman" w:cstheme="minorHAnsi"/>
          <w:lang w:eastAsia="fr-CA"/>
        </w:rPr>
        <w:t xml:space="preserve"> de l’</w:t>
      </w:r>
      <w:proofErr w:type="spellStart"/>
      <w:r w:rsidRPr="00A633B0">
        <w:rPr>
          <w:rFonts w:eastAsia="Times New Roman" w:cstheme="minorHAnsi"/>
          <w:lang w:eastAsia="fr-CA"/>
        </w:rPr>
        <w:t>achèvement</w:t>
      </w:r>
      <w:proofErr w:type="spellEnd"/>
      <w:r w:rsidRPr="00A633B0">
        <w:rPr>
          <w:rFonts w:eastAsia="Times New Roman" w:cstheme="minorHAnsi"/>
          <w:lang w:eastAsia="fr-CA"/>
        </w:rPr>
        <w:t xml:space="preserve"> des travaux n’est pas </w:t>
      </w:r>
      <w:proofErr w:type="spellStart"/>
      <w:r w:rsidRPr="00A633B0">
        <w:rPr>
          <w:rFonts w:eastAsia="Times New Roman" w:cstheme="minorHAnsi"/>
          <w:lang w:eastAsia="fr-CA"/>
        </w:rPr>
        <w:t>appropriée</w:t>
      </w:r>
      <w:proofErr w:type="spellEnd"/>
      <w:r w:rsidRPr="00A633B0">
        <w:rPr>
          <w:rFonts w:eastAsia="Times New Roman" w:cstheme="minorHAnsi"/>
          <w:lang w:eastAsia="fr-CA"/>
        </w:rPr>
        <w:t xml:space="preserve">, la </w:t>
      </w:r>
      <w:proofErr w:type="spellStart"/>
      <w:r w:rsidRPr="00A633B0">
        <w:rPr>
          <w:rFonts w:eastAsia="Times New Roman" w:cstheme="minorHAnsi"/>
          <w:lang w:eastAsia="fr-CA"/>
        </w:rPr>
        <w:t>méthode</w:t>
      </w:r>
      <w:proofErr w:type="spellEnd"/>
      <w:r w:rsidRPr="00A633B0">
        <w:rPr>
          <w:rFonts w:eastAsia="Times New Roman" w:cstheme="minorHAnsi"/>
          <w:lang w:eastAsia="fr-CA"/>
        </w:rPr>
        <w:t xml:space="preserve"> de comptabilisation selon la </w:t>
      </w:r>
      <w:proofErr w:type="spellStart"/>
      <w:r w:rsidRPr="00A633B0">
        <w:rPr>
          <w:rFonts w:eastAsia="Times New Roman" w:cstheme="minorHAnsi"/>
          <w:lang w:eastAsia="fr-CA"/>
        </w:rPr>
        <w:t>méthode</w:t>
      </w:r>
      <w:proofErr w:type="spellEnd"/>
      <w:r w:rsidRPr="00A633B0">
        <w:rPr>
          <w:rFonts w:eastAsia="Times New Roman" w:cstheme="minorHAnsi"/>
          <w:lang w:eastAsia="fr-CA"/>
        </w:rPr>
        <w:t xml:space="preserve"> de l’avancement des travaux </w:t>
      </w:r>
      <w:proofErr w:type="spellStart"/>
      <w:r w:rsidRPr="00A633B0">
        <w:rPr>
          <w:rFonts w:eastAsia="Times New Roman" w:cstheme="minorHAnsi"/>
          <w:lang w:eastAsia="fr-CA"/>
        </w:rPr>
        <w:t>était</w:t>
      </w:r>
      <w:proofErr w:type="spellEnd"/>
      <w:r w:rsidRPr="00A633B0">
        <w:rPr>
          <w:rFonts w:eastAsia="Times New Roman" w:cstheme="minorHAnsi"/>
          <w:lang w:eastAsia="fr-CA"/>
        </w:rPr>
        <w:t xml:space="preserve"> donc </w:t>
      </w:r>
      <w:proofErr w:type="spellStart"/>
      <w:r w:rsidRPr="00A633B0">
        <w:rPr>
          <w:rFonts w:eastAsia="Times New Roman" w:cstheme="minorHAnsi"/>
          <w:lang w:eastAsia="fr-CA"/>
        </w:rPr>
        <w:t>adéquate</w:t>
      </w:r>
      <w:proofErr w:type="spellEnd"/>
      <w:r w:rsidRPr="00A633B0">
        <w:rPr>
          <w:rFonts w:eastAsia="Times New Roman" w:cstheme="minorHAnsi"/>
          <w:lang w:eastAsia="fr-CA"/>
        </w:rPr>
        <w:t xml:space="preserve">. </w:t>
      </w:r>
    </w:p>
    <w:p w14:paraId="0A8BEE0C" w14:textId="77777777" w:rsidR="006D2585" w:rsidRPr="00A633B0" w:rsidRDefault="006D2585" w:rsidP="00EE1785">
      <w:pPr>
        <w:spacing w:before="100" w:beforeAutospacing="1" w:after="100" w:afterAutospacing="1" w:line="240" w:lineRule="auto"/>
        <w:jc w:val="both"/>
        <w:rPr>
          <w:rFonts w:eastAsia="Times New Roman" w:cstheme="minorHAnsi"/>
          <w:sz w:val="28"/>
          <w:szCs w:val="28"/>
          <w:lang w:eastAsia="fr-CA"/>
        </w:rPr>
      </w:pPr>
      <w:r w:rsidRPr="00A633B0">
        <w:rPr>
          <w:rFonts w:eastAsia="Times New Roman" w:cstheme="minorHAnsi"/>
          <w:lang w:eastAsia="fr-CA"/>
        </w:rPr>
        <w:t xml:space="preserve">Nous </w:t>
      </w:r>
      <w:proofErr w:type="spellStart"/>
      <w:r w:rsidRPr="00A633B0">
        <w:rPr>
          <w:rFonts w:eastAsia="Times New Roman" w:cstheme="minorHAnsi"/>
          <w:lang w:eastAsia="fr-CA"/>
        </w:rPr>
        <w:t>prévoyons</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déterminer</w:t>
      </w:r>
      <w:proofErr w:type="spellEnd"/>
      <w:r w:rsidRPr="00A633B0">
        <w:rPr>
          <w:rFonts w:eastAsia="Times New Roman" w:cstheme="minorHAnsi"/>
          <w:lang w:eastAsia="fr-CA"/>
        </w:rPr>
        <w:t xml:space="preserve"> le </w:t>
      </w:r>
      <w:proofErr w:type="spellStart"/>
      <w:r w:rsidRPr="00A633B0">
        <w:rPr>
          <w:rFonts w:eastAsia="Times New Roman" w:cstheme="minorHAnsi"/>
          <w:lang w:eastAsia="fr-CA"/>
        </w:rPr>
        <w:t>degre</w:t>
      </w:r>
      <w:proofErr w:type="spellEnd"/>
      <w:r w:rsidRPr="00A633B0">
        <w:rPr>
          <w:rFonts w:eastAsia="Times New Roman" w:cstheme="minorHAnsi"/>
          <w:lang w:eastAsia="fr-CA"/>
        </w:rPr>
        <w:t>́ d’avancement en fonction de l’</w:t>
      </w:r>
      <w:proofErr w:type="spellStart"/>
      <w:r w:rsidRPr="00A633B0">
        <w:rPr>
          <w:rFonts w:eastAsia="Times New Roman" w:cstheme="minorHAnsi"/>
          <w:lang w:eastAsia="fr-CA"/>
        </w:rPr>
        <w:t>élaboration</w:t>
      </w:r>
      <w:proofErr w:type="spellEnd"/>
      <w:r w:rsidRPr="00A633B0">
        <w:rPr>
          <w:rFonts w:eastAsia="Times New Roman" w:cstheme="minorHAnsi"/>
          <w:lang w:eastAsia="fr-CA"/>
        </w:rPr>
        <w:t>, de la tenue et de la correction de l’examen. Selon le paragraphe 3400.17</w:t>
      </w:r>
      <w:r w:rsidRPr="00A633B0">
        <w:rPr>
          <w:rFonts w:eastAsia="Times New Roman" w:cstheme="minorHAnsi"/>
          <w:i/>
          <w:lang w:eastAsia="fr-CA"/>
        </w:rPr>
        <w:t xml:space="preserve">, « Les produits sont </w:t>
      </w:r>
      <w:proofErr w:type="spellStart"/>
      <w:r w:rsidRPr="00A633B0">
        <w:rPr>
          <w:rFonts w:eastAsia="Times New Roman" w:cstheme="minorHAnsi"/>
          <w:i/>
          <w:lang w:eastAsia="fr-CA"/>
        </w:rPr>
        <w:t>comptabilisés</w:t>
      </w:r>
      <w:proofErr w:type="spellEnd"/>
      <w:r w:rsidRPr="00A633B0">
        <w:rPr>
          <w:rFonts w:eastAsia="Times New Roman" w:cstheme="minorHAnsi"/>
          <w:i/>
          <w:lang w:eastAsia="fr-CA"/>
        </w:rPr>
        <w:t xml:space="preserve"> selon la </w:t>
      </w:r>
      <w:proofErr w:type="spellStart"/>
      <w:r w:rsidRPr="00A633B0">
        <w:rPr>
          <w:rFonts w:eastAsia="Times New Roman" w:cstheme="minorHAnsi"/>
          <w:i/>
          <w:lang w:eastAsia="fr-CA"/>
        </w:rPr>
        <w:t>méthode</w:t>
      </w:r>
      <w:proofErr w:type="spellEnd"/>
      <w:r w:rsidRPr="00A633B0">
        <w:rPr>
          <w:rFonts w:eastAsia="Times New Roman" w:cstheme="minorHAnsi"/>
          <w:i/>
          <w:lang w:eastAsia="fr-CA"/>
        </w:rPr>
        <w:t xml:space="preserve"> de l'avancement des travaux lorsque l'</w:t>
      </w:r>
      <w:proofErr w:type="spellStart"/>
      <w:r w:rsidRPr="00A633B0">
        <w:rPr>
          <w:rFonts w:eastAsia="Times New Roman" w:cstheme="minorHAnsi"/>
          <w:i/>
          <w:lang w:eastAsia="fr-CA"/>
        </w:rPr>
        <w:t>exécution</w:t>
      </w:r>
      <w:proofErr w:type="spellEnd"/>
      <w:r w:rsidRPr="00A633B0">
        <w:rPr>
          <w:rFonts w:eastAsia="Times New Roman" w:cstheme="minorHAnsi"/>
          <w:i/>
          <w:lang w:eastAsia="fr-CA"/>
        </w:rPr>
        <w:t xml:space="preserve"> </w:t>
      </w:r>
      <w:proofErr w:type="spellStart"/>
      <w:r w:rsidRPr="00A633B0">
        <w:rPr>
          <w:rFonts w:eastAsia="Times New Roman" w:cstheme="minorHAnsi"/>
          <w:i/>
          <w:lang w:eastAsia="fr-CA"/>
        </w:rPr>
        <w:t>réside</w:t>
      </w:r>
      <w:proofErr w:type="spellEnd"/>
      <w:r w:rsidRPr="00A633B0">
        <w:rPr>
          <w:rFonts w:eastAsia="Times New Roman" w:cstheme="minorHAnsi"/>
          <w:i/>
          <w:lang w:eastAsia="fr-CA"/>
        </w:rPr>
        <w:t xml:space="preserve"> dans la </w:t>
      </w:r>
      <w:proofErr w:type="spellStart"/>
      <w:r w:rsidRPr="00A633B0">
        <w:rPr>
          <w:rFonts w:eastAsia="Times New Roman" w:cstheme="minorHAnsi"/>
          <w:i/>
          <w:lang w:eastAsia="fr-CA"/>
        </w:rPr>
        <w:t>réalisation</w:t>
      </w:r>
      <w:proofErr w:type="spellEnd"/>
      <w:r w:rsidRPr="00A633B0">
        <w:rPr>
          <w:rFonts w:eastAsia="Times New Roman" w:cstheme="minorHAnsi"/>
          <w:i/>
          <w:lang w:eastAsia="fr-CA"/>
        </w:rPr>
        <w:t xml:space="preserve"> de plusieurs actes, et ils sont </w:t>
      </w:r>
      <w:proofErr w:type="spellStart"/>
      <w:r w:rsidRPr="00A633B0">
        <w:rPr>
          <w:rFonts w:eastAsia="Times New Roman" w:cstheme="minorHAnsi"/>
          <w:i/>
          <w:lang w:eastAsia="fr-CA"/>
        </w:rPr>
        <w:t>constatés</w:t>
      </w:r>
      <w:proofErr w:type="spellEnd"/>
      <w:r w:rsidRPr="00A633B0">
        <w:rPr>
          <w:rFonts w:eastAsia="Times New Roman" w:cstheme="minorHAnsi"/>
          <w:i/>
          <w:lang w:eastAsia="fr-CA"/>
        </w:rPr>
        <w:t xml:space="preserve"> au fur et </w:t>
      </w:r>
      <w:proofErr w:type="spellStart"/>
      <w:r w:rsidRPr="00A633B0">
        <w:rPr>
          <w:rFonts w:eastAsia="Times New Roman" w:cstheme="minorHAnsi"/>
          <w:i/>
          <w:lang w:eastAsia="fr-CA"/>
        </w:rPr>
        <w:t>a</w:t>
      </w:r>
      <w:proofErr w:type="spellEnd"/>
      <w:r w:rsidRPr="00A633B0">
        <w:rPr>
          <w:rFonts w:eastAsia="Times New Roman" w:cstheme="minorHAnsi"/>
          <w:i/>
          <w:lang w:eastAsia="fr-CA"/>
        </w:rPr>
        <w:t>̀ mesure de l'</w:t>
      </w:r>
      <w:proofErr w:type="spellStart"/>
      <w:r w:rsidRPr="00A633B0">
        <w:rPr>
          <w:rFonts w:eastAsia="Times New Roman" w:cstheme="minorHAnsi"/>
          <w:i/>
          <w:lang w:eastAsia="fr-CA"/>
        </w:rPr>
        <w:t>exécution</w:t>
      </w:r>
      <w:proofErr w:type="spellEnd"/>
      <w:r w:rsidRPr="00A633B0">
        <w:rPr>
          <w:rFonts w:eastAsia="Times New Roman" w:cstheme="minorHAnsi"/>
          <w:i/>
          <w:lang w:eastAsia="fr-CA"/>
        </w:rPr>
        <w:t xml:space="preserve"> de ces actes, en fonction d'une base rationnelle et constante telle que la valeur des ventes, les frais </w:t>
      </w:r>
      <w:proofErr w:type="spellStart"/>
      <w:r w:rsidRPr="00A633B0">
        <w:rPr>
          <w:rFonts w:eastAsia="Times New Roman" w:cstheme="minorHAnsi"/>
          <w:i/>
          <w:lang w:eastAsia="fr-CA"/>
        </w:rPr>
        <w:t>engagés</w:t>
      </w:r>
      <w:proofErr w:type="spellEnd"/>
      <w:r w:rsidRPr="00A633B0">
        <w:rPr>
          <w:rFonts w:eastAsia="Times New Roman" w:cstheme="minorHAnsi"/>
          <w:i/>
          <w:lang w:eastAsia="fr-CA"/>
        </w:rPr>
        <w:t>, l'avancement des travaux ou le nombre d'actes. »</w:t>
      </w:r>
      <w:r w:rsidRPr="00A633B0">
        <w:rPr>
          <w:rFonts w:eastAsia="Times New Roman" w:cstheme="minorHAnsi"/>
          <w:lang w:eastAsia="fr-CA"/>
        </w:rPr>
        <w:t xml:space="preserve"> La base choisie doit donc traduire le plus </w:t>
      </w:r>
      <w:proofErr w:type="spellStart"/>
      <w:r w:rsidRPr="00A633B0">
        <w:rPr>
          <w:rFonts w:eastAsia="Times New Roman" w:cstheme="minorHAnsi"/>
          <w:lang w:eastAsia="fr-CA"/>
        </w:rPr>
        <w:t>fidèlement</w:t>
      </w:r>
      <w:proofErr w:type="spellEnd"/>
      <w:r w:rsidRPr="00A633B0">
        <w:rPr>
          <w:rFonts w:eastAsia="Times New Roman" w:cstheme="minorHAnsi"/>
          <w:lang w:eastAsia="fr-CA"/>
        </w:rPr>
        <w:t xml:space="preserve"> possible le travail accompli dans le cadre de ce contrat. L’</w:t>
      </w:r>
      <w:proofErr w:type="spellStart"/>
      <w:r w:rsidRPr="00A633B0">
        <w:rPr>
          <w:rFonts w:eastAsia="Times New Roman" w:cstheme="minorHAnsi"/>
          <w:lang w:eastAsia="fr-CA"/>
        </w:rPr>
        <w:t>élaboration</w:t>
      </w:r>
      <w:proofErr w:type="spellEnd"/>
      <w:r w:rsidRPr="00A633B0">
        <w:rPr>
          <w:rFonts w:eastAsia="Times New Roman" w:cstheme="minorHAnsi"/>
          <w:lang w:eastAsia="fr-CA"/>
        </w:rPr>
        <w:t xml:space="preserve"> des questions ne constitue pas un acte </w:t>
      </w:r>
      <w:proofErr w:type="spellStart"/>
      <w:r w:rsidRPr="00A633B0">
        <w:rPr>
          <w:rFonts w:eastAsia="Times New Roman" w:cstheme="minorHAnsi"/>
          <w:lang w:eastAsia="fr-CA"/>
        </w:rPr>
        <w:t>réalise</w:t>
      </w:r>
      <w:proofErr w:type="spellEnd"/>
      <w:r w:rsidRPr="00A633B0">
        <w:rPr>
          <w:rFonts w:eastAsia="Times New Roman" w:cstheme="minorHAnsi"/>
          <w:lang w:eastAsia="fr-CA"/>
        </w:rPr>
        <w:t xml:space="preserve">́ par CHHP puisqu’il </w:t>
      </w:r>
      <w:proofErr w:type="spellStart"/>
      <w:r w:rsidRPr="00A633B0">
        <w:rPr>
          <w:rFonts w:eastAsia="Times New Roman" w:cstheme="minorHAnsi"/>
          <w:lang w:eastAsia="fr-CA"/>
        </w:rPr>
        <w:t>achète</w:t>
      </w:r>
      <w:proofErr w:type="spellEnd"/>
      <w:r w:rsidRPr="00A633B0">
        <w:rPr>
          <w:rFonts w:eastAsia="Times New Roman" w:cstheme="minorHAnsi"/>
          <w:lang w:eastAsia="fr-CA"/>
        </w:rPr>
        <w:t xml:space="preserve"> les questions </w:t>
      </w:r>
      <w:proofErr w:type="spellStart"/>
      <w:r w:rsidRPr="00A633B0">
        <w:rPr>
          <w:rFonts w:eastAsia="Times New Roman" w:cstheme="minorHAnsi"/>
          <w:lang w:eastAsia="fr-CA"/>
        </w:rPr>
        <w:t>auprès</w:t>
      </w:r>
      <w:proofErr w:type="spellEnd"/>
      <w:r w:rsidRPr="00A633B0">
        <w:rPr>
          <w:rFonts w:eastAsia="Times New Roman" w:cstheme="minorHAnsi"/>
          <w:lang w:eastAsia="fr-CA"/>
        </w:rPr>
        <w:t xml:space="preserve"> d’auteurs. Cela pourrait s’apparenter </w:t>
      </w:r>
      <w:proofErr w:type="spellStart"/>
      <w:r w:rsidRPr="00A633B0">
        <w:rPr>
          <w:rFonts w:eastAsia="Times New Roman" w:cstheme="minorHAnsi"/>
          <w:lang w:eastAsia="fr-CA"/>
        </w:rPr>
        <w:t>a</w:t>
      </w:r>
      <w:proofErr w:type="spellEnd"/>
      <w:r w:rsidRPr="00A633B0">
        <w:rPr>
          <w:rFonts w:eastAsia="Times New Roman" w:cstheme="minorHAnsi"/>
          <w:lang w:eastAsia="fr-CA"/>
        </w:rPr>
        <w:t xml:space="preserve">̀ toute autre sous-traitance d’une portion d’un contrat </w:t>
      </w:r>
      <w:proofErr w:type="spellStart"/>
      <w:r w:rsidRPr="00A633B0">
        <w:rPr>
          <w:rFonts w:eastAsia="Times New Roman" w:cstheme="minorHAnsi"/>
          <w:lang w:eastAsia="fr-CA"/>
        </w:rPr>
        <w:t>réalise</w:t>
      </w:r>
      <w:proofErr w:type="spellEnd"/>
      <w:r w:rsidRPr="00A633B0">
        <w:rPr>
          <w:rFonts w:eastAsia="Times New Roman" w:cstheme="minorHAnsi"/>
          <w:lang w:eastAsia="fr-CA"/>
        </w:rPr>
        <w:t xml:space="preserve">́ par une entreprise. Cependant, CHHP </w:t>
      </w:r>
      <w:proofErr w:type="spellStart"/>
      <w:r w:rsidRPr="00A633B0">
        <w:rPr>
          <w:rFonts w:eastAsia="Times New Roman" w:cstheme="minorHAnsi"/>
          <w:lang w:eastAsia="fr-CA"/>
        </w:rPr>
        <w:t>achète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plutôt</w:t>
      </w:r>
      <w:proofErr w:type="spellEnd"/>
      <w:r w:rsidRPr="00A633B0">
        <w:rPr>
          <w:rFonts w:eastAsia="Times New Roman" w:cstheme="minorHAnsi"/>
          <w:lang w:eastAsia="fr-CA"/>
        </w:rPr>
        <w:t xml:space="preserve"> des actifs incorporels </w:t>
      </w:r>
      <w:proofErr w:type="spellStart"/>
      <w:r w:rsidRPr="00A633B0">
        <w:rPr>
          <w:rFonts w:eastAsia="Times New Roman" w:cstheme="minorHAnsi"/>
          <w:lang w:eastAsia="fr-CA"/>
        </w:rPr>
        <w:t>déja</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développés</w:t>
      </w:r>
      <w:proofErr w:type="spellEnd"/>
      <w:r w:rsidRPr="00A633B0">
        <w:rPr>
          <w:rFonts w:eastAsia="Times New Roman" w:cstheme="minorHAnsi"/>
          <w:lang w:eastAsia="fr-CA"/>
        </w:rPr>
        <w:t xml:space="preserve"> afin de rendre les services relatifs </w:t>
      </w:r>
      <w:proofErr w:type="spellStart"/>
      <w:r w:rsidRPr="00A633B0">
        <w:rPr>
          <w:rFonts w:eastAsia="Times New Roman" w:cstheme="minorHAnsi"/>
          <w:lang w:eastAsia="fr-CA"/>
        </w:rPr>
        <w:t>a</w:t>
      </w:r>
      <w:proofErr w:type="spellEnd"/>
      <w:r w:rsidRPr="00A633B0">
        <w:rPr>
          <w:rFonts w:eastAsia="Times New Roman" w:cstheme="minorHAnsi"/>
          <w:lang w:eastAsia="fr-CA"/>
        </w:rPr>
        <w:t xml:space="preserve">̀ la tenue et à la correction des examens. Cela est similaire à l’utilisation d’un logiciel lors de la prestation d’un </w:t>
      </w:r>
      <w:r w:rsidRPr="00A633B0">
        <w:rPr>
          <w:rFonts w:eastAsia="Times New Roman" w:cstheme="minorHAnsi"/>
          <w:lang w:eastAsia="fr-CA"/>
        </w:rPr>
        <w:lastRenderedPageBreak/>
        <w:t xml:space="preserve">service, l’achat de ce dernier ne justifierait pas la constatation d’une portion des produits puisqu’aucun acte n’aurait </w:t>
      </w:r>
      <w:proofErr w:type="spellStart"/>
      <w:r w:rsidRPr="00A633B0">
        <w:rPr>
          <w:rFonts w:eastAsia="Times New Roman" w:cstheme="minorHAnsi"/>
          <w:lang w:eastAsia="fr-CA"/>
        </w:rPr>
        <w:t>éte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réalise</w:t>
      </w:r>
      <w:proofErr w:type="spellEnd"/>
      <w:r w:rsidRPr="00A633B0">
        <w:rPr>
          <w:rFonts w:eastAsia="Times New Roman" w:cstheme="minorHAnsi"/>
          <w:lang w:eastAsia="fr-CA"/>
        </w:rPr>
        <w:t>́ par l’</w:t>
      </w:r>
      <w:proofErr w:type="spellStart"/>
      <w:r w:rsidRPr="00A633B0">
        <w:rPr>
          <w:rFonts w:eastAsia="Times New Roman" w:cstheme="minorHAnsi"/>
          <w:lang w:eastAsia="fr-CA"/>
        </w:rPr>
        <w:t>entite</w:t>
      </w:r>
      <w:proofErr w:type="spellEnd"/>
      <w:r w:rsidRPr="00A633B0">
        <w:rPr>
          <w:rFonts w:eastAsia="Times New Roman" w:cstheme="minorHAnsi"/>
          <w:lang w:eastAsia="fr-CA"/>
        </w:rPr>
        <w:t xml:space="preserve">́. La tenue et la correction de l’examen sont donc les deux actes en fonction desquels les produits doivent </w:t>
      </w:r>
      <w:proofErr w:type="spellStart"/>
      <w:r w:rsidRPr="00A633B0">
        <w:rPr>
          <w:rFonts w:eastAsia="Times New Roman" w:cstheme="minorHAnsi"/>
          <w:lang w:eastAsia="fr-CA"/>
        </w:rPr>
        <w:t>être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constatés</w:t>
      </w:r>
      <w:proofErr w:type="spellEnd"/>
      <w:r w:rsidRPr="00A633B0">
        <w:rPr>
          <w:rFonts w:eastAsia="Times New Roman" w:cstheme="minorHAnsi"/>
          <w:lang w:eastAsia="fr-CA"/>
        </w:rPr>
        <w:t xml:space="preserve">. Afin de traduire l’importance relative du travail accompli lors de chacune de ces phases, les </w:t>
      </w:r>
      <w:proofErr w:type="spellStart"/>
      <w:r w:rsidRPr="00A633B0">
        <w:rPr>
          <w:rFonts w:eastAsia="Times New Roman" w:cstheme="minorHAnsi"/>
          <w:lang w:eastAsia="fr-CA"/>
        </w:rPr>
        <w:t>coûts</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liés</w:t>
      </w:r>
      <w:proofErr w:type="spellEnd"/>
      <w:r w:rsidRPr="00A633B0">
        <w:rPr>
          <w:rFonts w:eastAsia="Times New Roman" w:cstheme="minorHAnsi"/>
          <w:lang w:eastAsia="fr-CA"/>
        </w:rPr>
        <w:t xml:space="preserve"> à chacune de ces </w:t>
      </w:r>
      <w:proofErr w:type="spellStart"/>
      <w:r w:rsidRPr="00A633B0">
        <w:rPr>
          <w:rFonts w:eastAsia="Times New Roman" w:cstheme="minorHAnsi"/>
          <w:lang w:eastAsia="fr-CA"/>
        </w:rPr>
        <w:t>étapes</w:t>
      </w:r>
      <w:proofErr w:type="spellEnd"/>
      <w:r w:rsidRPr="00A633B0">
        <w:rPr>
          <w:rFonts w:eastAsia="Times New Roman" w:cstheme="minorHAnsi"/>
          <w:lang w:eastAsia="fr-CA"/>
        </w:rPr>
        <w:t xml:space="preserve"> s’</w:t>
      </w:r>
      <w:proofErr w:type="spellStart"/>
      <w:r w:rsidRPr="00A633B0">
        <w:rPr>
          <w:rFonts w:eastAsia="Times New Roman" w:cstheme="minorHAnsi"/>
          <w:lang w:eastAsia="fr-CA"/>
        </w:rPr>
        <w:t>avèreraient</w:t>
      </w:r>
      <w:proofErr w:type="spellEnd"/>
      <w:r w:rsidRPr="00A633B0">
        <w:rPr>
          <w:rFonts w:eastAsia="Times New Roman" w:cstheme="minorHAnsi"/>
          <w:lang w:eastAsia="fr-CA"/>
        </w:rPr>
        <w:t xml:space="preserve"> une base </w:t>
      </w:r>
      <w:proofErr w:type="spellStart"/>
      <w:r w:rsidRPr="00A633B0">
        <w:rPr>
          <w:rFonts w:eastAsia="Times New Roman" w:cstheme="minorHAnsi"/>
          <w:lang w:eastAsia="fr-CA"/>
        </w:rPr>
        <w:t>appropriée</w:t>
      </w:r>
      <w:proofErr w:type="spellEnd"/>
      <w:r w:rsidRPr="00A633B0">
        <w:rPr>
          <w:rFonts w:eastAsia="Times New Roman" w:cstheme="minorHAnsi"/>
          <w:lang w:eastAsia="fr-CA"/>
        </w:rPr>
        <w:t xml:space="preserve"> pour l’</w:t>
      </w:r>
      <w:proofErr w:type="spellStart"/>
      <w:r w:rsidRPr="00A633B0">
        <w:rPr>
          <w:rFonts w:eastAsia="Times New Roman" w:cstheme="minorHAnsi"/>
          <w:lang w:eastAsia="fr-CA"/>
        </w:rPr>
        <w:t>évaluation</w:t>
      </w:r>
      <w:proofErr w:type="spellEnd"/>
      <w:r w:rsidRPr="00A633B0">
        <w:rPr>
          <w:rFonts w:eastAsia="Times New Roman" w:cstheme="minorHAnsi"/>
          <w:lang w:eastAsia="fr-CA"/>
        </w:rPr>
        <w:t xml:space="preserve"> du </w:t>
      </w:r>
      <w:proofErr w:type="spellStart"/>
      <w:r w:rsidRPr="00A633B0">
        <w:rPr>
          <w:rFonts w:eastAsia="Times New Roman" w:cstheme="minorHAnsi"/>
          <w:lang w:eastAsia="fr-CA"/>
        </w:rPr>
        <w:t>degre</w:t>
      </w:r>
      <w:proofErr w:type="spellEnd"/>
      <w:r w:rsidRPr="00A633B0">
        <w:rPr>
          <w:rFonts w:eastAsia="Times New Roman" w:cstheme="minorHAnsi"/>
          <w:lang w:eastAsia="fr-CA"/>
        </w:rPr>
        <w:t xml:space="preserve">́ d’avancement. </w:t>
      </w:r>
    </w:p>
    <w:p w14:paraId="6488D42D" w14:textId="77777777" w:rsidR="00A633B0" w:rsidRDefault="006D2585" w:rsidP="00EE1785">
      <w:pPr>
        <w:spacing w:before="100" w:beforeAutospacing="1" w:after="100" w:afterAutospacing="1" w:line="240" w:lineRule="auto"/>
        <w:jc w:val="both"/>
        <w:rPr>
          <w:rFonts w:eastAsia="Times New Roman" w:cstheme="minorHAnsi"/>
          <w:lang w:eastAsia="fr-CA"/>
        </w:rPr>
      </w:pPr>
      <w:r w:rsidRPr="00A633B0">
        <w:rPr>
          <w:rFonts w:eastAsia="Times New Roman" w:cstheme="minorHAnsi"/>
          <w:u w:val="single"/>
          <w:lang w:eastAsia="fr-CA"/>
        </w:rPr>
        <w:t xml:space="preserve">Rabais accordé aux </w:t>
      </w:r>
      <w:proofErr w:type="spellStart"/>
      <w:r w:rsidRPr="00A633B0">
        <w:rPr>
          <w:rFonts w:eastAsia="Times New Roman" w:cstheme="minorHAnsi"/>
          <w:u w:val="single"/>
          <w:lang w:eastAsia="fr-CA"/>
        </w:rPr>
        <w:t>étudiants</w:t>
      </w:r>
      <w:proofErr w:type="spellEnd"/>
      <w:r w:rsidRPr="00A633B0">
        <w:rPr>
          <w:rFonts w:eastAsia="Times New Roman" w:cstheme="minorHAnsi"/>
          <w:u w:val="single"/>
          <w:lang w:eastAsia="fr-CA"/>
        </w:rPr>
        <w:t xml:space="preserve"> en reprise</w:t>
      </w:r>
    </w:p>
    <w:p w14:paraId="7B987F8B" w14:textId="2B886908" w:rsidR="006D2585" w:rsidRPr="00A633B0" w:rsidRDefault="006D2585" w:rsidP="00A633B0">
      <w:pPr>
        <w:spacing w:before="100" w:beforeAutospacing="1" w:after="100" w:afterAutospacing="1" w:line="240" w:lineRule="auto"/>
        <w:jc w:val="both"/>
        <w:rPr>
          <w:rFonts w:eastAsia="Times New Roman" w:cstheme="minorHAnsi"/>
          <w:sz w:val="28"/>
          <w:szCs w:val="28"/>
          <w:lang w:eastAsia="fr-CA"/>
        </w:rPr>
      </w:pPr>
      <w:r w:rsidRPr="00A633B0">
        <w:rPr>
          <w:rFonts w:eastAsia="Times New Roman" w:cstheme="minorHAnsi"/>
          <w:lang w:eastAsia="fr-CA"/>
        </w:rPr>
        <w:t xml:space="preserve">Un rabais de 50% est </w:t>
      </w:r>
      <w:proofErr w:type="spellStart"/>
      <w:r w:rsidRPr="00A633B0">
        <w:rPr>
          <w:rFonts w:eastAsia="Times New Roman" w:cstheme="minorHAnsi"/>
          <w:lang w:eastAsia="fr-CA"/>
        </w:rPr>
        <w:t>accorde</w:t>
      </w:r>
      <w:proofErr w:type="spellEnd"/>
      <w:r w:rsidRPr="00A633B0">
        <w:rPr>
          <w:rFonts w:eastAsia="Times New Roman" w:cstheme="minorHAnsi"/>
          <w:lang w:eastAsia="fr-CA"/>
        </w:rPr>
        <w:t xml:space="preserve">́ aux </w:t>
      </w:r>
      <w:proofErr w:type="spellStart"/>
      <w:r w:rsidRPr="00A633B0">
        <w:rPr>
          <w:rFonts w:eastAsia="Times New Roman" w:cstheme="minorHAnsi"/>
          <w:lang w:eastAsia="fr-CA"/>
        </w:rPr>
        <w:t>étudiants</w:t>
      </w:r>
      <w:proofErr w:type="spellEnd"/>
      <w:r w:rsidRPr="00A633B0">
        <w:rPr>
          <w:rFonts w:eastAsia="Times New Roman" w:cstheme="minorHAnsi"/>
          <w:lang w:eastAsia="fr-CA"/>
        </w:rPr>
        <w:t xml:space="preserve"> reprenant l’examen. Ces </w:t>
      </w:r>
      <w:proofErr w:type="spellStart"/>
      <w:r w:rsidRPr="00A633B0">
        <w:rPr>
          <w:rFonts w:eastAsia="Times New Roman" w:cstheme="minorHAnsi"/>
          <w:lang w:eastAsia="fr-CA"/>
        </w:rPr>
        <w:t>étudiants</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représentent</w:t>
      </w:r>
      <w:proofErr w:type="spellEnd"/>
      <w:r w:rsidRPr="00A633B0">
        <w:rPr>
          <w:rFonts w:eastAsia="Times New Roman" w:cstheme="minorHAnsi"/>
          <w:lang w:eastAsia="fr-CA"/>
        </w:rPr>
        <w:t xml:space="preserve"> 25% des </w:t>
      </w:r>
      <w:proofErr w:type="spellStart"/>
      <w:r w:rsidRPr="00A633B0">
        <w:rPr>
          <w:rFonts w:eastAsia="Times New Roman" w:cstheme="minorHAnsi"/>
          <w:lang w:eastAsia="fr-CA"/>
        </w:rPr>
        <w:t>étudiants</w:t>
      </w:r>
      <w:proofErr w:type="spellEnd"/>
      <w:r w:rsidRPr="00A633B0">
        <w:rPr>
          <w:rFonts w:eastAsia="Times New Roman" w:cstheme="minorHAnsi"/>
          <w:lang w:eastAsia="fr-CA"/>
        </w:rPr>
        <w:t xml:space="preserve"> faisant l’examen à partir de la </w:t>
      </w:r>
      <w:proofErr w:type="spellStart"/>
      <w:r w:rsidRPr="00A633B0">
        <w:rPr>
          <w:rFonts w:eastAsia="Times New Roman" w:cstheme="minorHAnsi"/>
          <w:lang w:eastAsia="fr-CA"/>
        </w:rPr>
        <w:t>deuxième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année</w:t>
      </w:r>
      <w:proofErr w:type="spellEnd"/>
      <w:r w:rsidRPr="00A633B0">
        <w:rPr>
          <w:rFonts w:eastAsia="Times New Roman" w:cstheme="minorHAnsi"/>
          <w:lang w:eastAsia="fr-CA"/>
        </w:rPr>
        <w:t xml:space="preserve">. Puisque CHHP exige un montant permettant uniquement de couvrir les </w:t>
      </w:r>
      <w:proofErr w:type="spellStart"/>
      <w:r w:rsidRPr="00A633B0">
        <w:rPr>
          <w:rFonts w:eastAsia="Times New Roman" w:cstheme="minorHAnsi"/>
          <w:lang w:eastAsia="fr-CA"/>
        </w:rPr>
        <w:t>coûts</w:t>
      </w:r>
      <w:proofErr w:type="spellEnd"/>
      <w:r w:rsidRPr="00A633B0">
        <w:rPr>
          <w:rFonts w:eastAsia="Times New Roman" w:cstheme="minorHAnsi"/>
          <w:lang w:eastAsia="fr-CA"/>
        </w:rPr>
        <w:t xml:space="preserve">, une portion des honoraires </w:t>
      </w:r>
      <w:proofErr w:type="spellStart"/>
      <w:r w:rsidRPr="00A633B0">
        <w:rPr>
          <w:rFonts w:eastAsia="Times New Roman" w:cstheme="minorHAnsi"/>
          <w:lang w:eastAsia="fr-CA"/>
        </w:rPr>
        <w:t>facturés</w:t>
      </w:r>
      <w:proofErr w:type="spellEnd"/>
      <w:r w:rsidRPr="00A633B0">
        <w:rPr>
          <w:rFonts w:eastAsia="Times New Roman" w:cstheme="minorHAnsi"/>
          <w:lang w:eastAsia="fr-CA"/>
        </w:rPr>
        <w:t xml:space="preserve"> la </w:t>
      </w:r>
      <w:proofErr w:type="spellStart"/>
      <w:r w:rsidRPr="00A633B0">
        <w:rPr>
          <w:rFonts w:eastAsia="Times New Roman" w:cstheme="minorHAnsi"/>
          <w:lang w:eastAsia="fr-CA"/>
        </w:rPr>
        <w:t>première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année</w:t>
      </w:r>
      <w:proofErr w:type="spellEnd"/>
      <w:r w:rsidRPr="00A633B0">
        <w:rPr>
          <w:rFonts w:eastAsia="Times New Roman" w:cstheme="minorHAnsi"/>
          <w:lang w:eastAsia="fr-CA"/>
        </w:rPr>
        <w:t xml:space="preserve"> servent, en substance, à assumer une portion des frais d’examen des candidats en reprise. Selon le chapitre 1000.28 </w:t>
      </w:r>
      <w:r w:rsidRPr="00A633B0">
        <w:rPr>
          <w:rFonts w:eastAsia="Times New Roman" w:cstheme="minorHAnsi"/>
          <w:i/>
          <w:lang w:eastAsia="fr-CA"/>
        </w:rPr>
        <w:t>« Les passifs sont des obligations qui incombent à l'</w:t>
      </w:r>
      <w:proofErr w:type="spellStart"/>
      <w:r w:rsidRPr="00A633B0">
        <w:rPr>
          <w:rFonts w:eastAsia="Times New Roman" w:cstheme="minorHAnsi"/>
          <w:i/>
          <w:lang w:eastAsia="fr-CA"/>
        </w:rPr>
        <w:t>entite</w:t>
      </w:r>
      <w:proofErr w:type="spellEnd"/>
      <w:r w:rsidRPr="00A633B0">
        <w:rPr>
          <w:rFonts w:eastAsia="Times New Roman" w:cstheme="minorHAnsi"/>
          <w:i/>
          <w:lang w:eastAsia="fr-CA"/>
        </w:rPr>
        <w:t>́ par suite d'</w:t>
      </w:r>
      <w:proofErr w:type="spellStart"/>
      <w:r w:rsidRPr="00A633B0">
        <w:rPr>
          <w:rFonts w:eastAsia="Times New Roman" w:cstheme="minorHAnsi"/>
          <w:i/>
          <w:lang w:eastAsia="fr-CA"/>
        </w:rPr>
        <w:t>opérations</w:t>
      </w:r>
      <w:proofErr w:type="spellEnd"/>
      <w:r w:rsidRPr="00A633B0">
        <w:rPr>
          <w:rFonts w:eastAsia="Times New Roman" w:cstheme="minorHAnsi"/>
          <w:i/>
          <w:lang w:eastAsia="fr-CA"/>
        </w:rPr>
        <w:t xml:space="preserve"> ou de faits </w:t>
      </w:r>
      <w:proofErr w:type="spellStart"/>
      <w:r w:rsidRPr="00A633B0">
        <w:rPr>
          <w:rFonts w:eastAsia="Times New Roman" w:cstheme="minorHAnsi"/>
          <w:i/>
          <w:lang w:eastAsia="fr-CA"/>
        </w:rPr>
        <w:t>passés</w:t>
      </w:r>
      <w:proofErr w:type="spellEnd"/>
      <w:r w:rsidRPr="00A633B0">
        <w:rPr>
          <w:rFonts w:eastAsia="Times New Roman" w:cstheme="minorHAnsi"/>
          <w:i/>
          <w:lang w:eastAsia="fr-CA"/>
        </w:rPr>
        <w:t xml:space="preserve">, et dont le </w:t>
      </w:r>
      <w:proofErr w:type="spellStart"/>
      <w:r w:rsidRPr="00A633B0">
        <w:rPr>
          <w:rFonts w:eastAsia="Times New Roman" w:cstheme="minorHAnsi"/>
          <w:i/>
          <w:lang w:eastAsia="fr-CA"/>
        </w:rPr>
        <w:t>règlement</w:t>
      </w:r>
      <w:proofErr w:type="spellEnd"/>
      <w:r w:rsidRPr="00A633B0">
        <w:rPr>
          <w:rFonts w:eastAsia="Times New Roman" w:cstheme="minorHAnsi"/>
          <w:i/>
          <w:lang w:eastAsia="fr-CA"/>
        </w:rPr>
        <w:t xml:space="preserve"> pourra </w:t>
      </w:r>
      <w:proofErr w:type="spellStart"/>
      <w:r w:rsidRPr="00A633B0">
        <w:rPr>
          <w:rFonts w:eastAsia="Times New Roman" w:cstheme="minorHAnsi"/>
          <w:i/>
          <w:lang w:eastAsia="fr-CA"/>
        </w:rPr>
        <w:t>nécessiter</w:t>
      </w:r>
      <w:proofErr w:type="spellEnd"/>
      <w:r w:rsidRPr="00A633B0">
        <w:rPr>
          <w:rFonts w:eastAsia="Times New Roman" w:cstheme="minorHAnsi"/>
          <w:i/>
          <w:lang w:eastAsia="fr-CA"/>
        </w:rPr>
        <w:t xml:space="preserve"> le transfert ou l'utilisation d'actifs, la prestation, car l’organisme e services ou toute autre cession d'avantages </w:t>
      </w:r>
      <w:proofErr w:type="spellStart"/>
      <w:r w:rsidRPr="00A633B0">
        <w:rPr>
          <w:rFonts w:eastAsia="Times New Roman" w:cstheme="minorHAnsi"/>
          <w:i/>
          <w:lang w:eastAsia="fr-CA"/>
        </w:rPr>
        <w:t>économiques</w:t>
      </w:r>
      <w:proofErr w:type="spellEnd"/>
      <w:r w:rsidRPr="00A633B0">
        <w:rPr>
          <w:rFonts w:eastAsia="Times New Roman" w:cstheme="minorHAnsi"/>
          <w:i/>
          <w:lang w:eastAsia="fr-CA"/>
        </w:rPr>
        <w:t xml:space="preserve"> ».</w:t>
      </w:r>
      <w:r w:rsidRPr="00A633B0">
        <w:rPr>
          <w:rFonts w:eastAsia="Times New Roman" w:cstheme="minorHAnsi"/>
          <w:lang w:eastAsia="fr-CA"/>
        </w:rPr>
        <w:t xml:space="preserve"> CHHP a une obligation dont le </w:t>
      </w:r>
      <w:proofErr w:type="spellStart"/>
      <w:r w:rsidRPr="00A633B0">
        <w:rPr>
          <w:rFonts w:eastAsia="Times New Roman" w:cstheme="minorHAnsi"/>
          <w:lang w:eastAsia="fr-CA"/>
        </w:rPr>
        <w:t>règlement</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nécessitera</w:t>
      </w:r>
      <w:proofErr w:type="spellEnd"/>
      <w:r w:rsidRPr="00A633B0">
        <w:rPr>
          <w:rFonts w:eastAsia="Times New Roman" w:cstheme="minorHAnsi"/>
          <w:lang w:eastAsia="fr-CA"/>
        </w:rPr>
        <w:t xml:space="preserve"> la prestation de services, car l’organisme doit fournir « gratuitement » une portion des services aux </w:t>
      </w:r>
      <w:proofErr w:type="spellStart"/>
      <w:r w:rsidRPr="00A633B0">
        <w:rPr>
          <w:rFonts w:eastAsia="Times New Roman" w:cstheme="minorHAnsi"/>
          <w:lang w:eastAsia="fr-CA"/>
        </w:rPr>
        <w:t>étudiants</w:t>
      </w:r>
      <w:proofErr w:type="spellEnd"/>
      <w:r w:rsidRPr="00A633B0">
        <w:rPr>
          <w:rFonts w:eastAsia="Times New Roman" w:cstheme="minorHAnsi"/>
          <w:lang w:eastAsia="fr-CA"/>
        </w:rPr>
        <w:t xml:space="preserve"> en reprise. Une provision doit donc </w:t>
      </w:r>
      <w:proofErr w:type="spellStart"/>
      <w:r w:rsidRPr="00A633B0">
        <w:rPr>
          <w:rFonts w:eastAsia="Times New Roman" w:cstheme="minorHAnsi"/>
          <w:lang w:eastAsia="fr-CA"/>
        </w:rPr>
        <w:t>être</w:t>
      </w:r>
      <w:proofErr w:type="spellEnd"/>
      <w:r w:rsidRPr="00A633B0">
        <w:rPr>
          <w:rFonts w:eastAsia="Times New Roman" w:cstheme="minorHAnsi"/>
          <w:lang w:eastAsia="fr-CA"/>
        </w:rPr>
        <w:t xml:space="preserve"> </w:t>
      </w:r>
      <w:proofErr w:type="spellStart"/>
      <w:r w:rsidRPr="00A633B0">
        <w:rPr>
          <w:rFonts w:eastAsia="Times New Roman" w:cstheme="minorHAnsi"/>
          <w:lang w:eastAsia="fr-CA"/>
        </w:rPr>
        <w:t>comptabilisée</w:t>
      </w:r>
      <w:proofErr w:type="spellEnd"/>
      <w:r w:rsidRPr="00A633B0">
        <w:rPr>
          <w:rFonts w:eastAsia="Times New Roman" w:cstheme="minorHAnsi"/>
          <w:lang w:eastAsia="fr-CA"/>
        </w:rPr>
        <w:t xml:space="preserve"> afin de reporter une tranche des produits avant d’entamer une constatation tel que discuté ci-dessus. </w:t>
      </w:r>
    </w:p>
    <w:p w14:paraId="2C928557" w14:textId="04583465" w:rsidR="006A600E" w:rsidRPr="00E151BE" w:rsidRDefault="006A600E" w:rsidP="00EE1785">
      <w:pPr>
        <w:jc w:val="both"/>
        <w:rPr>
          <w:rFonts w:cstheme="minorHAnsi"/>
          <w:u w:val="single"/>
        </w:rPr>
      </w:pPr>
      <w:r w:rsidRPr="00E151BE">
        <w:rPr>
          <w:rFonts w:cstheme="minorHAnsi"/>
          <w:u w:val="single"/>
        </w:rPr>
        <w:t xml:space="preserve">Grille : </w:t>
      </w:r>
    </w:p>
    <w:tbl>
      <w:tblPr>
        <w:tblW w:w="5929" w:type="dxa"/>
        <w:tblInd w:w="-5" w:type="dxa"/>
        <w:tblLayout w:type="fixed"/>
        <w:tblCellMar>
          <w:left w:w="0" w:type="dxa"/>
          <w:right w:w="0" w:type="dxa"/>
        </w:tblCellMar>
        <w:tblLook w:val="0000" w:firstRow="0" w:lastRow="0" w:firstColumn="0" w:lastColumn="0" w:noHBand="0" w:noVBand="0"/>
      </w:tblPr>
      <w:tblGrid>
        <w:gridCol w:w="5929"/>
      </w:tblGrid>
      <w:tr w:rsidR="006A600E" w:rsidRPr="00E151BE" w14:paraId="23A3DE1C" w14:textId="77777777" w:rsidTr="006A600E">
        <w:trPr>
          <w:cantSplit/>
          <w:trHeight w:val="285"/>
          <w:tblHeader/>
        </w:trPr>
        <w:tc>
          <w:tcPr>
            <w:tcW w:w="5929" w:type="dxa"/>
            <w:tcBorders>
              <w:top w:val="single" w:sz="12" w:space="0" w:color="auto"/>
              <w:left w:val="single" w:sz="12" w:space="0" w:color="auto"/>
              <w:bottom w:val="single" w:sz="4" w:space="0" w:color="auto"/>
              <w:right w:val="single" w:sz="12" w:space="0" w:color="auto"/>
            </w:tcBorders>
            <w:shd w:val="clear" w:color="auto" w:fill="43B02A"/>
            <w:tcMar>
              <w:top w:w="28" w:type="dxa"/>
              <w:left w:w="28" w:type="dxa"/>
              <w:bottom w:w="28" w:type="dxa"/>
              <w:right w:w="28" w:type="dxa"/>
            </w:tcMar>
            <w:vAlign w:val="center"/>
          </w:tcPr>
          <w:p w14:paraId="7639D4C1" w14:textId="77777777" w:rsidR="006A600E" w:rsidRPr="00E151BE" w:rsidRDefault="006A600E" w:rsidP="00EE1785">
            <w:pPr>
              <w:ind w:left="57" w:right="58"/>
              <w:jc w:val="both"/>
              <w:rPr>
                <w:rFonts w:cstheme="minorHAnsi"/>
                <w:b/>
                <w:bCs/>
                <w:color w:val="FFFFFF"/>
                <w:sz w:val="18"/>
                <w:szCs w:val="16"/>
              </w:rPr>
            </w:pPr>
            <w:r w:rsidRPr="00E151BE">
              <w:rPr>
                <w:rFonts w:cstheme="minorHAnsi"/>
                <w:b/>
                <w:bCs/>
                <w:color w:val="FFFFFF"/>
                <w:sz w:val="18"/>
                <w:szCs w:val="16"/>
              </w:rPr>
              <w:t>INFORMATION FINANCIÈRE</w:t>
            </w:r>
          </w:p>
        </w:tc>
      </w:tr>
      <w:tr w:rsidR="006A600E" w:rsidRPr="00E151BE" w14:paraId="0E90860B" w14:textId="77777777" w:rsidTr="006A600E">
        <w:trPr>
          <w:cantSplit/>
          <w:trHeight w:val="991"/>
        </w:trPr>
        <w:tc>
          <w:tcPr>
            <w:tcW w:w="5929" w:type="dxa"/>
            <w:tcBorders>
              <w:top w:val="single" w:sz="4" w:space="0" w:color="auto"/>
              <w:left w:val="single" w:sz="4" w:space="0" w:color="auto"/>
              <w:bottom w:val="single" w:sz="4" w:space="0" w:color="auto"/>
              <w:right w:val="single" w:sz="12" w:space="0" w:color="auto"/>
            </w:tcBorders>
            <w:tcMar>
              <w:top w:w="28" w:type="dxa"/>
              <w:left w:w="28" w:type="dxa"/>
              <w:bottom w:w="28" w:type="dxa"/>
              <w:right w:w="28" w:type="dxa"/>
            </w:tcMar>
          </w:tcPr>
          <w:p w14:paraId="608CA486" w14:textId="77777777" w:rsidR="006A600E" w:rsidRPr="00E151BE" w:rsidRDefault="006A600E" w:rsidP="00EE1785">
            <w:pPr>
              <w:autoSpaceDE w:val="0"/>
              <w:autoSpaceDN w:val="0"/>
              <w:adjustRightInd w:val="0"/>
              <w:spacing w:before="60" w:after="60"/>
              <w:ind w:left="58" w:right="58"/>
              <w:jc w:val="both"/>
              <w:rPr>
                <w:rFonts w:cstheme="minorHAnsi"/>
                <w:b/>
                <w:sz w:val="16"/>
                <w:szCs w:val="16"/>
              </w:rPr>
            </w:pPr>
            <w:r w:rsidRPr="00E151BE">
              <w:rPr>
                <w:rFonts w:cstheme="minorHAnsi"/>
                <w:b/>
                <w:sz w:val="16"/>
                <w:szCs w:val="16"/>
              </w:rPr>
              <w:t>Compétence 4– Le candidat analyse le traitement comptable des questions achetées et celui des produits relatifs aux frais d’examen.</w:t>
            </w:r>
          </w:p>
        </w:tc>
      </w:tr>
      <w:tr w:rsidR="006A600E" w:rsidRPr="00E151BE" w14:paraId="6E374CDC" w14:textId="77777777" w:rsidTr="006A600E">
        <w:trPr>
          <w:cantSplit/>
          <w:trHeight w:val="2314"/>
        </w:trPr>
        <w:tc>
          <w:tcPr>
            <w:tcW w:w="5929" w:type="dxa"/>
            <w:tcBorders>
              <w:top w:val="single" w:sz="4" w:space="0" w:color="auto"/>
              <w:left w:val="single" w:sz="4" w:space="0" w:color="auto"/>
              <w:bottom w:val="single" w:sz="4" w:space="0" w:color="auto"/>
              <w:right w:val="single" w:sz="12" w:space="0" w:color="auto"/>
            </w:tcBorders>
            <w:tcMar>
              <w:top w:w="28" w:type="dxa"/>
              <w:left w:w="28" w:type="dxa"/>
              <w:bottom w:w="28" w:type="dxa"/>
              <w:right w:w="28" w:type="dxa"/>
            </w:tcMar>
          </w:tcPr>
          <w:p w14:paraId="597313E9" w14:textId="77777777" w:rsidR="006A600E" w:rsidRPr="00E151BE" w:rsidRDefault="006A600E" w:rsidP="00EE1785">
            <w:pPr>
              <w:numPr>
                <w:ilvl w:val="0"/>
                <w:numId w:val="10"/>
              </w:numPr>
              <w:spacing w:before="60" w:after="60" w:line="240" w:lineRule="auto"/>
              <w:ind w:right="58"/>
              <w:jc w:val="both"/>
              <w:rPr>
                <w:rFonts w:cstheme="minorHAnsi"/>
                <w:sz w:val="16"/>
                <w:szCs w:val="16"/>
              </w:rPr>
            </w:pPr>
            <w:r w:rsidRPr="00E151BE">
              <w:rPr>
                <w:rFonts w:cstheme="minorHAnsi"/>
                <w:sz w:val="16"/>
                <w:szCs w:val="16"/>
              </w:rPr>
              <w:t>Questions jamais utilisées</w:t>
            </w:r>
          </w:p>
          <w:p w14:paraId="2ECFA92A" w14:textId="77777777" w:rsidR="006A600E" w:rsidRPr="00E151BE" w:rsidRDefault="006A600E" w:rsidP="00EE1785">
            <w:pPr>
              <w:numPr>
                <w:ilvl w:val="0"/>
                <w:numId w:val="10"/>
              </w:numPr>
              <w:spacing w:before="60" w:after="60" w:line="240" w:lineRule="auto"/>
              <w:ind w:right="58"/>
              <w:jc w:val="both"/>
              <w:rPr>
                <w:rFonts w:cstheme="minorHAnsi"/>
                <w:sz w:val="16"/>
                <w:szCs w:val="16"/>
              </w:rPr>
            </w:pPr>
            <w:r w:rsidRPr="00E151BE">
              <w:rPr>
                <w:rFonts w:cstheme="minorHAnsi"/>
                <w:sz w:val="16"/>
                <w:szCs w:val="16"/>
              </w:rPr>
              <w:t>Questions déjà utilisées</w:t>
            </w:r>
          </w:p>
          <w:p w14:paraId="6F9969BA" w14:textId="77777777" w:rsidR="006A600E" w:rsidRPr="00E151BE" w:rsidRDefault="006A600E" w:rsidP="00EE1785">
            <w:pPr>
              <w:numPr>
                <w:ilvl w:val="0"/>
                <w:numId w:val="10"/>
              </w:numPr>
              <w:spacing w:before="60" w:after="60" w:line="240" w:lineRule="auto"/>
              <w:ind w:right="58"/>
              <w:jc w:val="both"/>
              <w:rPr>
                <w:rFonts w:cstheme="minorHAnsi"/>
                <w:sz w:val="16"/>
                <w:szCs w:val="16"/>
              </w:rPr>
            </w:pPr>
            <w:r w:rsidRPr="00E151BE">
              <w:rPr>
                <w:rFonts w:cstheme="minorHAnsi"/>
                <w:sz w:val="16"/>
                <w:szCs w:val="16"/>
              </w:rPr>
              <w:t>Question – compte piraté</w:t>
            </w:r>
          </w:p>
          <w:p w14:paraId="6B79EA9F" w14:textId="77777777" w:rsidR="006A600E" w:rsidRPr="00E151BE" w:rsidRDefault="006A600E" w:rsidP="00EE1785">
            <w:pPr>
              <w:numPr>
                <w:ilvl w:val="0"/>
                <w:numId w:val="10"/>
              </w:numPr>
              <w:spacing w:before="60" w:after="60" w:line="240" w:lineRule="auto"/>
              <w:ind w:right="58"/>
              <w:jc w:val="both"/>
              <w:rPr>
                <w:rFonts w:cstheme="minorHAnsi"/>
                <w:sz w:val="16"/>
                <w:szCs w:val="16"/>
              </w:rPr>
            </w:pPr>
            <w:r w:rsidRPr="00E151BE">
              <w:rPr>
                <w:rFonts w:cstheme="minorHAnsi"/>
                <w:sz w:val="16"/>
                <w:szCs w:val="16"/>
              </w:rPr>
              <w:t>Amortissement et perte de valeur</w:t>
            </w:r>
          </w:p>
          <w:p w14:paraId="3F2ABEE3" w14:textId="77777777" w:rsidR="006A600E" w:rsidRPr="00E151BE" w:rsidRDefault="006A600E" w:rsidP="00EE1785">
            <w:pPr>
              <w:numPr>
                <w:ilvl w:val="0"/>
                <w:numId w:val="10"/>
              </w:numPr>
              <w:spacing w:before="60" w:after="60" w:line="240" w:lineRule="auto"/>
              <w:ind w:right="58"/>
              <w:jc w:val="both"/>
              <w:rPr>
                <w:rFonts w:cstheme="minorHAnsi"/>
                <w:sz w:val="16"/>
                <w:szCs w:val="16"/>
              </w:rPr>
            </w:pPr>
            <w:r w:rsidRPr="00E151BE">
              <w:rPr>
                <w:rFonts w:cstheme="minorHAnsi"/>
                <w:sz w:val="16"/>
                <w:szCs w:val="16"/>
              </w:rPr>
              <w:t>Produits d’examen</w:t>
            </w:r>
          </w:p>
          <w:p w14:paraId="65E9DE4F" w14:textId="77777777" w:rsidR="006A600E" w:rsidRPr="00E151BE" w:rsidRDefault="006A600E" w:rsidP="00EE1785">
            <w:pPr>
              <w:numPr>
                <w:ilvl w:val="0"/>
                <w:numId w:val="11"/>
              </w:numPr>
              <w:spacing w:before="60" w:after="60" w:line="240" w:lineRule="auto"/>
              <w:ind w:right="58"/>
              <w:jc w:val="both"/>
              <w:rPr>
                <w:rFonts w:cstheme="minorHAnsi"/>
                <w:sz w:val="16"/>
                <w:szCs w:val="16"/>
              </w:rPr>
            </w:pPr>
            <w:r w:rsidRPr="00E151BE">
              <w:rPr>
                <w:rFonts w:cstheme="minorHAnsi"/>
                <w:sz w:val="16"/>
                <w:szCs w:val="16"/>
              </w:rPr>
              <w:t>Frais d’examen</w:t>
            </w:r>
          </w:p>
          <w:p w14:paraId="5802605A" w14:textId="77777777" w:rsidR="006A600E" w:rsidRPr="00E151BE" w:rsidRDefault="006A600E" w:rsidP="00EE1785">
            <w:pPr>
              <w:numPr>
                <w:ilvl w:val="0"/>
                <w:numId w:val="11"/>
              </w:numPr>
              <w:spacing w:before="60" w:after="60" w:line="240" w:lineRule="auto"/>
              <w:ind w:right="58"/>
              <w:jc w:val="both"/>
              <w:rPr>
                <w:rFonts w:cstheme="minorHAnsi"/>
                <w:sz w:val="16"/>
                <w:szCs w:val="16"/>
              </w:rPr>
            </w:pPr>
            <w:r w:rsidRPr="00E151BE">
              <w:rPr>
                <w:rFonts w:cstheme="minorHAnsi"/>
                <w:sz w:val="16"/>
                <w:szCs w:val="16"/>
              </w:rPr>
              <w:t>Rabais accordé aux étudiants en reprise</w:t>
            </w:r>
          </w:p>
        </w:tc>
      </w:tr>
      <w:tr w:rsidR="006A600E" w:rsidRPr="00E151BE" w14:paraId="5D9FC6DB" w14:textId="77777777" w:rsidTr="006A600E">
        <w:trPr>
          <w:cantSplit/>
          <w:trHeight w:val="165"/>
        </w:trPr>
        <w:tc>
          <w:tcPr>
            <w:tcW w:w="5929" w:type="dxa"/>
            <w:tcBorders>
              <w:top w:val="single" w:sz="4" w:space="0" w:color="auto"/>
              <w:left w:val="single" w:sz="4" w:space="0" w:color="auto"/>
              <w:bottom w:val="single" w:sz="4" w:space="0" w:color="auto"/>
              <w:right w:val="single" w:sz="12" w:space="0" w:color="auto"/>
            </w:tcBorders>
            <w:tcMar>
              <w:top w:w="28" w:type="dxa"/>
              <w:left w:w="28" w:type="dxa"/>
              <w:bottom w:w="28" w:type="dxa"/>
              <w:right w:w="28" w:type="dxa"/>
            </w:tcMar>
          </w:tcPr>
          <w:p w14:paraId="5A8C90E7" w14:textId="77777777" w:rsidR="006A600E" w:rsidRPr="00E151BE" w:rsidRDefault="006A600E" w:rsidP="00EE1785">
            <w:pPr>
              <w:spacing w:before="60" w:after="60"/>
              <w:ind w:left="58" w:right="58"/>
              <w:jc w:val="both"/>
              <w:rPr>
                <w:rFonts w:cstheme="minorHAnsi"/>
                <w:sz w:val="16"/>
                <w:szCs w:val="16"/>
              </w:rPr>
            </w:pPr>
            <w:r w:rsidRPr="00E151BE">
              <w:rPr>
                <w:rFonts w:cstheme="minorHAnsi"/>
                <w:sz w:val="16"/>
                <w:szCs w:val="16"/>
              </w:rPr>
              <w:t>Non traité – Ne traite pas de cette compétence</w:t>
            </w:r>
          </w:p>
        </w:tc>
      </w:tr>
      <w:tr w:rsidR="006A600E" w:rsidRPr="00E151BE" w14:paraId="7733A781" w14:textId="77777777" w:rsidTr="006A600E">
        <w:trPr>
          <w:cantSplit/>
          <w:trHeight w:val="157"/>
        </w:trPr>
        <w:tc>
          <w:tcPr>
            <w:tcW w:w="5929" w:type="dxa"/>
            <w:tcBorders>
              <w:top w:val="single" w:sz="4" w:space="0" w:color="auto"/>
              <w:left w:val="single" w:sz="4" w:space="0" w:color="auto"/>
              <w:bottom w:val="single" w:sz="4" w:space="0" w:color="808080"/>
              <w:right w:val="single" w:sz="12" w:space="0" w:color="auto"/>
            </w:tcBorders>
            <w:tcMar>
              <w:top w:w="28" w:type="dxa"/>
              <w:left w:w="28" w:type="dxa"/>
              <w:bottom w:w="28" w:type="dxa"/>
              <w:right w:w="28" w:type="dxa"/>
            </w:tcMar>
          </w:tcPr>
          <w:p w14:paraId="559CB0B3" w14:textId="77777777" w:rsidR="006A600E" w:rsidRPr="00E151BE" w:rsidRDefault="006A600E" w:rsidP="00EE1785">
            <w:pPr>
              <w:spacing w:before="60" w:after="60"/>
              <w:ind w:left="58" w:right="58"/>
              <w:jc w:val="both"/>
              <w:rPr>
                <w:rFonts w:cstheme="minorHAnsi"/>
                <w:sz w:val="16"/>
                <w:szCs w:val="16"/>
              </w:rPr>
            </w:pPr>
            <w:r w:rsidRPr="00E151BE">
              <w:rPr>
                <w:rFonts w:cstheme="minorHAnsi"/>
                <w:sz w:val="16"/>
                <w:szCs w:val="16"/>
              </w:rPr>
              <w:t xml:space="preserve">Compétence minime– Ne Satisfait pas à la norme </w:t>
            </w:r>
            <w:r w:rsidRPr="00E151BE">
              <w:rPr>
                <w:rFonts w:cstheme="minorHAnsi"/>
                <w:sz w:val="16"/>
                <w:szCs w:val="16"/>
              </w:rPr>
              <w:br/>
              <w:t>En voie vers la compétence.</w:t>
            </w:r>
          </w:p>
        </w:tc>
      </w:tr>
      <w:tr w:rsidR="006A600E" w:rsidRPr="00E151BE" w14:paraId="12DB59A8" w14:textId="77777777" w:rsidTr="006A600E">
        <w:trPr>
          <w:cantSplit/>
          <w:trHeight w:val="309"/>
        </w:trPr>
        <w:tc>
          <w:tcPr>
            <w:tcW w:w="5929" w:type="dxa"/>
            <w:tcBorders>
              <w:top w:val="single" w:sz="4" w:space="0" w:color="808080"/>
              <w:left w:val="single" w:sz="4" w:space="0" w:color="auto"/>
              <w:bottom w:val="single" w:sz="4" w:space="0" w:color="auto"/>
              <w:right w:val="single" w:sz="12" w:space="0" w:color="auto"/>
            </w:tcBorders>
            <w:tcMar>
              <w:top w:w="28" w:type="dxa"/>
              <w:left w:w="28" w:type="dxa"/>
              <w:bottom w:w="28" w:type="dxa"/>
              <w:right w:w="28" w:type="dxa"/>
            </w:tcMar>
          </w:tcPr>
          <w:p w14:paraId="13ADEFF6" w14:textId="77777777" w:rsidR="006A600E" w:rsidRPr="00E151BE" w:rsidRDefault="006A600E" w:rsidP="00EE1785">
            <w:pPr>
              <w:spacing w:before="60" w:after="60"/>
              <w:ind w:left="58" w:right="58"/>
              <w:jc w:val="both"/>
              <w:rPr>
                <w:rFonts w:cstheme="minorHAnsi"/>
                <w:sz w:val="16"/>
                <w:szCs w:val="16"/>
              </w:rPr>
            </w:pPr>
            <w:r w:rsidRPr="00E151BE">
              <w:rPr>
                <w:rFonts w:cstheme="minorHAnsi"/>
                <w:sz w:val="16"/>
                <w:szCs w:val="16"/>
              </w:rPr>
              <w:t>En voie vers la compétence – Le candidat tente d’analyser le traitement comptable des questions achetées OU celui des produits relatifs aux frais d’examen.</w:t>
            </w:r>
          </w:p>
        </w:tc>
      </w:tr>
      <w:tr w:rsidR="006A600E" w:rsidRPr="00E151BE" w14:paraId="3D8C2856" w14:textId="77777777" w:rsidTr="006A600E">
        <w:trPr>
          <w:cantSplit/>
          <w:trHeight w:val="309"/>
        </w:trPr>
        <w:tc>
          <w:tcPr>
            <w:tcW w:w="5929" w:type="dxa"/>
            <w:tcBorders>
              <w:top w:val="single" w:sz="4" w:space="0" w:color="auto"/>
              <w:left w:val="single" w:sz="4" w:space="0" w:color="auto"/>
              <w:bottom w:val="single" w:sz="4" w:space="0" w:color="auto"/>
              <w:right w:val="single" w:sz="12" w:space="0" w:color="auto"/>
            </w:tcBorders>
            <w:tcMar>
              <w:top w:w="28" w:type="dxa"/>
              <w:left w:w="28" w:type="dxa"/>
              <w:bottom w:w="28" w:type="dxa"/>
              <w:right w:w="28" w:type="dxa"/>
            </w:tcMar>
          </w:tcPr>
          <w:p w14:paraId="040B38BC" w14:textId="77777777" w:rsidR="006A600E" w:rsidRPr="00E151BE" w:rsidRDefault="006A600E" w:rsidP="00EE1785">
            <w:pPr>
              <w:spacing w:before="60" w:after="60"/>
              <w:ind w:right="58"/>
              <w:jc w:val="both"/>
              <w:rPr>
                <w:rFonts w:cstheme="minorHAnsi"/>
                <w:sz w:val="16"/>
                <w:szCs w:val="16"/>
              </w:rPr>
            </w:pPr>
            <w:r w:rsidRPr="00E151BE">
              <w:rPr>
                <w:rFonts w:cstheme="minorHAnsi"/>
                <w:sz w:val="16"/>
                <w:szCs w:val="16"/>
              </w:rPr>
              <w:t>Compétent – Le candidat analyse le traitement comptable des questions achetées ET celui des produits relatifs aux frais d’examen.</w:t>
            </w:r>
          </w:p>
        </w:tc>
      </w:tr>
      <w:tr w:rsidR="006A600E" w:rsidRPr="00E151BE" w14:paraId="6C2A4FDB" w14:textId="77777777" w:rsidTr="006A600E">
        <w:trPr>
          <w:cantSplit/>
          <w:trHeight w:val="309"/>
        </w:trPr>
        <w:tc>
          <w:tcPr>
            <w:tcW w:w="5929" w:type="dxa"/>
            <w:tcBorders>
              <w:top w:val="single" w:sz="4" w:space="0" w:color="auto"/>
              <w:left w:val="single" w:sz="4" w:space="0" w:color="auto"/>
              <w:bottom w:val="single" w:sz="12" w:space="0" w:color="auto"/>
              <w:right w:val="single" w:sz="12" w:space="0" w:color="auto"/>
            </w:tcBorders>
            <w:tcMar>
              <w:top w:w="28" w:type="dxa"/>
              <w:left w:w="28" w:type="dxa"/>
              <w:bottom w:w="28" w:type="dxa"/>
              <w:right w:w="28" w:type="dxa"/>
            </w:tcMar>
          </w:tcPr>
          <w:p w14:paraId="44F4533E" w14:textId="77777777" w:rsidR="006A600E" w:rsidRPr="00E151BE" w:rsidRDefault="006A600E" w:rsidP="00EE1785">
            <w:pPr>
              <w:spacing w:before="60" w:after="60"/>
              <w:ind w:right="58"/>
              <w:jc w:val="both"/>
              <w:rPr>
                <w:rFonts w:cstheme="minorHAnsi"/>
                <w:sz w:val="16"/>
                <w:szCs w:val="16"/>
              </w:rPr>
            </w:pPr>
            <w:r w:rsidRPr="00E151BE">
              <w:rPr>
                <w:rFonts w:cstheme="minorHAnsi"/>
                <w:sz w:val="16"/>
                <w:szCs w:val="16"/>
              </w:rPr>
              <w:t>Compétent avec distinction – Le candidat analyse en profondeur le traitement comptable des questions achetées ET celui des produits relatifs aux frais d’examen.</w:t>
            </w:r>
          </w:p>
        </w:tc>
      </w:tr>
    </w:tbl>
    <w:p w14:paraId="683FE4CF" w14:textId="77777777" w:rsidR="006A600E" w:rsidRPr="00E151BE" w:rsidRDefault="006A600E" w:rsidP="00EE1785">
      <w:pPr>
        <w:jc w:val="both"/>
        <w:rPr>
          <w:rFonts w:cstheme="minorHAnsi"/>
          <w:u w:val="single"/>
        </w:rPr>
      </w:pPr>
    </w:p>
    <w:p w14:paraId="48EC3B2D" w14:textId="316117C1" w:rsidR="00CA26FA" w:rsidRPr="00E151BE" w:rsidRDefault="00CA26FA" w:rsidP="00EE1785">
      <w:pPr>
        <w:jc w:val="both"/>
        <w:rPr>
          <w:rFonts w:cstheme="minorHAnsi"/>
          <w:b/>
          <w:bCs/>
        </w:rPr>
      </w:pPr>
      <w:r w:rsidRPr="00E151BE">
        <w:rPr>
          <w:rFonts w:cstheme="minorHAnsi"/>
          <w:b/>
          <w:bCs/>
        </w:rPr>
        <w:lastRenderedPageBreak/>
        <w:t>EFC 20</w:t>
      </w:r>
      <w:r w:rsidR="00261B76" w:rsidRPr="00E151BE">
        <w:rPr>
          <w:rFonts w:cstheme="minorHAnsi"/>
          <w:b/>
          <w:bCs/>
        </w:rPr>
        <w:t>17</w:t>
      </w:r>
      <w:r w:rsidRPr="00E151BE">
        <w:rPr>
          <w:rFonts w:cstheme="minorHAnsi"/>
          <w:b/>
          <w:bCs/>
        </w:rPr>
        <w:t xml:space="preserve"> – Jour </w:t>
      </w:r>
      <w:r w:rsidR="00261B76" w:rsidRPr="00E151BE">
        <w:rPr>
          <w:rFonts w:cstheme="minorHAnsi"/>
          <w:b/>
          <w:bCs/>
        </w:rPr>
        <w:t>2</w:t>
      </w:r>
      <w:r w:rsidRPr="00E151BE">
        <w:rPr>
          <w:rFonts w:cstheme="minorHAnsi"/>
          <w:b/>
          <w:bCs/>
        </w:rPr>
        <w:t xml:space="preserve"> – </w:t>
      </w:r>
      <w:r w:rsidR="00261B76" w:rsidRPr="00E151BE">
        <w:rPr>
          <w:rFonts w:cstheme="minorHAnsi"/>
          <w:b/>
          <w:bCs/>
        </w:rPr>
        <w:t xml:space="preserve">Ferguson Real </w:t>
      </w:r>
      <w:proofErr w:type="spellStart"/>
      <w:r w:rsidR="00261B76" w:rsidRPr="00E151BE">
        <w:rPr>
          <w:rFonts w:cstheme="minorHAnsi"/>
          <w:b/>
          <w:bCs/>
        </w:rPr>
        <w:t>Estate</w:t>
      </w:r>
      <w:proofErr w:type="spellEnd"/>
      <w:r w:rsidR="00261B76" w:rsidRPr="00E151BE">
        <w:rPr>
          <w:rFonts w:cstheme="minorHAnsi"/>
          <w:b/>
          <w:bCs/>
        </w:rPr>
        <w:t xml:space="preserve"> Inc</w:t>
      </w:r>
      <w:r w:rsidRPr="00E151BE">
        <w:rPr>
          <w:rFonts w:cstheme="minorHAnsi"/>
          <w:b/>
          <w:bCs/>
        </w:rPr>
        <w:t>.</w:t>
      </w:r>
    </w:p>
    <w:p w14:paraId="49B37F82" w14:textId="0DB994B6" w:rsidR="00CA26FA" w:rsidRPr="00E151BE" w:rsidRDefault="00261B76" w:rsidP="00EE1785">
      <w:pPr>
        <w:jc w:val="both"/>
        <w:rPr>
          <w:rFonts w:cstheme="minorHAnsi"/>
        </w:rPr>
      </w:pPr>
      <w:r w:rsidRPr="00E151BE">
        <w:rPr>
          <w:rFonts w:cstheme="minorHAnsi"/>
          <w:u w:val="single"/>
        </w:rPr>
        <w:t>Énoncé :</w:t>
      </w:r>
    </w:p>
    <w:p w14:paraId="107C8DCE" w14:textId="77777777" w:rsidR="00580AF4" w:rsidRPr="00E151BE" w:rsidRDefault="00580AF4" w:rsidP="00EE1785">
      <w:pPr>
        <w:jc w:val="both"/>
        <w:rPr>
          <w:rFonts w:cstheme="minorHAnsi"/>
          <w:b/>
          <w:bCs/>
        </w:rPr>
      </w:pPr>
      <w:r w:rsidRPr="00E151BE">
        <w:rPr>
          <w:rFonts w:cstheme="minorHAnsi"/>
          <w:b/>
          <w:bCs/>
        </w:rPr>
        <w:t xml:space="preserve">Projet Bâtir, Exploiter, Transférer (BET) </w:t>
      </w:r>
    </w:p>
    <w:p w14:paraId="0A862DFD" w14:textId="77777777" w:rsidR="00580AF4" w:rsidRPr="00E151BE" w:rsidRDefault="00580AF4" w:rsidP="00EE1785">
      <w:pPr>
        <w:jc w:val="both"/>
        <w:rPr>
          <w:rFonts w:cstheme="minorHAnsi"/>
        </w:rPr>
      </w:pPr>
      <w:r w:rsidRPr="00E151BE">
        <w:rPr>
          <w:rFonts w:cstheme="minorHAnsi"/>
        </w:rPr>
        <w:t xml:space="preserve">Dernièrement, plusieurs projets de logements sociaux à Prince Joel ont été désastreux, avec des dépassements de coûts enregistrés par les entrepreneurs et absorbés par la Ville, et des défauts de construction. Pour éviter de tels problèmes à l’avenir, le maire et le conseil municipal ont rédigé un contrat détaillé et lancé un appel d’offres à l’été 2020. Croyant que le projet pourrait être rentable et qu’il mettrait à profit les principales forces de FRE, tout en aidant la Ville, Gloria a déposé une soumission pour un projet d’habitations modulaires à construction rapide. </w:t>
      </w:r>
    </w:p>
    <w:p w14:paraId="24C2D96A" w14:textId="77777777" w:rsidR="00C66C1A" w:rsidRPr="00E151BE" w:rsidRDefault="00580AF4" w:rsidP="00EE1785">
      <w:pPr>
        <w:pStyle w:val="Paragraphedeliste"/>
        <w:numPr>
          <w:ilvl w:val="0"/>
          <w:numId w:val="5"/>
        </w:numPr>
        <w:jc w:val="both"/>
        <w:rPr>
          <w:rFonts w:cstheme="minorHAnsi"/>
        </w:rPr>
      </w:pPr>
      <w:r w:rsidRPr="00E151BE">
        <w:rPr>
          <w:rFonts w:cstheme="minorHAnsi"/>
        </w:rPr>
        <w:t xml:space="preserve">En octobre 2020, FRE a obtenu le contrat et entrepris la construction sur-le-champ. Voici les points saillants du contrat de 322 pages : </w:t>
      </w:r>
    </w:p>
    <w:p w14:paraId="310FDE8E" w14:textId="77777777" w:rsidR="00C66C1A" w:rsidRPr="00E151BE" w:rsidRDefault="00580AF4" w:rsidP="00EE1785">
      <w:pPr>
        <w:pStyle w:val="Paragraphedeliste"/>
        <w:numPr>
          <w:ilvl w:val="0"/>
          <w:numId w:val="5"/>
        </w:numPr>
        <w:jc w:val="both"/>
        <w:rPr>
          <w:rFonts w:cstheme="minorHAnsi"/>
        </w:rPr>
      </w:pPr>
      <w:r w:rsidRPr="00E151BE">
        <w:rPr>
          <w:rFonts w:cstheme="minorHAnsi"/>
        </w:rPr>
        <w:t xml:space="preserve">FRE construira le complexe de 72 appartements sur des terrains de la Ville, selon un cahier des charges établi par celle-ci. L’immeuble est protégé par l’assurance de la Ville en tout temps. Une fois achevé, il devra passer l’inspection initiale de la Ville avec succès. </w:t>
      </w:r>
    </w:p>
    <w:p w14:paraId="094E5DA6" w14:textId="77777777" w:rsidR="00C66C1A" w:rsidRPr="00E151BE" w:rsidRDefault="00580AF4" w:rsidP="00EE1785">
      <w:pPr>
        <w:pStyle w:val="Paragraphedeliste"/>
        <w:numPr>
          <w:ilvl w:val="0"/>
          <w:numId w:val="5"/>
        </w:numPr>
        <w:jc w:val="both"/>
        <w:rPr>
          <w:rFonts w:cstheme="minorHAnsi"/>
        </w:rPr>
      </w:pPr>
      <w:r w:rsidRPr="00E151BE">
        <w:rPr>
          <w:rFonts w:cstheme="minorHAnsi"/>
        </w:rPr>
        <w:t xml:space="preserve">FRE louera les appartements conformément à la réglementation de la Ville régissant les habitations à loyer modique et exploitera le bâtiment pendant au moins six mois. Si FRE respecte les conditions du contrat, la Ville prendra à sa charge les pertes d’exploitation, y compris les intérêts, jusqu’à la date de clôture de la transaction. </w:t>
      </w:r>
    </w:p>
    <w:p w14:paraId="3ACB8D99" w14:textId="77777777" w:rsidR="000034A2" w:rsidRPr="00E151BE" w:rsidRDefault="00580AF4" w:rsidP="00EE1785">
      <w:pPr>
        <w:pStyle w:val="Paragraphedeliste"/>
        <w:numPr>
          <w:ilvl w:val="0"/>
          <w:numId w:val="5"/>
        </w:numPr>
        <w:jc w:val="both"/>
        <w:rPr>
          <w:rFonts w:cstheme="minorHAnsi"/>
        </w:rPr>
      </w:pPr>
      <w:r w:rsidRPr="00E151BE">
        <w:rPr>
          <w:rFonts w:cstheme="minorHAnsi"/>
        </w:rPr>
        <w:t xml:space="preserve">Le 31 octobre 2021 (la « date de clôture de la transaction »), sous réserve de </w:t>
      </w:r>
      <w:proofErr w:type="spellStart"/>
      <w:r w:rsidRPr="00E151BE">
        <w:rPr>
          <w:rFonts w:cstheme="minorHAnsi"/>
        </w:rPr>
        <w:t>laseconde</w:t>
      </w:r>
      <w:proofErr w:type="spellEnd"/>
      <w:r w:rsidRPr="00E151BE">
        <w:rPr>
          <w:rFonts w:cstheme="minorHAnsi"/>
        </w:rPr>
        <w:t xml:space="preserve"> et dernière inspection qu’elle aura réalisée, la Ville paiera le prix contractuel de 9 520 614 $, deviendra propriétaire du bâtiment et l’exploitera. </w:t>
      </w:r>
    </w:p>
    <w:p w14:paraId="47A57E19" w14:textId="77777777" w:rsidR="000034A2" w:rsidRPr="00E151BE" w:rsidRDefault="00580AF4" w:rsidP="00EE1785">
      <w:pPr>
        <w:pStyle w:val="Paragraphedeliste"/>
        <w:numPr>
          <w:ilvl w:val="0"/>
          <w:numId w:val="5"/>
        </w:numPr>
        <w:jc w:val="both"/>
        <w:rPr>
          <w:rFonts w:cstheme="minorHAnsi"/>
        </w:rPr>
      </w:pPr>
      <w:r w:rsidRPr="00E151BE">
        <w:rPr>
          <w:rFonts w:cstheme="minorHAnsi"/>
        </w:rPr>
        <w:t xml:space="preserve">Après la clôture de la transaction, FRE devra planter des arbres qui, en raison de leur variété, devront être plantés fin novembre 2021. </w:t>
      </w:r>
    </w:p>
    <w:p w14:paraId="2D6D06E7" w14:textId="77777777" w:rsidR="000034A2" w:rsidRPr="00E151BE" w:rsidRDefault="00580AF4" w:rsidP="00EE1785">
      <w:pPr>
        <w:pStyle w:val="Paragraphedeliste"/>
        <w:numPr>
          <w:ilvl w:val="0"/>
          <w:numId w:val="5"/>
        </w:numPr>
        <w:jc w:val="both"/>
        <w:rPr>
          <w:rFonts w:cstheme="minorHAnsi"/>
        </w:rPr>
      </w:pPr>
      <w:r w:rsidRPr="00E151BE">
        <w:rPr>
          <w:rFonts w:cstheme="minorHAnsi"/>
        </w:rPr>
        <w:t>FRE offrira une garantie d’un an sur le bâtiment.</w:t>
      </w:r>
    </w:p>
    <w:p w14:paraId="1AFD3463" w14:textId="56058931" w:rsidR="00261B76" w:rsidRPr="00E151BE" w:rsidRDefault="00580AF4" w:rsidP="00EE1785">
      <w:pPr>
        <w:jc w:val="both"/>
        <w:rPr>
          <w:rFonts w:cstheme="minorHAnsi"/>
        </w:rPr>
      </w:pPr>
      <w:r w:rsidRPr="00E151BE">
        <w:rPr>
          <w:rFonts w:cstheme="minorHAnsi"/>
        </w:rPr>
        <w:t xml:space="preserve">FRE a donné la construction en sous-traitance à </w:t>
      </w:r>
      <w:proofErr w:type="spellStart"/>
      <w:r w:rsidRPr="00E151BE">
        <w:rPr>
          <w:rFonts w:cstheme="minorHAnsi"/>
        </w:rPr>
        <w:t>Halloran</w:t>
      </w:r>
      <w:proofErr w:type="spellEnd"/>
      <w:r w:rsidRPr="00E151BE">
        <w:rPr>
          <w:rFonts w:cstheme="minorHAnsi"/>
        </w:rPr>
        <w:t>. Une fois que les 17 défauts relevés par les inspecteurs ont été corrigés, au coût de 74 300 $, l’inspection initiale de la Ville a été passée avec succès.</w:t>
      </w:r>
    </w:p>
    <w:p w14:paraId="484B07CC" w14:textId="77777777" w:rsidR="006A389C" w:rsidRPr="00E151BE" w:rsidRDefault="006A389C" w:rsidP="00EE1785">
      <w:pPr>
        <w:jc w:val="both"/>
        <w:rPr>
          <w:rFonts w:cstheme="minorHAnsi"/>
        </w:rPr>
      </w:pPr>
      <w:r w:rsidRPr="00E151BE">
        <w:rPr>
          <w:rFonts w:cstheme="minorHAnsi"/>
        </w:rPr>
        <w:t xml:space="preserve">Une somme à recevoir de la Ville a été inscrite comme « Autre créance » dans les états financiers, en raison des sorties nettes de fonds de 184 230 $ enregistrées lors des six premiers mois d’exploitation (du 1er mars au 31 août 2021). </w:t>
      </w:r>
    </w:p>
    <w:p w14:paraId="2FEB3E34" w14:textId="77777777" w:rsidR="00CD3A6A" w:rsidRPr="00E151BE" w:rsidRDefault="006A389C" w:rsidP="00EE1785">
      <w:pPr>
        <w:jc w:val="both"/>
        <w:rPr>
          <w:rFonts w:cstheme="minorHAnsi"/>
        </w:rPr>
      </w:pPr>
      <w:r w:rsidRPr="00E151BE">
        <w:rPr>
          <w:rFonts w:cstheme="minorHAnsi"/>
        </w:rPr>
        <w:t xml:space="preserve">Le projet a été réalisé comme prévu, et il ne reste que quelques coûts à engager. Les coûts prévus au titre de la plantation des arbres et de la garantie s’établissent respectivement à 44 000 $ et à 100 000 $, pour un profit net prévu de 1,26 %, comparativement aux 2,5 % budgétés. </w:t>
      </w:r>
    </w:p>
    <w:p w14:paraId="247CFF61" w14:textId="5EB063A3" w:rsidR="006A389C" w:rsidRDefault="006A389C" w:rsidP="00EE1785">
      <w:pPr>
        <w:jc w:val="both"/>
        <w:rPr>
          <w:rFonts w:cstheme="minorHAnsi"/>
        </w:rPr>
      </w:pPr>
      <w:r w:rsidRPr="00E151BE">
        <w:rPr>
          <w:rFonts w:cstheme="minorHAnsi"/>
        </w:rPr>
        <w:t>Gloria espère que des produits afférents au projet pourront être comptabilisés dans les états financiers au 30 septembre 2021. Une société d’ingénierie chargée de faire une inspection semblable à l’inspection finale de la Ville a récemment indiqué que l’immeuble passera celle-ci avec succès.</w:t>
      </w:r>
    </w:p>
    <w:p w14:paraId="3EB9C8EC" w14:textId="77777777" w:rsidR="00A633B0" w:rsidRDefault="00A633B0" w:rsidP="00EE1785">
      <w:pPr>
        <w:jc w:val="both"/>
        <w:rPr>
          <w:rFonts w:cstheme="minorHAnsi"/>
        </w:rPr>
      </w:pPr>
    </w:p>
    <w:p w14:paraId="44681B4C" w14:textId="77777777" w:rsidR="00A633B0" w:rsidRPr="00E151BE" w:rsidRDefault="00A633B0" w:rsidP="00EE1785">
      <w:pPr>
        <w:jc w:val="both"/>
        <w:rPr>
          <w:rFonts w:cstheme="minorHAnsi"/>
        </w:rPr>
      </w:pPr>
    </w:p>
    <w:p w14:paraId="33CF5264" w14:textId="6E3B38E9" w:rsidR="00C12812" w:rsidRPr="00E151BE" w:rsidRDefault="00D61AF8" w:rsidP="00EE1785">
      <w:pPr>
        <w:jc w:val="both"/>
        <w:rPr>
          <w:rFonts w:cstheme="minorHAnsi"/>
        </w:rPr>
      </w:pPr>
      <w:r w:rsidRPr="00E151BE">
        <w:rPr>
          <w:rFonts w:cstheme="minorHAnsi"/>
          <w:u w:val="single"/>
        </w:rPr>
        <w:lastRenderedPageBreak/>
        <w:t>Notes pédagogiques :</w:t>
      </w:r>
    </w:p>
    <w:p w14:paraId="4225F99F" w14:textId="77777777" w:rsidR="00CE4EF1" w:rsidRPr="00E151BE" w:rsidRDefault="00CE4EF1" w:rsidP="00EE1785">
      <w:pPr>
        <w:jc w:val="both"/>
        <w:rPr>
          <w:rFonts w:cstheme="minorHAnsi"/>
        </w:rPr>
      </w:pPr>
      <w:r w:rsidRPr="00E151BE">
        <w:rPr>
          <w:rFonts w:cstheme="minorHAnsi"/>
        </w:rPr>
        <w:t xml:space="preserve">La construction de l’immeuble destiné au projet Bâtir, Exploiter, Transférer (BET) a été réalisée comme prévu. En date de fin d’exercice, il ne reste que l’inspection finale de la ville et quelques coûts à engager. Gloria a dit espérer que la société puisse comptabiliser des produits découlant du contrat pour ce projet à la clôture de l’exercice. La question est donc de déterminer quand le produit relatif à la vente de l’immeuble devra être constaté. </w:t>
      </w:r>
    </w:p>
    <w:p w14:paraId="2FE409E0" w14:textId="77777777" w:rsidR="00122D63" w:rsidRPr="00E151BE" w:rsidRDefault="00CE4EF1" w:rsidP="00EE1785">
      <w:pPr>
        <w:jc w:val="both"/>
        <w:rPr>
          <w:rFonts w:cstheme="minorHAnsi"/>
        </w:rPr>
      </w:pPr>
      <w:r w:rsidRPr="00E151BE">
        <w:rPr>
          <w:rFonts w:cstheme="minorHAnsi"/>
        </w:rPr>
        <w:t xml:space="preserve">Le paragraphe 3400.04 du Manuel de CPA Canada précise que « Les produits provenant de la vente de biens ou de la prestation de services doivent être constatés lorsque les exigences relatives à l'exécution énoncées aux paragraphes 3400.05 et .06 sont satisfaites, pourvu qu'au moment de l'exécution le recouvrement final soit raisonnablement sûr ». </w:t>
      </w:r>
    </w:p>
    <w:p w14:paraId="4A5AF8D1" w14:textId="77777777" w:rsidR="00122D63" w:rsidRPr="00E151BE" w:rsidRDefault="00CE4EF1" w:rsidP="00EE1785">
      <w:pPr>
        <w:jc w:val="both"/>
        <w:rPr>
          <w:rFonts w:cstheme="minorHAnsi"/>
        </w:rPr>
      </w:pPr>
      <w:r w:rsidRPr="00E151BE">
        <w:rPr>
          <w:rFonts w:cstheme="minorHAnsi"/>
        </w:rPr>
        <w:t xml:space="preserve">Puisque rien n’indique que la ville n’aura pas l’intention et la capacité de payer les sommes dues, nous jugeons le recouvrement final raisonnablement sûr. L’analyse reposera donc principalement sur les exigences du paragraphe 3400.06, soit celui précisant les autres exigences propres aux contrats à long terme. Ce paragraphe stipule que : « Dans le cas de la prestation de services et des contrats à long terme, on doit utiliser soit la méthode de l’avancement des travaux, soit la méthode de l’achèvement des travaux, selon celle qui traduit le mieux la relation entre les produits et le travail accompli. L’exécution doit être considérée comme achevée lorsque la mesure de la contrepartie découlant de la prestation des services ou de l’exécution du contrat à long terme est raisonnablement sûre. ». La mesure de la contrepartie ne présente aucun enjeu particulier car le prix contractuel de de 9 520 614 $ est prévu au contrat avec la ville. Il y a donc lieu de se questionner quant à la méthode (avancement ou achèvement) qui traduira le mieux le travail accompli. </w:t>
      </w:r>
    </w:p>
    <w:p w14:paraId="20B0440E" w14:textId="4FAD6726" w:rsidR="00D61AF8" w:rsidRPr="00E151BE" w:rsidRDefault="00CE4EF1" w:rsidP="00EE1785">
      <w:pPr>
        <w:jc w:val="both"/>
        <w:rPr>
          <w:rFonts w:cstheme="minorHAnsi"/>
        </w:rPr>
      </w:pPr>
      <w:r w:rsidRPr="00E151BE">
        <w:rPr>
          <w:rFonts w:cstheme="minorHAnsi"/>
        </w:rPr>
        <w:t>Le paragraphe 3400.17 du Manuel de CPA Canada précise quand utiliser la méthode de l’avancement des travaux, soit « lorsque l’exécution réside dans la réalisation de plusieurs actes ». Le paragraphe 3400.18 du Manuel du CPA Canada précise spécifiquement que « la méthode de l’achèvement des travaux ne convient que lorsque l’exécution de la prestation réside dans la réalisation d’un seul acte ou lorsque l’entreprise ne peut raisonnablement estimer le degré d’avancement des travaux. ». Il y a donc lieu de se questionner à savoir, si la prestation réside dans la réalisation d’un ou de plusieurs actes et sur la capacité d’estimer raisonnablement le degré d’avancement des travaux.</w:t>
      </w:r>
    </w:p>
    <w:p w14:paraId="6DDAFBD5" w14:textId="77777777" w:rsidR="005C4217" w:rsidRPr="00E151BE" w:rsidRDefault="00906861" w:rsidP="00EE1785">
      <w:pPr>
        <w:jc w:val="both"/>
        <w:rPr>
          <w:rFonts w:cstheme="minorHAnsi"/>
        </w:rPr>
      </w:pPr>
      <w:r w:rsidRPr="00E151BE">
        <w:rPr>
          <w:rFonts w:cstheme="minorHAnsi"/>
        </w:rPr>
        <w:t xml:space="preserve">Afin de déterminer la capacité d’estimer raisonnablement le degré d’avancement, il y a lieu de se questionner sur les étapes restantes à ce projet. FRE a fait tout ce qu’il fallait pour gagner la totalité du prix du projet, sauf en ce qui concerne la plantation des arbres, les travaux découlant potentiellement de l’inspection finale et la garantie d’un an. FRE semble en mesure d’estimer les coûts relatifs à la plantation des arbres (44 000 $) et ceux relatifs à la garantie d’un an (100 000$). Nous pouvons raisonnablement considérer que ces estimations de coûts à engager sont étroitement liées à une estimation du travail restant. De plus, considérant qu’un ingénieur a déjà effectué une inspection similaire à celle qui sera effectuée par la ville et que celui-ci est confiant que FRE passe cette inspection finale avec succès, nous pouvons considérer que les travaux découlant de l’inspection finale devraient être mineurs, malgré que l’inspection initiale ait entraîné 17 corrections d’un coût de 74 300 $, Il faut reconnaître qu’il est difficile de prédire le type de travaux qui découleront de l’inspection finale et de la garantie, surtout considérant que </w:t>
      </w:r>
      <w:r w:rsidRPr="00E151BE">
        <w:rPr>
          <w:rFonts w:cstheme="minorHAnsi"/>
        </w:rPr>
        <w:lastRenderedPageBreak/>
        <w:t xml:space="preserve">l’immeuble a été construit par </w:t>
      </w:r>
      <w:proofErr w:type="spellStart"/>
      <w:r w:rsidRPr="00E151BE">
        <w:rPr>
          <w:rFonts w:cstheme="minorHAnsi"/>
        </w:rPr>
        <w:t>Halloran</w:t>
      </w:r>
      <w:proofErr w:type="spellEnd"/>
      <w:r w:rsidRPr="00E151BE">
        <w:rPr>
          <w:rFonts w:cstheme="minorHAnsi"/>
        </w:rPr>
        <w:t xml:space="preserve"> et qu’on a trouvé des fissures dans d’autres bâtiments construits par celle-ci. Cependant, arrivant à la fin de ce chantier, il est possible d’estimer raisonnablement le degré d’avancement des travaux. </w:t>
      </w:r>
    </w:p>
    <w:p w14:paraId="54A90DEA" w14:textId="77777777" w:rsidR="005C4217" w:rsidRPr="00E151BE" w:rsidRDefault="00906861" w:rsidP="00EE1785">
      <w:pPr>
        <w:jc w:val="both"/>
        <w:rPr>
          <w:rFonts w:cstheme="minorHAnsi"/>
        </w:rPr>
      </w:pPr>
      <w:r w:rsidRPr="00E151BE">
        <w:rPr>
          <w:rFonts w:cstheme="minorHAnsi"/>
        </w:rPr>
        <w:t xml:space="preserve">Il faut ensuite se questionner à savoir si ce contrat réside en la prestation d’un ou de plusieurs actes. Le bâtiment devra faire l’objet d’une inspection finale qui sera réalisée par la Ville à une date plus proche de la date de clôture de la transaction. Selon le contrat, le paiement de 9 520 614 $ et le transfert de propriété se fera uniquement sous réserve de cette inspection finale. Il se pourrait que des déficiences ou des défauts soient découverts. Cependant, une société d’ingénierie indépendante a effectué une inspection semblable à l’inspection finale que la Ville fera, et le bâtiment l’a passée avec succès, mais cela ne garantit pas le succès lors de l’inspection de la Ville. Cela dit, si l’inspection finale révèle des défauts, ceux-ci pourront être corrigés comme ce fut le cas après la première inspection, et on peut supposer qu’il ne s’agira pas de défauts graves. Cette inspection finale peut donc être considérée comme une formalité, et non comme un seul acte important non encore exécuté. Ce contrat réside donc en la prestation de plusieurs actes. </w:t>
      </w:r>
    </w:p>
    <w:p w14:paraId="14B395D7" w14:textId="77777777" w:rsidR="005C4217" w:rsidRPr="00E151BE" w:rsidRDefault="00906861" w:rsidP="00EE1785">
      <w:pPr>
        <w:jc w:val="both"/>
        <w:rPr>
          <w:rFonts w:cstheme="minorHAnsi"/>
        </w:rPr>
      </w:pPr>
      <w:r w:rsidRPr="00E151BE">
        <w:rPr>
          <w:rFonts w:cstheme="minorHAnsi"/>
        </w:rPr>
        <w:t xml:space="preserve">Considérant que ce contrat réside dans la prestation de plusieurs actes (soit les diverses étapes de la construction) et que le degré d’avancement peut raisonnable être estimé, la méthode de l’avancement des travaux doit être utilisée. </w:t>
      </w:r>
    </w:p>
    <w:p w14:paraId="3A9D6187" w14:textId="7487B18E" w:rsidR="00906861" w:rsidRPr="00E151BE" w:rsidRDefault="00906861" w:rsidP="00EE1785">
      <w:pPr>
        <w:jc w:val="both"/>
        <w:rPr>
          <w:rFonts w:cstheme="minorHAnsi"/>
        </w:rPr>
      </w:pPr>
      <w:r w:rsidRPr="00E151BE">
        <w:rPr>
          <w:rFonts w:cstheme="minorHAnsi"/>
        </w:rPr>
        <w:t>Le paragraphe 3400.17 du manuel de CPA Canada précise que « La somme de travail accomplie est évaluée par rapport à des mesures d’avancement qui sont raisonnablement déterminables et liées le plus directement possible aux activités essentielles à l’achèvement du contrat. » Dans ce contexte de contrat de construction il est raisonnable de croire que l’estimation du degré d’avancement en fonction des coûts représentent une mesure permettant d’évaluer la somme de travail accomplie.)</w:t>
      </w:r>
    </w:p>
    <w:p w14:paraId="4E4C45BF" w14:textId="77777777" w:rsidR="00B55FDA" w:rsidRPr="00E151BE" w:rsidRDefault="00B55FDA" w:rsidP="00EE1785">
      <w:pPr>
        <w:jc w:val="both"/>
        <w:rPr>
          <w:rFonts w:cstheme="minorHAnsi"/>
        </w:rPr>
      </w:pPr>
      <w:r w:rsidRPr="00E151BE">
        <w:rPr>
          <w:rFonts w:cstheme="minorHAnsi"/>
        </w:rPr>
        <w:t xml:space="preserve">Le traitement comptable serait le suivant : la proportion des coûts engagés jusqu’ici par rapport aux coûts estimatifs totaux de l’exécution du projet permet d’estimer le pourcentage d’avancement. Puisque le profit net prévu au contrat est de 1,26 %, les coûts estimatifs totaux de l’exécution seraient de 9 400 654 $ [9 520 614 $ × (100 % - 1,26 %)]. Le total des coûts engagés s’élève à 9 256 654 $ (9 400 654 $ - 44 000 $ pour la plantation des arbres - 100 000 $ pour la garantie). Le pourcentage d’achèvement est donc de 98,47 %, et les produits devant être comptabilisés se chiffrent à 9 374 949 $ (9 520 614 $ × 98,47 %). La valeur de 9 256 654 $ des stocks sera comptabilisée au titre du coût des ventes. </w:t>
      </w:r>
    </w:p>
    <w:p w14:paraId="0C5F852E" w14:textId="77777777" w:rsidR="00B55FDA" w:rsidRPr="00E151BE" w:rsidRDefault="00B55FDA" w:rsidP="00EE1785">
      <w:pPr>
        <w:jc w:val="both"/>
        <w:rPr>
          <w:rFonts w:cstheme="minorHAnsi"/>
          <w:i/>
          <w:iCs/>
        </w:rPr>
      </w:pPr>
      <w:r w:rsidRPr="00E151BE">
        <w:rPr>
          <w:rFonts w:cstheme="minorHAnsi"/>
          <w:i/>
          <w:iCs/>
        </w:rPr>
        <w:t>Contrat de service visant l’exploitation du bâtiment pendant six mois</w:t>
      </w:r>
    </w:p>
    <w:p w14:paraId="69098668" w14:textId="77777777" w:rsidR="00696BB7" w:rsidRPr="00E151BE" w:rsidRDefault="00B55FDA" w:rsidP="00EE1785">
      <w:pPr>
        <w:jc w:val="both"/>
        <w:rPr>
          <w:rFonts w:cstheme="minorHAnsi"/>
        </w:rPr>
      </w:pPr>
      <w:r w:rsidRPr="00E151BE">
        <w:rPr>
          <w:rFonts w:cstheme="minorHAnsi"/>
        </w:rPr>
        <w:t xml:space="preserve">La Ville financera FRE à la hauteur de sa perte d’exploitation, y compris les intérêts, jusqu’à la date de clôture de la transaction. Gloria a dit espérer que la société puisse comptabiliser des produits découlant du contrat pour ce projet à la clôture de l’exercice. La question est donc de déterminer quand le produit relatif au financement de cette perte doit être constaté. </w:t>
      </w:r>
    </w:p>
    <w:p w14:paraId="2974B640" w14:textId="77777777" w:rsidR="00696BB7" w:rsidRPr="00E151BE" w:rsidRDefault="00B55FDA" w:rsidP="00EE1785">
      <w:pPr>
        <w:jc w:val="both"/>
        <w:rPr>
          <w:rFonts w:cstheme="minorHAnsi"/>
        </w:rPr>
      </w:pPr>
      <w:r w:rsidRPr="00E151BE">
        <w:rPr>
          <w:rFonts w:cstheme="minorHAnsi"/>
        </w:rPr>
        <w:t xml:space="preserve">L’analyse doit se faire à partir des mêmes bases théoriques provenant du chapitre 3400 du Manuel de CPA Canada puisqu’il s’agit ici aussi d’une prestation de service à long terme. </w:t>
      </w:r>
    </w:p>
    <w:p w14:paraId="45675E8F" w14:textId="77777777" w:rsidR="00DF32F8" w:rsidRPr="00E151BE" w:rsidRDefault="00B55FDA" w:rsidP="00EE1785">
      <w:pPr>
        <w:jc w:val="both"/>
        <w:rPr>
          <w:rFonts w:cstheme="minorHAnsi"/>
        </w:rPr>
      </w:pPr>
      <w:r w:rsidRPr="00E151BE">
        <w:rPr>
          <w:rFonts w:cstheme="minorHAnsi"/>
        </w:rPr>
        <w:lastRenderedPageBreak/>
        <w:t xml:space="preserve">Ce financement sera obtenu conditionnellement au respect par FRE des conditions au contrat. Considérant que rien n’indique que celles-ci ne seront pas respectées et que la ville n’aura pas l’intention et la capacité de payer les sommes dues, nous jugeons le recouvrement final raisonnablement sûr. </w:t>
      </w:r>
    </w:p>
    <w:p w14:paraId="7C97A0AA" w14:textId="77777777" w:rsidR="00893010" w:rsidRPr="00E151BE" w:rsidRDefault="00B55FDA" w:rsidP="00EE1785">
      <w:pPr>
        <w:jc w:val="both"/>
        <w:rPr>
          <w:rFonts w:cstheme="minorHAnsi"/>
        </w:rPr>
      </w:pPr>
      <w:r w:rsidRPr="00E151BE">
        <w:rPr>
          <w:rFonts w:cstheme="minorHAnsi"/>
        </w:rPr>
        <w:t xml:space="preserve">Également, étant donné que la période de 6 mois initialement prévue se termine le 30 septembre 2021, la perte d’exploitation liée à cette location devrait facilement être déterminable, « la mesure de la contrepartie découlant de la prestation des services ou de l’exécution du contrat à long terme est raisonnablement sûre » (3400.06) </w:t>
      </w:r>
    </w:p>
    <w:p w14:paraId="4A39CCB7" w14:textId="77777777" w:rsidR="00B70CB4" w:rsidRPr="00E151BE" w:rsidRDefault="00B55FDA" w:rsidP="00EE1785">
      <w:pPr>
        <w:jc w:val="both"/>
        <w:rPr>
          <w:rFonts w:cstheme="minorHAnsi"/>
        </w:rPr>
      </w:pPr>
      <w:r w:rsidRPr="00E151BE">
        <w:rPr>
          <w:rFonts w:cstheme="minorHAnsi"/>
        </w:rPr>
        <w:t xml:space="preserve">Finalement, puisque la location a déjà eu lieu et que nous pouvons supposer que FRE a respecté les conditions au contrat, tout le travail est accompli relativement à l’exploitation de l’immeuble jusqu’à la date de fin d’exercice. </w:t>
      </w:r>
    </w:p>
    <w:p w14:paraId="1C719A90" w14:textId="77777777" w:rsidR="00B70CB4" w:rsidRPr="00E151BE" w:rsidRDefault="00B55FDA" w:rsidP="00EE1785">
      <w:pPr>
        <w:jc w:val="both"/>
        <w:rPr>
          <w:rFonts w:cstheme="minorHAnsi"/>
        </w:rPr>
      </w:pPr>
      <w:r w:rsidRPr="00E151BE">
        <w:rPr>
          <w:rFonts w:cstheme="minorHAnsi"/>
        </w:rPr>
        <w:t xml:space="preserve">Les produits relatifs à ce financement de la Ville doivent donc être constatés à hauteur des pertes d’exploitation admissibles. La présentation des activités relatives à la location de cet immeuble ne devrait présenter aucune marge bénéficiaire à l’état des résultats. </w:t>
      </w:r>
    </w:p>
    <w:p w14:paraId="500FB421" w14:textId="266F71E8" w:rsidR="00B55FDA" w:rsidRPr="00E151BE" w:rsidRDefault="00B55FDA" w:rsidP="00EE1785">
      <w:pPr>
        <w:jc w:val="both"/>
        <w:rPr>
          <w:rFonts w:cstheme="minorHAnsi"/>
        </w:rPr>
      </w:pPr>
      <w:r w:rsidRPr="00E151BE">
        <w:rPr>
          <w:rFonts w:cstheme="minorHAnsi"/>
        </w:rPr>
        <w:t>On pourrait faire valoir que le projet comporte des éléments isolables (l’élément « bâtir/transférer » et l’élément « exploiter ») et que les produits doivent être répartis entre la vente et le contrat d’exploitation.</w:t>
      </w:r>
    </w:p>
    <w:p w14:paraId="245F722E" w14:textId="4DA7E482" w:rsidR="003F28CB" w:rsidRPr="00E151BE" w:rsidRDefault="003F28CB" w:rsidP="00EE1785">
      <w:pPr>
        <w:jc w:val="both"/>
        <w:rPr>
          <w:rFonts w:cstheme="minorHAnsi"/>
        </w:rPr>
      </w:pPr>
      <w:r w:rsidRPr="00E151BE">
        <w:rPr>
          <w:rFonts w:cstheme="minorHAnsi"/>
        </w:rPr>
        <w:t>Toutefois, les extraits du contrat présentés ne fournissent pas suffisamment d’information pour soutenir une telle analyse.</w:t>
      </w:r>
    </w:p>
    <w:p w14:paraId="29F6AAE7" w14:textId="100265C5" w:rsidR="00D61AF8" w:rsidRPr="00E151BE" w:rsidRDefault="00D61AF8" w:rsidP="00EE1785">
      <w:pPr>
        <w:jc w:val="both"/>
        <w:rPr>
          <w:rFonts w:cstheme="minorHAnsi"/>
        </w:rPr>
      </w:pPr>
      <w:r w:rsidRPr="00E151BE">
        <w:rPr>
          <w:rFonts w:cstheme="minorHAnsi"/>
          <w:u w:val="single"/>
        </w:rPr>
        <w:t>Grille :</w:t>
      </w:r>
    </w:p>
    <w:tbl>
      <w:tblPr>
        <w:tblStyle w:val="Modle-Tableau5"/>
        <w:tblpPr w:leftFromText="141" w:rightFromText="141" w:vertAnchor="text" w:horzAnchor="margin" w:tblpY="144"/>
        <w:tblW w:w="8285" w:type="dxa"/>
        <w:tblLayout w:type="fixed"/>
        <w:tblLook w:val="0020" w:firstRow="1" w:lastRow="0" w:firstColumn="0" w:lastColumn="0" w:noHBand="0" w:noVBand="0"/>
      </w:tblPr>
      <w:tblGrid>
        <w:gridCol w:w="368"/>
        <w:gridCol w:w="7917"/>
      </w:tblGrid>
      <w:tr w:rsidR="00BE0050" w:rsidRPr="00E151BE" w14:paraId="4241C155" w14:textId="77777777" w:rsidTr="00A633B0">
        <w:trPr>
          <w:cnfStyle w:val="100000000000" w:firstRow="1" w:lastRow="0" w:firstColumn="0" w:lastColumn="0" w:oddVBand="0" w:evenVBand="0" w:oddHBand="0" w:evenHBand="0" w:firstRowFirstColumn="0" w:firstRowLastColumn="0" w:lastRowFirstColumn="0" w:lastRowLastColumn="0"/>
          <w:trHeight w:val="196"/>
          <w:tblHeader/>
        </w:trPr>
        <w:tc>
          <w:tcPr>
            <w:tcW w:w="8285" w:type="dxa"/>
            <w:gridSpan w:val="2"/>
            <w:tcBorders>
              <w:top w:val="single" w:sz="24" w:space="0" w:color="auto"/>
              <w:left w:val="single" w:sz="12" w:space="0" w:color="auto"/>
              <w:bottom w:val="single" w:sz="8" w:space="0" w:color="auto"/>
              <w:right w:val="single" w:sz="12" w:space="0" w:color="auto"/>
            </w:tcBorders>
            <w:shd w:val="clear" w:color="auto" w:fill="808080" w:themeFill="background1" w:themeFillShade="80"/>
            <w:vAlign w:val="center"/>
          </w:tcPr>
          <w:p w14:paraId="0C26A983" w14:textId="77777777" w:rsidR="00BE0050" w:rsidRPr="00E151BE" w:rsidRDefault="00BE0050" w:rsidP="00EE1785">
            <w:pPr>
              <w:pStyle w:val="Tableau-Soustitre"/>
              <w:rPr>
                <w:rFonts w:asciiTheme="minorHAnsi" w:hAnsiTheme="minorHAnsi" w:cstheme="minorHAnsi"/>
                <w:lang w:val="fr-CA"/>
              </w:rPr>
            </w:pPr>
            <w:r w:rsidRPr="00E151BE">
              <w:rPr>
                <w:rFonts w:asciiTheme="minorHAnsi" w:hAnsiTheme="minorHAnsi" w:cstheme="minorHAnsi"/>
                <w:lang w:val="fr-CA"/>
              </w:rPr>
              <w:t>INFORMATION FINANCIÈRE</w:t>
            </w:r>
          </w:p>
        </w:tc>
      </w:tr>
      <w:tr w:rsidR="00BE0050" w:rsidRPr="00E151BE" w14:paraId="522B509D" w14:textId="77777777" w:rsidTr="00A633B0">
        <w:trPr>
          <w:trHeight w:val="588"/>
        </w:trPr>
        <w:tc>
          <w:tcPr>
            <w:tcW w:w="8285" w:type="dxa"/>
            <w:gridSpan w:val="2"/>
            <w:tcBorders>
              <w:top w:val="single" w:sz="8" w:space="0" w:color="auto"/>
              <w:left w:val="single" w:sz="12" w:space="0" w:color="auto"/>
              <w:bottom w:val="single" w:sz="4" w:space="0" w:color="auto"/>
              <w:right w:val="single" w:sz="12" w:space="0" w:color="auto"/>
            </w:tcBorders>
            <w:shd w:val="clear" w:color="auto" w:fill="E7E6E6" w:themeFill="background2"/>
          </w:tcPr>
          <w:p w14:paraId="6FA2C34D" w14:textId="77777777" w:rsidR="00BE0050" w:rsidRPr="00E151BE" w:rsidRDefault="00BE0050" w:rsidP="00EE1785">
            <w:pPr>
              <w:pStyle w:val="TableauEFgras"/>
              <w:rPr>
                <w:rFonts w:asciiTheme="minorHAnsi" w:hAnsiTheme="minorHAnsi" w:cstheme="minorHAnsi"/>
                <w:lang w:val="fr-CA"/>
              </w:rPr>
            </w:pPr>
            <w:r w:rsidRPr="00E151BE">
              <w:rPr>
                <w:rFonts w:asciiTheme="minorHAnsi" w:hAnsiTheme="minorHAnsi" w:cstheme="minorHAnsi"/>
                <w:lang w:val="fr-CA"/>
              </w:rPr>
              <w:t>Occasion d’évaluation commune n</w:t>
            </w:r>
            <w:r w:rsidRPr="00E151BE">
              <w:rPr>
                <w:rFonts w:asciiTheme="minorHAnsi" w:hAnsiTheme="minorHAnsi" w:cstheme="minorHAnsi"/>
                <w:vertAlign w:val="superscript"/>
                <w:lang w:val="fr-CA"/>
              </w:rPr>
              <w:t>o</w:t>
            </w:r>
            <w:r w:rsidRPr="00E151BE">
              <w:rPr>
                <w:rFonts w:asciiTheme="minorHAnsi" w:hAnsiTheme="minorHAnsi" w:cstheme="minorHAnsi"/>
                <w:lang w:val="fr-CA"/>
              </w:rPr>
              <w:t xml:space="preserve"> 3 – Le candidat analyse la question de la comptabilisation des produits découlant du contrat pour le projet Bâtir, Exploiter, Transférer (BET).</w:t>
            </w:r>
          </w:p>
        </w:tc>
      </w:tr>
      <w:tr w:rsidR="00BE0050" w:rsidRPr="00E151BE" w14:paraId="1947B965" w14:textId="77777777" w:rsidTr="00A633B0">
        <w:trPr>
          <w:trHeight w:val="588"/>
        </w:trPr>
        <w:tc>
          <w:tcPr>
            <w:tcW w:w="8285" w:type="dxa"/>
            <w:gridSpan w:val="2"/>
            <w:tcBorders>
              <w:top w:val="single" w:sz="8" w:space="0" w:color="auto"/>
              <w:left w:val="single" w:sz="12" w:space="0" w:color="auto"/>
              <w:bottom w:val="single" w:sz="4" w:space="0" w:color="auto"/>
              <w:right w:val="single" w:sz="12" w:space="0" w:color="auto"/>
            </w:tcBorders>
            <w:shd w:val="clear" w:color="auto" w:fill="FFFFFF" w:themeFill="background1"/>
          </w:tcPr>
          <w:p w14:paraId="62C089C0" w14:textId="77777777" w:rsidR="00BE0050" w:rsidRPr="00E151BE" w:rsidRDefault="00000000" w:rsidP="00EE1785">
            <w:pPr>
              <w:pStyle w:val="TableauEFgras"/>
              <w:rPr>
                <w:rFonts w:asciiTheme="minorHAnsi" w:hAnsiTheme="minorHAnsi" w:cstheme="minorHAnsi"/>
                <w:b w:val="0"/>
                <w:bCs/>
                <w:lang w:val="fr-CA"/>
              </w:rPr>
            </w:pPr>
            <w:sdt>
              <w:sdtPr>
                <w:rPr>
                  <w:rFonts w:asciiTheme="minorHAnsi" w:hAnsiTheme="minorHAnsi" w:cstheme="minorHAnsi"/>
                  <w:b w:val="0"/>
                  <w:bCs/>
                  <w:lang w:val="fr-CA"/>
                </w:rPr>
                <w:id w:val="911286130"/>
                <w14:checkbox>
                  <w14:checked w14:val="0"/>
                  <w14:checkedState w14:val="2612" w14:font="MS Gothic"/>
                  <w14:uncheckedState w14:val="2610" w14:font="MS Gothic"/>
                </w14:checkbox>
              </w:sdtPr>
              <w:sdtContent>
                <w:r w:rsidR="00BE0050" w:rsidRPr="00E151BE">
                  <w:rPr>
                    <w:rFonts w:ascii="Segoe UI Symbol" w:eastAsia="MS Gothic" w:hAnsi="Segoe UI Symbol" w:cs="Segoe UI Symbol"/>
                    <w:b w:val="0"/>
                    <w:bCs/>
                    <w:lang w:val="fr-CA"/>
                  </w:rPr>
                  <w:t>☐</w:t>
                </w:r>
              </w:sdtContent>
            </w:sdt>
            <w:r w:rsidR="00BE0050" w:rsidRPr="00E151BE">
              <w:rPr>
                <w:rFonts w:asciiTheme="minorHAnsi" w:hAnsiTheme="minorHAnsi" w:cstheme="minorHAnsi"/>
                <w:b w:val="0"/>
                <w:bCs/>
                <w:lang w:val="fr-CA"/>
              </w:rPr>
              <w:t xml:space="preserve"> Chap. 3400 – Produits</w:t>
            </w:r>
          </w:p>
          <w:p w14:paraId="0F71681D" w14:textId="77777777" w:rsidR="00BE0050" w:rsidRPr="00E151BE" w:rsidRDefault="00000000" w:rsidP="00EE1785">
            <w:pPr>
              <w:pStyle w:val="TableauEFgras"/>
              <w:rPr>
                <w:rFonts w:asciiTheme="minorHAnsi" w:hAnsiTheme="minorHAnsi" w:cstheme="minorHAnsi"/>
                <w:b w:val="0"/>
                <w:bCs/>
                <w:lang w:val="fr-CA"/>
              </w:rPr>
            </w:pPr>
            <w:sdt>
              <w:sdtPr>
                <w:rPr>
                  <w:rFonts w:asciiTheme="minorHAnsi" w:hAnsiTheme="minorHAnsi" w:cstheme="minorHAnsi"/>
                  <w:b w:val="0"/>
                  <w:bCs/>
                  <w:lang w:val="fr-CA"/>
                </w:rPr>
                <w:id w:val="792406339"/>
                <w14:checkbox>
                  <w14:checked w14:val="0"/>
                  <w14:checkedState w14:val="2612" w14:font="MS Gothic"/>
                  <w14:uncheckedState w14:val="2610" w14:font="MS Gothic"/>
                </w14:checkbox>
              </w:sdtPr>
              <w:sdtContent>
                <w:r w:rsidR="00BE0050" w:rsidRPr="00E151BE">
                  <w:rPr>
                    <w:rFonts w:ascii="Segoe UI Symbol" w:eastAsia="MS Gothic" w:hAnsi="Segoe UI Symbol" w:cs="Segoe UI Symbol"/>
                    <w:b w:val="0"/>
                    <w:bCs/>
                    <w:lang w:val="fr-CA"/>
                  </w:rPr>
                  <w:t>☐</w:t>
                </w:r>
              </w:sdtContent>
            </w:sdt>
            <w:r w:rsidR="00BE0050" w:rsidRPr="00E151BE">
              <w:rPr>
                <w:rFonts w:asciiTheme="minorHAnsi" w:hAnsiTheme="minorHAnsi" w:cstheme="minorHAnsi"/>
                <w:b w:val="0"/>
                <w:bCs/>
                <w:lang w:val="fr-CA"/>
              </w:rPr>
              <w:t xml:space="preserve"> Méthode d’avancement des travaux</w:t>
            </w:r>
          </w:p>
          <w:p w14:paraId="0CB3E074" w14:textId="77777777" w:rsidR="00BE0050" w:rsidRPr="00E151BE" w:rsidRDefault="00000000" w:rsidP="00EE1785">
            <w:pPr>
              <w:pStyle w:val="TableauEFgras"/>
              <w:rPr>
                <w:rFonts w:asciiTheme="minorHAnsi" w:hAnsiTheme="minorHAnsi" w:cstheme="minorHAnsi"/>
                <w:b w:val="0"/>
                <w:bCs/>
                <w:lang w:val="fr-CA"/>
              </w:rPr>
            </w:pPr>
            <w:sdt>
              <w:sdtPr>
                <w:rPr>
                  <w:rFonts w:asciiTheme="minorHAnsi" w:hAnsiTheme="minorHAnsi" w:cstheme="minorHAnsi"/>
                  <w:b w:val="0"/>
                  <w:bCs/>
                  <w:lang w:val="fr-CA"/>
                </w:rPr>
                <w:id w:val="2057422342"/>
                <w14:checkbox>
                  <w14:checked w14:val="0"/>
                  <w14:checkedState w14:val="2612" w14:font="MS Gothic"/>
                  <w14:uncheckedState w14:val="2610" w14:font="MS Gothic"/>
                </w14:checkbox>
              </w:sdtPr>
              <w:sdtContent>
                <w:r w:rsidR="00BE0050" w:rsidRPr="00E151BE">
                  <w:rPr>
                    <w:rFonts w:ascii="Segoe UI Symbol" w:eastAsia="MS Gothic" w:hAnsi="Segoe UI Symbol" w:cs="Segoe UI Symbol"/>
                    <w:b w:val="0"/>
                    <w:bCs/>
                    <w:lang w:val="fr-CA"/>
                  </w:rPr>
                  <w:t>☐</w:t>
                </w:r>
              </w:sdtContent>
            </w:sdt>
            <w:r w:rsidR="00BE0050" w:rsidRPr="00E151BE">
              <w:rPr>
                <w:rFonts w:asciiTheme="minorHAnsi" w:hAnsiTheme="minorHAnsi" w:cstheme="minorHAnsi"/>
                <w:b w:val="0"/>
                <w:bCs/>
                <w:lang w:val="fr-CA"/>
              </w:rPr>
              <w:t xml:space="preserve"> Estimation des coûts</w:t>
            </w:r>
          </w:p>
          <w:p w14:paraId="6BB6734B" w14:textId="77777777" w:rsidR="00BE0050" w:rsidRPr="00E151BE" w:rsidRDefault="00000000" w:rsidP="00EE1785">
            <w:pPr>
              <w:pStyle w:val="TableauEFgras"/>
              <w:rPr>
                <w:rFonts w:asciiTheme="minorHAnsi" w:hAnsiTheme="minorHAnsi" w:cstheme="minorHAnsi"/>
                <w:b w:val="0"/>
                <w:bCs/>
                <w:lang w:val="fr-CA"/>
              </w:rPr>
            </w:pPr>
            <w:sdt>
              <w:sdtPr>
                <w:rPr>
                  <w:rFonts w:asciiTheme="minorHAnsi" w:hAnsiTheme="minorHAnsi" w:cstheme="minorHAnsi"/>
                  <w:b w:val="0"/>
                  <w:bCs/>
                  <w:lang w:val="fr-CA"/>
                </w:rPr>
                <w:id w:val="221651384"/>
                <w14:checkbox>
                  <w14:checked w14:val="0"/>
                  <w14:checkedState w14:val="2612" w14:font="MS Gothic"/>
                  <w14:uncheckedState w14:val="2610" w14:font="MS Gothic"/>
                </w14:checkbox>
              </w:sdtPr>
              <w:sdtContent>
                <w:r w:rsidR="00BE0050" w:rsidRPr="00E151BE">
                  <w:rPr>
                    <w:rFonts w:ascii="Segoe UI Symbol" w:eastAsia="MS Gothic" w:hAnsi="Segoe UI Symbol" w:cs="Segoe UI Symbol"/>
                    <w:b w:val="0"/>
                    <w:bCs/>
                    <w:lang w:val="fr-CA"/>
                  </w:rPr>
                  <w:t>☐</w:t>
                </w:r>
              </w:sdtContent>
            </w:sdt>
            <w:r w:rsidR="00BE0050" w:rsidRPr="00E151BE">
              <w:rPr>
                <w:rFonts w:asciiTheme="minorHAnsi" w:hAnsiTheme="minorHAnsi" w:cstheme="minorHAnsi"/>
                <w:b w:val="0"/>
                <w:bCs/>
                <w:lang w:val="fr-CA"/>
              </w:rPr>
              <w:t xml:space="preserve"> Contrat de service visant l’exploitation du bâtiment pendant six mois</w:t>
            </w:r>
          </w:p>
          <w:p w14:paraId="5171E414" w14:textId="77777777" w:rsidR="00BE0050" w:rsidRPr="00E151BE" w:rsidRDefault="00000000" w:rsidP="00EE1785">
            <w:pPr>
              <w:pStyle w:val="TableauEFgras"/>
              <w:rPr>
                <w:rFonts w:asciiTheme="minorHAnsi" w:hAnsiTheme="minorHAnsi" w:cstheme="minorHAnsi"/>
                <w:b w:val="0"/>
                <w:bCs/>
                <w:lang w:val="fr-CA"/>
              </w:rPr>
            </w:pPr>
            <w:sdt>
              <w:sdtPr>
                <w:rPr>
                  <w:rFonts w:asciiTheme="minorHAnsi" w:hAnsiTheme="minorHAnsi" w:cstheme="minorHAnsi"/>
                  <w:b w:val="0"/>
                  <w:bCs/>
                  <w:lang w:val="fr-CA"/>
                </w:rPr>
                <w:id w:val="476196815"/>
                <w14:checkbox>
                  <w14:checked w14:val="0"/>
                  <w14:checkedState w14:val="2612" w14:font="MS Gothic"/>
                  <w14:uncheckedState w14:val="2610" w14:font="MS Gothic"/>
                </w14:checkbox>
              </w:sdtPr>
              <w:sdtContent>
                <w:r w:rsidR="00BE0050" w:rsidRPr="00E151BE">
                  <w:rPr>
                    <w:rFonts w:ascii="Segoe UI Symbol" w:eastAsia="MS Gothic" w:hAnsi="Segoe UI Symbol" w:cs="Segoe UI Symbol"/>
                    <w:b w:val="0"/>
                    <w:bCs/>
                    <w:lang w:val="fr-CA"/>
                  </w:rPr>
                  <w:t>☐</w:t>
                </w:r>
              </w:sdtContent>
            </w:sdt>
            <w:r w:rsidR="00BE0050" w:rsidRPr="00E151BE">
              <w:rPr>
                <w:rFonts w:asciiTheme="minorHAnsi" w:hAnsiTheme="minorHAnsi" w:cstheme="minorHAnsi"/>
                <w:b w:val="0"/>
                <w:bCs/>
                <w:lang w:val="fr-CA"/>
              </w:rPr>
              <w:t xml:space="preserve"> Conclusion</w:t>
            </w:r>
          </w:p>
        </w:tc>
      </w:tr>
      <w:tr w:rsidR="00BE0050" w:rsidRPr="00E151BE" w14:paraId="6D293C24" w14:textId="77777777" w:rsidTr="00A633B0">
        <w:trPr>
          <w:trHeight w:val="196"/>
        </w:trPr>
        <w:tc>
          <w:tcPr>
            <w:tcW w:w="8285" w:type="dxa"/>
            <w:gridSpan w:val="2"/>
            <w:tcBorders>
              <w:top w:val="single" w:sz="8" w:space="0" w:color="auto"/>
              <w:left w:val="single" w:sz="12" w:space="0" w:color="auto"/>
              <w:bottom w:val="single" w:sz="4" w:space="0" w:color="auto"/>
              <w:right w:val="single" w:sz="12" w:space="0" w:color="auto"/>
            </w:tcBorders>
            <w:shd w:val="clear" w:color="auto" w:fill="FFCC01"/>
          </w:tcPr>
          <w:p w14:paraId="6FA02145" w14:textId="77777777" w:rsidR="00BE0050" w:rsidRPr="00E151BE" w:rsidRDefault="00BE0050" w:rsidP="00EE1785">
            <w:pPr>
              <w:pStyle w:val="TableauEFgras"/>
              <w:rPr>
                <w:rFonts w:asciiTheme="minorHAnsi" w:hAnsiTheme="minorHAnsi" w:cstheme="minorHAnsi"/>
                <w:bCs/>
                <w:lang w:val="fr-CA"/>
              </w:rPr>
            </w:pPr>
            <w:r w:rsidRPr="00E151BE">
              <w:rPr>
                <w:rFonts w:asciiTheme="minorHAnsi" w:hAnsiTheme="minorHAnsi" w:cstheme="minorHAnsi"/>
                <w:bCs/>
                <w:lang w:val="fr-CA"/>
              </w:rPr>
              <w:t>Évaluation</w:t>
            </w:r>
          </w:p>
        </w:tc>
      </w:tr>
      <w:tr w:rsidR="00EE1785" w:rsidRPr="00E151BE" w14:paraId="3AFD316B" w14:textId="77777777" w:rsidTr="00A633B0">
        <w:trPr>
          <w:trHeight w:val="196"/>
        </w:trPr>
        <w:sdt>
          <w:sdtPr>
            <w:rPr>
              <w:rFonts w:asciiTheme="minorHAnsi" w:hAnsiTheme="minorHAnsi" w:cstheme="minorHAnsi"/>
              <w:lang w:val="fr-CA"/>
            </w:rPr>
            <w:id w:val="-862979358"/>
            <w14:checkbox>
              <w14:checked w14:val="0"/>
              <w14:checkedState w14:val="2612" w14:font="MS Gothic"/>
              <w14:uncheckedState w14:val="2610" w14:font="MS Gothic"/>
            </w14:checkbox>
          </w:sdtPr>
          <w:sdtContent>
            <w:tc>
              <w:tcPr>
                <w:tcW w:w="368" w:type="dxa"/>
                <w:tcBorders>
                  <w:top w:val="single" w:sz="4" w:space="0" w:color="auto"/>
                  <w:left w:val="single" w:sz="12" w:space="0" w:color="auto"/>
                  <w:bottom w:val="single" w:sz="4" w:space="0" w:color="auto"/>
                  <w:right w:val="nil"/>
                </w:tcBorders>
              </w:tcPr>
              <w:p w14:paraId="61F51674" w14:textId="77777777" w:rsidR="00BE0050" w:rsidRPr="00E151BE" w:rsidRDefault="00BE0050"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7916" w:type="dxa"/>
            <w:tcBorders>
              <w:top w:val="single" w:sz="4" w:space="0" w:color="auto"/>
              <w:left w:val="nil"/>
              <w:bottom w:val="single" w:sz="4" w:space="0" w:color="auto"/>
              <w:right w:val="single" w:sz="12" w:space="0" w:color="auto"/>
            </w:tcBorders>
          </w:tcPr>
          <w:p w14:paraId="126B5734" w14:textId="77777777" w:rsidR="00BE0050" w:rsidRPr="00E151BE" w:rsidRDefault="00BE0050" w:rsidP="00EE1785">
            <w:pPr>
              <w:pStyle w:val="Tableau-Texte"/>
              <w:rPr>
                <w:rFonts w:asciiTheme="minorHAnsi" w:hAnsiTheme="minorHAnsi" w:cstheme="minorHAnsi"/>
                <w:lang w:val="fr-CA"/>
              </w:rPr>
            </w:pPr>
            <w:r w:rsidRPr="00E151BE">
              <w:rPr>
                <w:rFonts w:asciiTheme="minorHAnsi" w:hAnsiTheme="minorHAnsi" w:cstheme="minorHAnsi"/>
                <w:b/>
                <w:lang w:val="fr-CA"/>
              </w:rPr>
              <w:t xml:space="preserve">Non traitée </w:t>
            </w:r>
            <w:r w:rsidRPr="00E151BE">
              <w:rPr>
                <w:rFonts w:asciiTheme="minorHAnsi" w:hAnsiTheme="minorHAnsi" w:cstheme="minorHAnsi"/>
                <w:lang w:val="fr-CA"/>
              </w:rPr>
              <w:t xml:space="preserve">– Ne traite pas cette occasion d’évaluation </w:t>
            </w:r>
            <w:r w:rsidRPr="00E151BE">
              <w:rPr>
                <w:rFonts w:asciiTheme="minorHAnsi" w:hAnsiTheme="minorHAnsi" w:cstheme="minorHAnsi"/>
                <w:b/>
                <w:bCs w:val="0"/>
                <w:color w:val="FF0000"/>
                <w:sz w:val="20"/>
                <w:lang w:val="fr-CA"/>
              </w:rPr>
              <w:t>(0)</w:t>
            </w:r>
          </w:p>
        </w:tc>
      </w:tr>
      <w:tr w:rsidR="00EE1785" w:rsidRPr="00E151BE" w14:paraId="2C1ABB87" w14:textId="77777777" w:rsidTr="00A633B0">
        <w:trPr>
          <w:trHeight w:val="196"/>
        </w:trPr>
        <w:sdt>
          <w:sdtPr>
            <w:rPr>
              <w:rFonts w:asciiTheme="minorHAnsi" w:hAnsiTheme="minorHAnsi" w:cstheme="minorHAnsi"/>
              <w:lang w:val="fr-CA"/>
            </w:rPr>
            <w:id w:val="1214009922"/>
            <w14:checkbox>
              <w14:checked w14:val="0"/>
              <w14:checkedState w14:val="2612" w14:font="MS Gothic"/>
              <w14:uncheckedState w14:val="2610" w14:font="MS Gothic"/>
            </w14:checkbox>
          </w:sdtPr>
          <w:sdtContent>
            <w:tc>
              <w:tcPr>
                <w:tcW w:w="368" w:type="dxa"/>
                <w:tcBorders>
                  <w:top w:val="single" w:sz="4" w:space="0" w:color="auto"/>
                  <w:left w:val="single" w:sz="12" w:space="0" w:color="auto"/>
                  <w:bottom w:val="single" w:sz="4" w:space="0" w:color="auto"/>
                  <w:right w:val="nil"/>
                </w:tcBorders>
              </w:tcPr>
              <w:p w14:paraId="1E5DB34F" w14:textId="77777777" w:rsidR="00BE0050" w:rsidRPr="00E151BE" w:rsidRDefault="00BE0050"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7916" w:type="dxa"/>
            <w:tcBorders>
              <w:top w:val="single" w:sz="4" w:space="0" w:color="auto"/>
              <w:left w:val="nil"/>
              <w:bottom w:val="single" w:sz="4" w:space="0" w:color="auto"/>
              <w:right w:val="single" w:sz="12" w:space="0" w:color="auto"/>
            </w:tcBorders>
          </w:tcPr>
          <w:p w14:paraId="0BB4A496" w14:textId="77777777" w:rsidR="00BE0050" w:rsidRPr="00E151BE" w:rsidRDefault="00BE0050" w:rsidP="00EE1785">
            <w:pPr>
              <w:pStyle w:val="Tableau-Texte"/>
              <w:rPr>
                <w:rFonts w:asciiTheme="minorHAnsi" w:hAnsiTheme="minorHAnsi" w:cstheme="minorHAnsi"/>
                <w:lang w:val="fr-CA"/>
              </w:rPr>
            </w:pPr>
            <w:r w:rsidRPr="00E151BE">
              <w:rPr>
                <w:rFonts w:asciiTheme="minorHAnsi" w:hAnsiTheme="minorHAnsi" w:cstheme="minorHAnsi"/>
                <w:b/>
                <w:lang w:val="fr-CA"/>
              </w:rPr>
              <w:t xml:space="preserve">Compétence minime </w:t>
            </w:r>
            <w:r w:rsidRPr="00E151BE">
              <w:rPr>
                <w:rFonts w:asciiTheme="minorHAnsi" w:hAnsiTheme="minorHAnsi" w:cstheme="minorHAnsi"/>
                <w:lang w:val="fr-CA"/>
              </w:rPr>
              <w:t xml:space="preserve">– Ne Satisfait pas à la norme En voie vers la compétence </w:t>
            </w:r>
            <w:r w:rsidRPr="00E151BE">
              <w:rPr>
                <w:rFonts w:asciiTheme="minorHAnsi" w:hAnsiTheme="minorHAnsi" w:cstheme="minorHAnsi"/>
                <w:b/>
                <w:bCs w:val="0"/>
                <w:color w:val="FF0000"/>
                <w:sz w:val="20"/>
                <w:lang w:val="fr-CA"/>
              </w:rPr>
              <w:t>(2)</w:t>
            </w:r>
          </w:p>
        </w:tc>
      </w:tr>
      <w:tr w:rsidR="00EE1785" w:rsidRPr="00E151BE" w14:paraId="7E01D401" w14:textId="77777777" w:rsidTr="00A633B0">
        <w:trPr>
          <w:trHeight w:val="196"/>
        </w:trPr>
        <w:sdt>
          <w:sdtPr>
            <w:rPr>
              <w:rFonts w:asciiTheme="minorHAnsi" w:hAnsiTheme="minorHAnsi" w:cstheme="minorHAnsi"/>
              <w:lang w:val="fr-CA"/>
            </w:rPr>
            <w:id w:val="38247330"/>
            <w14:checkbox>
              <w14:checked w14:val="0"/>
              <w14:checkedState w14:val="2612" w14:font="MS Gothic"/>
              <w14:uncheckedState w14:val="2610" w14:font="MS Gothic"/>
            </w14:checkbox>
          </w:sdtPr>
          <w:sdtContent>
            <w:tc>
              <w:tcPr>
                <w:tcW w:w="368" w:type="dxa"/>
                <w:tcBorders>
                  <w:top w:val="single" w:sz="4" w:space="0" w:color="auto"/>
                  <w:left w:val="single" w:sz="12" w:space="0" w:color="auto"/>
                  <w:bottom w:val="single" w:sz="4" w:space="0" w:color="auto"/>
                  <w:right w:val="nil"/>
                </w:tcBorders>
              </w:tcPr>
              <w:p w14:paraId="1898E3E4" w14:textId="77777777" w:rsidR="00BE0050" w:rsidRPr="00E151BE" w:rsidRDefault="00BE0050"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7916" w:type="dxa"/>
            <w:tcBorders>
              <w:top w:val="single" w:sz="4" w:space="0" w:color="auto"/>
              <w:left w:val="nil"/>
              <w:bottom w:val="single" w:sz="4" w:space="0" w:color="auto"/>
              <w:right w:val="single" w:sz="12" w:space="0" w:color="auto"/>
            </w:tcBorders>
          </w:tcPr>
          <w:p w14:paraId="3C6B5DFF" w14:textId="77777777" w:rsidR="00BE0050" w:rsidRPr="00E151BE" w:rsidRDefault="00BE0050" w:rsidP="00EE1785">
            <w:pPr>
              <w:pStyle w:val="Tableau-Texte"/>
              <w:rPr>
                <w:rFonts w:asciiTheme="minorHAnsi" w:hAnsiTheme="minorHAnsi" w:cstheme="minorHAnsi"/>
                <w:lang w:val="fr-CA"/>
              </w:rPr>
            </w:pPr>
            <w:r w:rsidRPr="00E151BE">
              <w:rPr>
                <w:rFonts w:asciiTheme="minorHAnsi" w:hAnsiTheme="minorHAnsi" w:cstheme="minorHAnsi"/>
                <w:b/>
                <w:lang w:val="fr-CA"/>
              </w:rPr>
              <w:t xml:space="preserve">En voie vers la compétence </w:t>
            </w:r>
            <w:r w:rsidRPr="00E151BE">
              <w:rPr>
                <w:rFonts w:asciiTheme="minorHAnsi" w:hAnsiTheme="minorHAnsi" w:cstheme="minorHAnsi"/>
                <w:lang w:val="fr-CA"/>
              </w:rPr>
              <w:t xml:space="preserve">– </w:t>
            </w:r>
            <w:r w:rsidRPr="00E151BE">
              <w:rPr>
                <w:rFonts w:asciiTheme="minorHAnsi" w:hAnsiTheme="minorHAnsi" w:cstheme="minorHAnsi"/>
                <w:szCs w:val="18"/>
                <w:lang w:val="fr-CA"/>
              </w:rPr>
              <w:t xml:space="preserve">Le candidat tente de faire une analyse des produits à comptabiliser pour le projet BET. </w:t>
            </w:r>
            <w:r w:rsidRPr="00E151BE">
              <w:rPr>
                <w:rFonts w:asciiTheme="minorHAnsi" w:hAnsiTheme="minorHAnsi" w:cstheme="minorHAnsi"/>
                <w:b/>
                <w:bCs w:val="0"/>
                <w:color w:val="FF0000"/>
                <w:sz w:val="20"/>
                <w:lang w:val="fr-CA"/>
              </w:rPr>
              <w:t>(4)</w:t>
            </w:r>
          </w:p>
        </w:tc>
      </w:tr>
      <w:tr w:rsidR="00EE1785" w:rsidRPr="00E151BE" w14:paraId="44EBCC0D" w14:textId="77777777" w:rsidTr="00A633B0">
        <w:trPr>
          <w:trHeight w:val="196"/>
        </w:trPr>
        <w:sdt>
          <w:sdtPr>
            <w:rPr>
              <w:rFonts w:asciiTheme="minorHAnsi" w:hAnsiTheme="minorHAnsi" w:cstheme="minorHAnsi"/>
              <w:lang w:val="fr-CA"/>
            </w:rPr>
            <w:id w:val="-1626453277"/>
            <w14:checkbox>
              <w14:checked w14:val="0"/>
              <w14:checkedState w14:val="2612" w14:font="MS Gothic"/>
              <w14:uncheckedState w14:val="2610" w14:font="MS Gothic"/>
            </w14:checkbox>
          </w:sdtPr>
          <w:sdtContent>
            <w:tc>
              <w:tcPr>
                <w:tcW w:w="368" w:type="dxa"/>
                <w:tcBorders>
                  <w:top w:val="single" w:sz="4" w:space="0" w:color="auto"/>
                  <w:left w:val="single" w:sz="12" w:space="0" w:color="auto"/>
                  <w:bottom w:val="single" w:sz="4" w:space="0" w:color="auto"/>
                  <w:right w:val="nil"/>
                </w:tcBorders>
              </w:tcPr>
              <w:p w14:paraId="272F186F" w14:textId="77777777" w:rsidR="00BE0050" w:rsidRPr="00E151BE" w:rsidRDefault="00BE0050"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7916" w:type="dxa"/>
            <w:tcBorders>
              <w:top w:val="single" w:sz="4" w:space="0" w:color="auto"/>
              <w:left w:val="nil"/>
              <w:bottom w:val="single" w:sz="4" w:space="0" w:color="auto"/>
              <w:right w:val="single" w:sz="12" w:space="0" w:color="auto"/>
            </w:tcBorders>
          </w:tcPr>
          <w:p w14:paraId="54C92DB8" w14:textId="77777777" w:rsidR="00BE0050" w:rsidRPr="00E151BE" w:rsidRDefault="00BE0050" w:rsidP="00EE1785">
            <w:pPr>
              <w:pStyle w:val="Tableau-Texte"/>
              <w:rPr>
                <w:rFonts w:asciiTheme="minorHAnsi" w:hAnsiTheme="minorHAnsi" w:cstheme="minorHAnsi"/>
                <w:lang w:val="fr-CA"/>
              </w:rPr>
            </w:pPr>
            <w:r w:rsidRPr="00E151BE">
              <w:rPr>
                <w:rFonts w:asciiTheme="minorHAnsi" w:hAnsiTheme="minorHAnsi" w:cstheme="minorHAnsi"/>
                <w:b/>
                <w:lang w:val="fr-CA"/>
              </w:rPr>
              <w:t xml:space="preserve">Compétent </w:t>
            </w:r>
            <w:r w:rsidRPr="00E151BE">
              <w:rPr>
                <w:rFonts w:asciiTheme="minorHAnsi" w:hAnsiTheme="minorHAnsi" w:cstheme="minorHAnsi"/>
                <w:lang w:val="fr-CA"/>
              </w:rPr>
              <w:t xml:space="preserve">– </w:t>
            </w:r>
            <w:r w:rsidRPr="00E151BE">
              <w:rPr>
                <w:rFonts w:asciiTheme="minorHAnsi" w:hAnsiTheme="minorHAnsi" w:cstheme="minorHAnsi"/>
                <w:szCs w:val="18"/>
                <w:lang w:val="fr-CA"/>
              </w:rPr>
              <w:t xml:space="preserve">Le candidat fait une analyse satisfaisante des produits à comptabiliser pour le projet BET. </w:t>
            </w:r>
            <w:r w:rsidRPr="00E151BE">
              <w:rPr>
                <w:rFonts w:asciiTheme="minorHAnsi" w:hAnsiTheme="minorHAnsi" w:cstheme="minorHAnsi"/>
                <w:b/>
                <w:bCs w:val="0"/>
                <w:color w:val="FF0000"/>
                <w:sz w:val="20"/>
                <w:lang w:val="fr-CA"/>
              </w:rPr>
              <w:t>(8)</w:t>
            </w:r>
          </w:p>
        </w:tc>
      </w:tr>
      <w:tr w:rsidR="00EE1785" w:rsidRPr="00E151BE" w14:paraId="1CCC7141" w14:textId="77777777" w:rsidTr="00A633B0">
        <w:trPr>
          <w:trHeight w:val="259"/>
        </w:trPr>
        <w:sdt>
          <w:sdtPr>
            <w:rPr>
              <w:rFonts w:asciiTheme="minorHAnsi" w:hAnsiTheme="minorHAnsi" w:cstheme="minorHAnsi"/>
              <w:lang w:val="fr-CA"/>
            </w:rPr>
            <w:id w:val="-149444643"/>
            <w14:checkbox>
              <w14:checked w14:val="0"/>
              <w14:checkedState w14:val="2612" w14:font="MS Gothic"/>
              <w14:uncheckedState w14:val="2610" w14:font="MS Gothic"/>
            </w14:checkbox>
          </w:sdtPr>
          <w:sdtContent>
            <w:tc>
              <w:tcPr>
                <w:tcW w:w="368" w:type="dxa"/>
                <w:tcBorders>
                  <w:top w:val="single" w:sz="4" w:space="0" w:color="auto"/>
                  <w:left w:val="single" w:sz="12" w:space="0" w:color="auto"/>
                  <w:bottom w:val="single" w:sz="8" w:space="0" w:color="auto"/>
                  <w:right w:val="nil"/>
                </w:tcBorders>
              </w:tcPr>
              <w:p w14:paraId="24FFF141" w14:textId="77777777" w:rsidR="00BE0050" w:rsidRPr="00E151BE" w:rsidRDefault="00BE0050"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7916" w:type="dxa"/>
            <w:tcBorders>
              <w:top w:val="single" w:sz="4" w:space="0" w:color="auto"/>
              <w:left w:val="nil"/>
              <w:bottom w:val="single" w:sz="8" w:space="0" w:color="auto"/>
              <w:right w:val="single" w:sz="12" w:space="0" w:color="auto"/>
            </w:tcBorders>
          </w:tcPr>
          <w:p w14:paraId="09D71EFC" w14:textId="77777777" w:rsidR="00BE0050" w:rsidRPr="00E151BE" w:rsidRDefault="00BE0050" w:rsidP="00EE1785">
            <w:pPr>
              <w:pStyle w:val="Tableau-Texte"/>
              <w:rPr>
                <w:rFonts w:asciiTheme="minorHAnsi" w:hAnsiTheme="minorHAnsi" w:cstheme="minorHAnsi"/>
                <w:lang w:val="fr-CA"/>
              </w:rPr>
            </w:pPr>
            <w:r w:rsidRPr="00E151BE">
              <w:rPr>
                <w:rFonts w:asciiTheme="minorHAnsi" w:hAnsiTheme="minorHAnsi" w:cstheme="minorHAnsi"/>
                <w:b/>
                <w:lang w:val="fr-CA"/>
              </w:rPr>
              <w:t xml:space="preserve">Compétent avec distinction </w:t>
            </w:r>
            <w:r w:rsidRPr="00E151BE">
              <w:rPr>
                <w:rFonts w:asciiTheme="minorHAnsi" w:hAnsiTheme="minorHAnsi" w:cstheme="minorHAnsi"/>
                <w:lang w:val="fr-CA"/>
              </w:rPr>
              <w:t>–</w:t>
            </w:r>
            <w:r w:rsidRPr="00E151BE">
              <w:rPr>
                <w:rFonts w:asciiTheme="minorHAnsi" w:hAnsiTheme="minorHAnsi" w:cstheme="minorHAnsi"/>
                <w:szCs w:val="18"/>
                <w:lang w:val="fr-CA"/>
              </w:rPr>
              <w:t xml:space="preserve"> Le candidat fait une analyse approfondie des produits à comptabiliser pour le projet BET. </w:t>
            </w:r>
            <w:r w:rsidRPr="00E151BE">
              <w:rPr>
                <w:rFonts w:asciiTheme="minorHAnsi" w:hAnsiTheme="minorHAnsi" w:cstheme="minorHAnsi"/>
                <w:b/>
                <w:bCs w:val="0"/>
                <w:color w:val="FF0000"/>
                <w:sz w:val="20"/>
                <w:lang w:val="fr-CA"/>
              </w:rPr>
              <w:t>(10)</w:t>
            </w:r>
          </w:p>
        </w:tc>
      </w:tr>
      <w:tr w:rsidR="00BE0050" w:rsidRPr="00E151BE" w14:paraId="26B4B311" w14:textId="77777777" w:rsidTr="00A633B0">
        <w:trPr>
          <w:trHeight w:val="196"/>
        </w:trPr>
        <w:tc>
          <w:tcPr>
            <w:tcW w:w="8285" w:type="dxa"/>
            <w:gridSpan w:val="2"/>
            <w:tcBorders>
              <w:top w:val="single" w:sz="8" w:space="0" w:color="auto"/>
              <w:left w:val="single" w:sz="12" w:space="0" w:color="auto"/>
              <w:bottom w:val="single" w:sz="4" w:space="0" w:color="auto"/>
              <w:right w:val="single" w:sz="12" w:space="0" w:color="auto"/>
            </w:tcBorders>
            <w:shd w:val="clear" w:color="auto" w:fill="FFCC01"/>
          </w:tcPr>
          <w:p w14:paraId="6A219DEE" w14:textId="77777777" w:rsidR="00BE0050" w:rsidRPr="00E151BE" w:rsidRDefault="00BE0050" w:rsidP="00EE1785">
            <w:pPr>
              <w:pStyle w:val="TableauEFgras"/>
              <w:rPr>
                <w:rFonts w:asciiTheme="minorHAnsi" w:hAnsiTheme="minorHAnsi" w:cstheme="minorHAnsi"/>
                <w:bCs/>
                <w:lang w:val="fr-CA"/>
              </w:rPr>
            </w:pPr>
            <w:r w:rsidRPr="00E151BE">
              <w:rPr>
                <w:rFonts w:asciiTheme="minorHAnsi" w:hAnsiTheme="minorHAnsi" w:cstheme="minorHAnsi"/>
                <w:bCs/>
                <w:lang w:val="fr-CA"/>
              </w:rPr>
              <w:t>Commentaires</w:t>
            </w:r>
          </w:p>
        </w:tc>
      </w:tr>
      <w:tr w:rsidR="00BE0050" w:rsidRPr="00E151BE" w14:paraId="0DFCD03A" w14:textId="77777777" w:rsidTr="00A633B0">
        <w:trPr>
          <w:trHeight w:val="196"/>
        </w:trPr>
        <w:tc>
          <w:tcPr>
            <w:tcW w:w="8285" w:type="dxa"/>
            <w:gridSpan w:val="2"/>
            <w:tcBorders>
              <w:top w:val="single" w:sz="4" w:space="0" w:color="auto"/>
              <w:left w:val="single" w:sz="12" w:space="0" w:color="auto"/>
              <w:bottom w:val="single" w:sz="12" w:space="0" w:color="auto"/>
              <w:right w:val="single" w:sz="12" w:space="0" w:color="auto"/>
            </w:tcBorders>
          </w:tcPr>
          <w:p w14:paraId="7D465376" w14:textId="77777777" w:rsidR="00BE0050" w:rsidRPr="00E151BE" w:rsidRDefault="00BE0050" w:rsidP="00EE1785">
            <w:pPr>
              <w:pStyle w:val="Tableau-Texte"/>
              <w:rPr>
                <w:rFonts w:asciiTheme="minorHAnsi" w:hAnsiTheme="minorHAnsi" w:cstheme="minorHAnsi"/>
                <w:lang w:val="fr-CA"/>
              </w:rPr>
            </w:pPr>
            <w:r w:rsidRPr="00E151BE">
              <w:rPr>
                <w:rFonts w:asciiTheme="minorHAnsi" w:hAnsiTheme="minorHAnsi" w:cstheme="minorHAnsi"/>
                <w:lang w:val="fr-CA"/>
              </w:rPr>
              <w:t>Inscrire ici vos commentaires </w:t>
            </w:r>
          </w:p>
        </w:tc>
      </w:tr>
    </w:tbl>
    <w:p w14:paraId="2E31B91E" w14:textId="77777777" w:rsidR="001B52CE" w:rsidRPr="00E151BE" w:rsidRDefault="001B52CE" w:rsidP="00EE1785">
      <w:pPr>
        <w:jc w:val="both"/>
        <w:rPr>
          <w:rFonts w:cstheme="minorHAnsi"/>
          <w:b/>
          <w:bCs/>
        </w:rPr>
      </w:pPr>
      <w:r w:rsidRPr="00E151BE">
        <w:rPr>
          <w:rFonts w:cstheme="minorHAnsi"/>
          <w:b/>
          <w:bCs/>
        </w:rPr>
        <w:lastRenderedPageBreak/>
        <w:t xml:space="preserve">EFC 2017 – Jour 2 – Ferguson Real </w:t>
      </w:r>
      <w:proofErr w:type="spellStart"/>
      <w:r w:rsidRPr="00E151BE">
        <w:rPr>
          <w:rFonts w:cstheme="minorHAnsi"/>
          <w:b/>
          <w:bCs/>
        </w:rPr>
        <w:t>Estate</w:t>
      </w:r>
      <w:proofErr w:type="spellEnd"/>
      <w:r w:rsidRPr="00E151BE">
        <w:rPr>
          <w:rFonts w:cstheme="minorHAnsi"/>
          <w:b/>
          <w:bCs/>
        </w:rPr>
        <w:t xml:space="preserve"> Inc.</w:t>
      </w:r>
    </w:p>
    <w:p w14:paraId="449789D7" w14:textId="77777777" w:rsidR="001B52CE" w:rsidRPr="00E151BE" w:rsidRDefault="001B52CE" w:rsidP="00EE1785">
      <w:pPr>
        <w:jc w:val="both"/>
        <w:rPr>
          <w:rFonts w:cstheme="minorHAnsi"/>
        </w:rPr>
      </w:pPr>
      <w:r w:rsidRPr="00E151BE">
        <w:rPr>
          <w:rFonts w:cstheme="minorHAnsi"/>
          <w:u w:val="single"/>
        </w:rPr>
        <w:t>Énoncé :</w:t>
      </w:r>
    </w:p>
    <w:p w14:paraId="1AE57183" w14:textId="454B54E4" w:rsidR="00F55948" w:rsidRPr="00E151BE" w:rsidRDefault="00F55948" w:rsidP="00EE1785">
      <w:pPr>
        <w:jc w:val="both"/>
        <w:rPr>
          <w:rFonts w:cstheme="minorHAnsi"/>
        </w:rPr>
      </w:pPr>
      <w:r w:rsidRPr="00E151BE">
        <w:rPr>
          <w:rFonts w:cstheme="minorHAnsi"/>
          <w:b/>
          <w:bCs/>
          <w:i/>
          <w:iCs/>
        </w:rPr>
        <w:t>David dit que les documents comptables sont fiables, mais qu’on s’interroge sur le traitement comptable des contributions provenant du sociofinancement; il veut que vous analysiez cette question</w:t>
      </w:r>
      <w:r w:rsidRPr="00E151BE">
        <w:rPr>
          <w:rFonts w:cstheme="minorHAnsi"/>
        </w:rPr>
        <w:t>.</w:t>
      </w:r>
    </w:p>
    <w:p w14:paraId="4F5FCDA6" w14:textId="325113C7" w:rsidR="00F55948" w:rsidRPr="00E151BE" w:rsidRDefault="00F55948" w:rsidP="00EE1785">
      <w:pPr>
        <w:jc w:val="both"/>
        <w:rPr>
          <w:rFonts w:cstheme="minorHAnsi"/>
          <w:b/>
          <w:bCs/>
        </w:rPr>
      </w:pPr>
      <w:r w:rsidRPr="00E151BE">
        <w:rPr>
          <w:rFonts w:cstheme="minorHAnsi"/>
          <w:b/>
          <w:bCs/>
        </w:rPr>
        <w:t>ANNEXE</w:t>
      </w:r>
    </w:p>
    <w:p w14:paraId="770C36DD" w14:textId="2AA1A5C9" w:rsidR="00D05789" w:rsidRPr="00E151BE" w:rsidRDefault="00D05789" w:rsidP="00EE1785">
      <w:pPr>
        <w:jc w:val="both"/>
        <w:rPr>
          <w:rFonts w:cstheme="minorHAnsi"/>
        </w:rPr>
      </w:pPr>
      <w:r w:rsidRPr="00E151BE">
        <w:rPr>
          <w:rFonts w:cstheme="minorHAnsi"/>
        </w:rPr>
        <w:t xml:space="preserve">En 2018, des coûts de 600 000 $ ont été engagés : 150 000 $ pour le terrain, 405 000 $ pour le bâtiment, 25 000 $ pour le matériel et 20 000 $ pour le mobilier. </w:t>
      </w:r>
    </w:p>
    <w:p w14:paraId="03EAC60C" w14:textId="77777777" w:rsidR="00D05789" w:rsidRPr="00E151BE" w:rsidRDefault="00D05789" w:rsidP="00EE1785">
      <w:pPr>
        <w:jc w:val="both"/>
        <w:rPr>
          <w:rFonts w:cstheme="minorHAnsi"/>
        </w:rPr>
      </w:pPr>
      <w:r w:rsidRPr="00E151BE">
        <w:rPr>
          <w:rFonts w:cstheme="minorHAnsi"/>
        </w:rPr>
        <w:t xml:space="preserve">ECCS a eu recours à différentes sources pour financer ces coûts : </w:t>
      </w:r>
    </w:p>
    <w:p w14:paraId="358416CC" w14:textId="610F8026" w:rsidR="00D05789" w:rsidRPr="00E151BE" w:rsidRDefault="00D05789" w:rsidP="00EE1785">
      <w:pPr>
        <w:jc w:val="both"/>
        <w:rPr>
          <w:rFonts w:cstheme="minorHAnsi"/>
        </w:rPr>
      </w:pPr>
      <w:r w:rsidRPr="00E151BE">
        <w:rPr>
          <w:rFonts w:cstheme="minorHAnsi"/>
        </w:rPr>
        <w:t xml:space="preserve">Au moment de la constitution en société, les Green ont fait un apport de 10 000 $ au total en échange de 1 000 actions ordinaires de catégorie A. </w:t>
      </w:r>
    </w:p>
    <w:p w14:paraId="5E3CA76A" w14:textId="6E4D6D67" w:rsidR="00D05789" w:rsidRPr="00E151BE" w:rsidRDefault="00D05789" w:rsidP="00EE1785">
      <w:pPr>
        <w:jc w:val="both"/>
        <w:rPr>
          <w:rFonts w:cstheme="minorHAnsi"/>
        </w:rPr>
      </w:pPr>
      <w:r w:rsidRPr="00E151BE">
        <w:rPr>
          <w:rFonts w:cstheme="minorHAnsi"/>
        </w:rPr>
        <w:t xml:space="preserve">Une amie de Victoria a consenti un prêt de 200 000 $ à la société. Le taux d’intérêt annuel est de 3 %, et le capital et les intérêts cumulés doivent être remboursés le 31 décembre 2028, comme le prévoit la convention de prêt. </w:t>
      </w:r>
    </w:p>
    <w:p w14:paraId="626FD41F" w14:textId="7B8B2ECC" w:rsidR="00BE0050" w:rsidRPr="00E151BE" w:rsidRDefault="00D05789" w:rsidP="00EE1785">
      <w:pPr>
        <w:jc w:val="both"/>
        <w:rPr>
          <w:rFonts w:cstheme="minorHAnsi"/>
        </w:rPr>
      </w:pPr>
      <w:r w:rsidRPr="00E151BE">
        <w:rPr>
          <w:rFonts w:cstheme="minorHAnsi"/>
        </w:rPr>
        <w:t>ECCS a contracté auprès de sa banque un emprunt hypothécaire de 305 000 $ à un taux d’intérêt fixe de 3 % pour le terrain et le bâtiment. Les versements hypothécaires sont les suivants pour les quatre premières années :</w:t>
      </w:r>
    </w:p>
    <w:p w14:paraId="2F92DE99" w14:textId="77777777" w:rsidR="00347967" w:rsidRPr="00E151BE" w:rsidRDefault="00347967" w:rsidP="00EE1785">
      <w:pPr>
        <w:pStyle w:val="Paragraphedeliste"/>
        <w:ind w:left="360"/>
        <w:jc w:val="both"/>
        <w:rPr>
          <w:rFonts w:cstheme="minorHAnsi"/>
        </w:rPr>
      </w:pPr>
    </w:p>
    <w:p w14:paraId="7551172F" w14:textId="77777777" w:rsidR="00166EC0" w:rsidRPr="00E151BE" w:rsidRDefault="003D5D14" w:rsidP="00EE1785">
      <w:pPr>
        <w:pStyle w:val="Paragraphedeliste"/>
        <w:ind w:left="360"/>
        <w:jc w:val="both"/>
        <w:rPr>
          <w:rFonts w:cstheme="minorHAnsi"/>
        </w:rPr>
      </w:pPr>
      <w:r w:rsidRPr="00E151BE">
        <w:rPr>
          <w:rFonts w:cstheme="minorHAnsi"/>
          <w:noProof/>
        </w:rPr>
        <w:drawing>
          <wp:inline distT="0" distB="0" distL="0" distR="0" wp14:anchorId="2864BD7D" wp14:editId="40811FBA">
            <wp:extent cx="5486400" cy="1114425"/>
            <wp:effectExtent l="0" t="0" r="0" b="9525"/>
            <wp:docPr id="1" name="Image 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able&#10;&#10;Description générée automatiquement"/>
                    <pic:cNvPicPr/>
                  </pic:nvPicPr>
                  <pic:blipFill>
                    <a:blip r:embed="rId11"/>
                    <a:stretch>
                      <a:fillRect/>
                    </a:stretch>
                  </pic:blipFill>
                  <pic:spPr>
                    <a:xfrm>
                      <a:off x="0" y="0"/>
                      <a:ext cx="5486400" cy="1114425"/>
                    </a:xfrm>
                    <a:prstGeom prst="rect">
                      <a:avLst/>
                    </a:prstGeom>
                  </pic:spPr>
                </pic:pic>
              </a:graphicData>
            </a:graphic>
          </wp:inline>
        </w:drawing>
      </w:r>
    </w:p>
    <w:p w14:paraId="3063DF57" w14:textId="77777777" w:rsidR="00347967" w:rsidRPr="00E151BE" w:rsidRDefault="00347967" w:rsidP="00EE1785">
      <w:pPr>
        <w:pStyle w:val="Paragraphedeliste"/>
        <w:ind w:left="360"/>
        <w:jc w:val="both"/>
        <w:rPr>
          <w:rFonts w:cstheme="minorHAnsi"/>
        </w:rPr>
      </w:pPr>
    </w:p>
    <w:p w14:paraId="240B8D36" w14:textId="616831F3" w:rsidR="00133F51" w:rsidRPr="00E151BE" w:rsidRDefault="00320FA3" w:rsidP="00EE1785">
      <w:pPr>
        <w:jc w:val="both"/>
        <w:rPr>
          <w:rFonts w:cstheme="minorHAnsi"/>
        </w:rPr>
      </w:pPr>
      <w:r w:rsidRPr="00E151BE">
        <w:rPr>
          <w:rFonts w:cstheme="minorHAnsi"/>
        </w:rPr>
        <w:t xml:space="preserve">Au début de 2019, une campagne de sociofinancement ponctuelle a connu un franc succès, rapportant 85 000 $. Les contributions pouvaient prendre deux formes : </w:t>
      </w:r>
    </w:p>
    <w:p w14:paraId="734906A5" w14:textId="3481D897" w:rsidR="00166EC0" w:rsidRPr="00E151BE" w:rsidRDefault="00166EC0" w:rsidP="00EE1785">
      <w:pPr>
        <w:jc w:val="both"/>
        <w:rPr>
          <w:rFonts w:cstheme="minorHAnsi"/>
        </w:rPr>
      </w:pPr>
      <w:r w:rsidRPr="00E151BE">
        <w:rPr>
          <w:rFonts w:cstheme="minorHAnsi"/>
          <w:noProof/>
        </w:rPr>
        <w:drawing>
          <wp:inline distT="0" distB="0" distL="0" distR="0" wp14:anchorId="745EEB59" wp14:editId="4160F603">
            <wp:extent cx="5486400" cy="887730"/>
            <wp:effectExtent l="0" t="0" r="0" b="7620"/>
            <wp:docPr id="11" name="Image 1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10;&#10;Description générée automatiquement"/>
                    <pic:cNvPicPr/>
                  </pic:nvPicPr>
                  <pic:blipFill>
                    <a:blip r:embed="rId12"/>
                    <a:stretch>
                      <a:fillRect/>
                    </a:stretch>
                  </pic:blipFill>
                  <pic:spPr>
                    <a:xfrm>
                      <a:off x="0" y="0"/>
                      <a:ext cx="5486400" cy="887730"/>
                    </a:xfrm>
                    <a:prstGeom prst="rect">
                      <a:avLst/>
                    </a:prstGeom>
                  </pic:spPr>
                </pic:pic>
              </a:graphicData>
            </a:graphic>
          </wp:inline>
        </w:drawing>
      </w:r>
    </w:p>
    <w:p w14:paraId="3FCA7B41" w14:textId="10686D14" w:rsidR="00166EC0" w:rsidRPr="00E151BE" w:rsidRDefault="00320FA3" w:rsidP="00EE1785">
      <w:pPr>
        <w:pStyle w:val="Paragraphedeliste"/>
        <w:numPr>
          <w:ilvl w:val="0"/>
          <w:numId w:val="10"/>
        </w:numPr>
        <w:jc w:val="both"/>
        <w:rPr>
          <w:rFonts w:cstheme="minorHAnsi"/>
          <w:b/>
          <w:bCs/>
        </w:rPr>
      </w:pPr>
      <w:r w:rsidRPr="00E151BE">
        <w:rPr>
          <w:rFonts w:cstheme="minorHAnsi"/>
          <w:b/>
          <w:bCs/>
        </w:rPr>
        <w:t xml:space="preserve">Les contributions de 20 $ ont été comptabilisées directement dans les produits du sociofinancement au moment de leur réception. </w:t>
      </w:r>
    </w:p>
    <w:p w14:paraId="399E35A3" w14:textId="63787223" w:rsidR="00320FA3" w:rsidRPr="00E151BE" w:rsidRDefault="00320FA3" w:rsidP="00EE1785">
      <w:pPr>
        <w:pStyle w:val="Paragraphedeliste"/>
        <w:numPr>
          <w:ilvl w:val="0"/>
          <w:numId w:val="10"/>
        </w:numPr>
        <w:jc w:val="both"/>
        <w:rPr>
          <w:rFonts w:cstheme="minorHAnsi"/>
          <w:b/>
          <w:bCs/>
        </w:rPr>
      </w:pPr>
      <w:r w:rsidRPr="00E151BE">
        <w:rPr>
          <w:rFonts w:cstheme="minorHAnsi"/>
          <w:b/>
          <w:bCs/>
        </w:rPr>
        <w:t>Les contributions de 200 $ ont été entièrement comptabilisées à titre de produits reportés au moment de leur réception. La moitié des 200 coupons initialement remis aux contributeurs ont été utilisés jusqu’ici, et le montant correspondant a été transféré aux produits tirés du sociofinancement pendant l’exercice.</w:t>
      </w:r>
    </w:p>
    <w:p w14:paraId="4FDB9D4F" w14:textId="7751A0D3" w:rsidR="001B52CE" w:rsidRPr="00E151BE" w:rsidRDefault="001B52CE" w:rsidP="00EE1785">
      <w:pPr>
        <w:jc w:val="both"/>
        <w:rPr>
          <w:rFonts w:cstheme="minorHAnsi"/>
        </w:rPr>
      </w:pPr>
      <w:r w:rsidRPr="00E151BE">
        <w:rPr>
          <w:rFonts w:cstheme="minorHAnsi"/>
          <w:u w:val="single"/>
        </w:rPr>
        <w:lastRenderedPageBreak/>
        <w:t>Notes pédagogiques :</w:t>
      </w:r>
    </w:p>
    <w:p w14:paraId="0BA46FD8" w14:textId="77777777" w:rsidR="00F470AD" w:rsidRPr="00E151BE" w:rsidRDefault="00F470AD" w:rsidP="00EE1785">
      <w:pPr>
        <w:jc w:val="both"/>
        <w:rPr>
          <w:rFonts w:cstheme="minorHAnsi"/>
        </w:rPr>
      </w:pPr>
      <w:r w:rsidRPr="00E151BE">
        <w:rPr>
          <w:rFonts w:cstheme="minorHAnsi"/>
        </w:rPr>
        <w:t xml:space="preserve">Au début de 2019, ECCS a reçu des contributions dans le cadre d’une campagne de sociofinancement. Pour attirer les contributions, ECCS a remis aux donateurs versant 200 $ un coupon donnant droit à une visite d’une heure au spa. Les donateurs ayant versé 20 $ n’ont rien reçu d’ECCS en contrepartie de leur contribution. </w:t>
      </w:r>
    </w:p>
    <w:p w14:paraId="043BBF93" w14:textId="77777777" w:rsidR="00F470AD" w:rsidRPr="00E151BE" w:rsidRDefault="00F470AD" w:rsidP="00EE1785">
      <w:pPr>
        <w:jc w:val="both"/>
        <w:rPr>
          <w:rFonts w:cstheme="minorHAnsi"/>
          <w:b/>
          <w:bCs/>
          <w:u w:val="single"/>
        </w:rPr>
      </w:pPr>
      <w:r w:rsidRPr="00E151BE">
        <w:rPr>
          <w:rFonts w:cstheme="minorHAnsi"/>
          <w:b/>
          <w:bCs/>
          <w:u w:val="single"/>
        </w:rPr>
        <w:t>Contributions de 20 $</w:t>
      </w:r>
    </w:p>
    <w:p w14:paraId="7D7F7EBE" w14:textId="77777777" w:rsidR="002C5AA3" w:rsidRPr="00E151BE" w:rsidRDefault="00F470AD" w:rsidP="00EE1785">
      <w:pPr>
        <w:jc w:val="both"/>
        <w:rPr>
          <w:rFonts w:cstheme="minorHAnsi"/>
          <w:b/>
          <w:bCs/>
        </w:rPr>
      </w:pPr>
      <w:r w:rsidRPr="00E151BE">
        <w:rPr>
          <w:rFonts w:cstheme="minorHAnsi"/>
          <w:b/>
          <w:bCs/>
        </w:rPr>
        <w:t xml:space="preserve">ECCS a immédiatement comptabilisé les dons de 20 $ directement dans les produits. Ces montants n’ayant pas été générés par la vente d’un bien ou la prestation d’un service, ni par l’utilisation, par des tiers, des ressources de l’entreprise moyennant intérêts, redevances ou dividendes, ils ne présentent pas les caractéristiques d’un produit décrites au paragraphe 3400.01. </w:t>
      </w:r>
    </w:p>
    <w:p w14:paraId="4777A0D9" w14:textId="77777777" w:rsidR="009379B9" w:rsidRPr="00E151BE" w:rsidRDefault="00F470AD" w:rsidP="00EE1785">
      <w:pPr>
        <w:jc w:val="both"/>
        <w:rPr>
          <w:rFonts w:cstheme="minorHAnsi"/>
        </w:rPr>
      </w:pPr>
      <w:r w:rsidRPr="00E151BE">
        <w:rPr>
          <w:rFonts w:cstheme="minorHAnsi"/>
        </w:rPr>
        <w:t xml:space="preserve">Les NCECF ne contiennent pas d’indication particulière sur le sociofinancement et les apports monétaires. Néanmoins, nous pouvons nous appuyer sur les fondements conceptuels des états financiers (chapitre 1000) pour déterminer le traitement comptable à appliquer aux contributions. </w:t>
      </w:r>
    </w:p>
    <w:p w14:paraId="6B202FC3" w14:textId="77777777" w:rsidR="0091243C" w:rsidRPr="00E151BE" w:rsidRDefault="00F470AD" w:rsidP="00EE1785">
      <w:pPr>
        <w:jc w:val="both"/>
        <w:rPr>
          <w:rFonts w:cstheme="minorHAnsi"/>
        </w:rPr>
      </w:pPr>
      <w:r w:rsidRPr="00E151BE">
        <w:rPr>
          <w:rFonts w:cstheme="minorHAnsi"/>
        </w:rPr>
        <w:t xml:space="preserve">Ces dons répondent à la définition de gains énoncée au paragraphe .34 du chapitre 1000 : « Les gains sont les augmentations des capitaux propres provenant d’opérations et de faits périphériques ou accessoires et de l’ensemble des autres opérations, faits et circonstances qui ont un effet sur l’entité, à l’exception des augmentations résultant des produits ou des apports de capitaux propres. » </w:t>
      </w:r>
    </w:p>
    <w:p w14:paraId="6AD45779" w14:textId="7A74502E" w:rsidR="001B52CE" w:rsidRPr="00E151BE" w:rsidRDefault="00F470AD" w:rsidP="00EE1785">
      <w:pPr>
        <w:jc w:val="both"/>
        <w:rPr>
          <w:rFonts w:cstheme="minorHAnsi"/>
        </w:rPr>
      </w:pPr>
      <w:r w:rsidRPr="00E151BE">
        <w:rPr>
          <w:rFonts w:cstheme="minorHAnsi"/>
        </w:rPr>
        <w:t>Le paragraphe 1000.43 du Manuel de CPA Canada précise que « les gains sont généralement comptabilisés au moment de leur réalisation ». Par conséquent, il est approprié de constater les contributions de 20 $ au moment de leur réception puisqu’aucune autre événement n’est attendu pour leur réalisation. Ces montants devraient être présentés à titre de gains à la partie « Autres produits » des états financiers</w:t>
      </w:r>
      <w:r w:rsidR="00F86E0B" w:rsidRPr="00E151BE">
        <w:rPr>
          <w:rFonts w:cstheme="minorHAnsi"/>
        </w:rPr>
        <w:t>.</w:t>
      </w:r>
    </w:p>
    <w:p w14:paraId="3885887A" w14:textId="77777777" w:rsidR="0016357C" w:rsidRPr="00E151BE" w:rsidRDefault="0016357C" w:rsidP="00EE1785">
      <w:pPr>
        <w:jc w:val="both"/>
        <w:rPr>
          <w:rFonts w:cstheme="minorHAnsi"/>
          <w:b/>
          <w:bCs/>
          <w:u w:val="single"/>
        </w:rPr>
      </w:pPr>
      <w:r w:rsidRPr="00E151BE">
        <w:rPr>
          <w:rFonts w:cstheme="minorHAnsi"/>
          <w:b/>
          <w:bCs/>
          <w:u w:val="single"/>
        </w:rPr>
        <w:t xml:space="preserve">Contributions de 200 $ </w:t>
      </w:r>
    </w:p>
    <w:p w14:paraId="0368F02A" w14:textId="77777777" w:rsidR="0016357C" w:rsidRPr="00E151BE" w:rsidRDefault="0016357C" w:rsidP="00EE1785">
      <w:pPr>
        <w:jc w:val="both"/>
        <w:rPr>
          <w:rFonts w:cstheme="minorHAnsi"/>
          <w:b/>
          <w:bCs/>
        </w:rPr>
      </w:pPr>
      <w:r w:rsidRPr="00E151BE">
        <w:rPr>
          <w:rFonts w:cstheme="minorHAnsi"/>
          <w:b/>
          <w:bCs/>
        </w:rPr>
        <w:t xml:space="preserve">ECCS a comptabilisé ces contributions de 200 $ en produits reportés et, lorsque les coupons sont utilisés, le montant correspondant est viré aux produits tirés du sociofinancement. </w:t>
      </w:r>
    </w:p>
    <w:p w14:paraId="79633373" w14:textId="77777777" w:rsidR="0016357C" w:rsidRPr="00E151BE" w:rsidRDefault="0016357C" w:rsidP="00EE1785">
      <w:pPr>
        <w:jc w:val="both"/>
        <w:rPr>
          <w:rFonts w:cstheme="minorHAnsi"/>
          <w:b/>
          <w:bCs/>
        </w:rPr>
      </w:pPr>
      <w:r w:rsidRPr="00E151BE">
        <w:rPr>
          <w:rFonts w:cstheme="minorHAnsi"/>
          <w:b/>
          <w:bCs/>
        </w:rPr>
        <w:t>Selon le paragraphe .11 du chapitre 3400, « Les critères de constatation du présent chapitre sont en général appliqués opération par opération. Toutefois, dans certaines circonstances, il est nécessaire d’appliquer les critères de constatation aux éléments isolables d’une même opération afin de refléter la substance de cette opération. »</w:t>
      </w:r>
    </w:p>
    <w:p w14:paraId="7CA5CC04" w14:textId="77777777" w:rsidR="00172FD0" w:rsidRPr="00E151BE" w:rsidRDefault="0016357C" w:rsidP="00EE1785">
      <w:pPr>
        <w:jc w:val="both"/>
        <w:rPr>
          <w:rFonts w:cstheme="minorHAnsi"/>
          <w:b/>
          <w:bCs/>
        </w:rPr>
      </w:pPr>
      <w:r w:rsidRPr="00E151BE">
        <w:rPr>
          <w:rFonts w:cstheme="minorHAnsi"/>
          <w:b/>
          <w:bCs/>
        </w:rPr>
        <w:t xml:space="preserve">Bien que les deux composantes ne représentent pas des produits visés par le chapitre 3400, nous respecterons l’esprit de cette norme afin de bien traduire la substance de cette opération. Du fait, puisqu’il est possible d’acheter une visite au spa seule et qu’il est aussi clairement possible de faire un apport sans contrepartie, ces deux composantes seront traitées isolément afin de refléter adéquatement la substance de cette opération. Nous devons alors répartir le 200 $ entre les deux composantes de cette transaction. Encore ici, nous avons tenté de respecter le cadre du chapitre 3400 du Manuel de CPA Canada quant à la répartition des </w:t>
      </w:r>
      <w:r w:rsidRPr="00E151BE">
        <w:rPr>
          <w:rFonts w:cstheme="minorHAnsi"/>
          <w:b/>
          <w:bCs/>
        </w:rPr>
        <w:lastRenderedPageBreak/>
        <w:t>produits entre les composantes multiples, bien que les deux composantes ne soient pas visées par ce chapitre. Le paragraphe 3400.A8 stipule qu</w:t>
      </w:r>
      <w:proofErr w:type="gramStart"/>
      <w:r w:rsidRPr="00E151BE">
        <w:rPr>
          <w:rFonts w:cstheme="minorHAnsi"/>
          <w:b/>
          <w:bCs/>
        </w:rPr>
        <w:t>’«</w:t>
      </w:r>
      <w:proofErr w:type="gramEnd"/>
      <w:r w:rsidRPr="00E151BE">
        <w:rPr>
          <w:rFonts w:cstheme="minorHAnsi"/>
          <w:b/>
          <w:bCs/>
        </w:rPr>
        <w:t xml:space="preserve"> on ventile la contrepartie entre toutes les prestations en proportion des prix de vente spécifiques, dans l’objectif d’affecter à chaque prestation distincte un montant qui reflète ce à quoi l’entreprise s’attend à avoir droit en échange des prestations. » Considérant que l’excédent du 80 $, soit l’apport sans contrepartie n’a pas de prix de vente spécifique, </w:t>
      </w:r>
      <w:proofErr w:type="gramStart"/>
      <w:r w:rsidRPr="00E151BE">
        <w:rPr>
          <w:rFonts w:cstheme="minorHAnsi"/>
          <w:b/>
          <w:bCs/>
        </w:rPr>
        <w:t>malgré</w:t>
      </w:r>
      <w:proofErr w:type="gramEnd"/>
      <w:r w:rsidRPr="00E151BE">
        <w:rPr>
          <w:rFonts w:cstheme="minorHAnsi"/>
          <w:b/>
          <w:bCs/>
        </w:rPr>
        <w:t xml:space="preserve"> que ce ne soit pas aligné avec la recommandation de la norme, seule la méthode marginale est applicable. Un montant de 80 $ sera donc considéré lié à l’achat d’une visite au spa et un montant de 120 $ sera considéré un apport sans contrepartie. </w:t>
      </w:r>
    </w:p>
    <w:p w14:paraId="38AB8CF7" w14:textId="68D98A91" w:rsidR="0016357C" w:rsidRPr="00E151BE" w:rsidRDefault="0016357C" w:rsidP="00EE1785">
      <w:pPr>
        <w:jc w:val="both"/>
        <w:rPr>
          <w:rFonts w:cstheme="minorHAnsi"/>
          <w:b/>
          <w:bCs/>
        </w:rPr>
      </w:pPr>
      <w:r w:rsidRPr="00E151BE">
        <w:rPr>
          <w:rFonts w:cstheme="minorHAnsi"/>
          <w:b/>
          <w:bCs/>
        </w:rPr>
        <w:t>Il faut maintenant déterminer le bon moment pour que chacun de ces éléments soit comptabilisé. La visite d’une heure au spa représente une prestation de services pour CNNS. Conformément aux indications du chapitre 3400 du Manuel de CPA Canada, nous déterminons que, pour la fraction de 80 $, le recouvrement est raisonnablement sûr puisque les fonds sont reçus dès le départ, et que la mesure de la contrepartie l’est tout autant, tel que discuté lors de la répartition de la contribution. Toutefois, l’exécution achevée suppose que le coupon soit honoré et que les services de spa soient rendus, ce qui ne surviendra que plus tard. Par conséquent, le 80 $ doit donc être comptabilisé à titre de produits reportés jusqu’au moment de la prestation de services au spa. Ce n’est qu’à ce moment que les produits seront constatés. Le traitement actuel est donc adéquat pour cette tranche de contribution. Le reste, soit 120 $, serait comptabilisé dans les autres produits (gains), comme il est mentionné dans l’analyse qui précède portant sur la contribution de 20 $</w:t>
      </w:r>
    </w:p>
    <w:p w14:paraId="2F7C3CF7" w14:textId="77777777" w:rsidR="00F16A89" w:rsidRDefault="00F16A89" w:rsidP="00EE1785">
      <w:pPr>
        <w:jc w:val="both"/>
        <w:rPr>
          <w:rFonts w:cstheme="minorHAnsi"/>
          <w:u w:val="single"/>
        </w:rPr>
      </w:pPr>
    </w:p>
    <w:p w14:paraId="25F0EE37" w14:textId="77777777" w:rsidR="00F16A89" w:rsidRDefault="00F16A89" w:rsidP="00EE1785">
      <w:pPr>
        <w:jc w:val="both"/>
        <w:rPr>
          <w:rFonts w:cstheme="minorHAnsi"/>
          <w:u w:val="single"/>
        </w:rPr>
      </w:pPr>
    </w:p>
    <w:p w14:paraId="4D49182B" w14:textId="77777777" w:rsidR="00F16A89" w:rsidRDefault="00F16A89" w:rsidP="00EE1785">
      <w:pPr>
        <w:jc w:val="both"/>
        <w:rPr>
          <w:rFonts w:cstheme="minorHAnsi"/>
          <w:u w:val="single"/>
        </w:rPr>
      </w:pPr>
    </w:p>
    <w:p w14:paraId="5ED9AF72" w14:textId="77777777" w:rsidR="00F16A89" w:rsidRDefault="00F16A89" w:rsidP="00EE1785">
      <w:pPr>
        <w:jc w:val="both"/>
        <w:rPr>
          <w:rFonts w:cstheme="minorHAnsi"/>
          <w:u w:val="single"/>
        </w:rPr>
      </w:pPr>
    </w:p>
    <w:p w14:paraId="2A819BC4" w14:textId="77777777" w:rsidR="00F16A89" w:rsidRDefault="00F16A89" w:rsidP="00EE1785">
      <w:pPr>
        <w:jc w:val="both"/>
        <w:rPr>
          <w:rFonts w:cstheme="minorHAnsi"/>
          <w:u w:val="single"/>
        </w:rPr>
      </w:pPr>
    </w:p>
    <w:p w14:paraId="6D4FD63E" w14:textId="77777777" w:rsidR="00F16A89" w:rsidRDefault="00F16A89" w:rsidP="00EE1785">
      <w:pPr>
        <w:jc w:val="both"/>
        <w:rPr>
          <w:rFonts w:cstheme="minorHAnsi"/>
          <w:u w:val="single"/>
        </w:rPr>
      </w:pPr>
    </w:p>
    <w:p w14:paraId="2C024653" w14:textId="77777777" w:rsidR="00F16A89" w:rsidRDefault="00F16A89" w:rsidP="00EE1785">
      <w:pPr>
        <w:jc w:val="both"/>
        <w:rPr>
          <w:rFonts w:cstheme="minorHAnsi"/>
          <w:u w:val="single"/>
        </w:rPr>
      </w:pPr>
    </w:p>
    <w:p w14:paraId="271D1A90" w14:textId="77777777" w:rsidR="00F16A89" w:rsidRDefault="00F16A89" w:rsidP="00EE1785">
      <w:pPr>
        <w:jc w:val="both"/>
        <w:rPr>
          <w:rFonts w:cstheme="minorHAnsi"/>
          <w:u w:val="single"/>
        </w:rPr>
      </w:pPr>
    </w:p>
    <w:p w14:paraId="28986500" w14:textId="77777777" w:rsidR="00F16A89" w:rsidRDefault="00F16A89" w:rsidP="00EE1785">
      <w:pPr>
        <w:jc w:val="both"/>
        <w:rPr>
          <w:rFonts w:cstheme="minorHAnsi"/>
          <w:u w:val="single"/>
        </w:rPr>
      </w:pPr>
    </w:p>
    <w:p w14:paraId="11AB49C9" w14:textId="77777777" w:rsidR="00F16A89" w:rsidRDefault="00F16A89" w:rsidP="00EE1785">
      <w:pPr>
        <w:jc w:val="both"/>
        <w:rPr>
          <w:rFonts w:cstheme="minorHAnsi"/>
          <w:u w:val="single"/>
        </w:rPr>
      </w:pPr>
    </w:p>
    <w:p w14:paraId="1FBCFA80" w14:textId="77777777" w:rsidR="00F16A89" w:rsidRDefault="00F16A89" w:rsidP="00EE1785">
      <w:pPr>
        <w:jc w:val="both"/>
        <w:rPr>
          <w:rFonts w:cstheme="minorHAnsi"/>
          <w:u w:val="single"/>
        </w:rPr>
      </w:pPr>
    </w:p>
    <w:p w14:paraId="2B411FE7" w14:textId="77777777" w:rsidR="00F16A89" w:rsidRDefault="00F16A89" w:rsidP="00EE1785">
      <w:pPr>
        <w:jc w:val="both"/>
        <w:rPr>
          <w:rFonts w:cstheme="minorHAnsi"/>
          <w:u w:val="single"/>
        </w:rPr>
      </w:pPr>
    </w:p>
    <w:p w14:paraId="2EF75A1A" w14:textId="77777777" w:rsidR="00F16A89" w:rsidRDefault="00F16A89" w:rsidP="00EE1785">
      <w:pPr>
        <w:jc w:val="both"/>
        <w:rPr>
          <w:rFonts w:cstheme="minorHAnsi"/>
          <w:u w:val="single"/>
        </w:rPr>
      </w:pPr>
    </w:p>
    <w:p w14:paraId="0F545906" w14:textId="77777777" w:rsidR="00F16A89" w:rsidRDefault="00F16A89" w:rsidP="00EE1785">
      <w:pPr>
        <w:jc w:val="both"/>
        <w:rPr>
          <w:rFonts w:cstheme="minorHAnsi"/>
          <w:u w:val="single"/>
        </w:rPr>
      </w:pPr>
    </w:p>
    <w:p w14:paraId="22BABBB6" w14:textId="62486B97" w:rsidR="001B52CE" w:rsidRPr="00E151BE" w:rsidRDefault="001B52CE" w:rsidP="00EE1785">
      <w:pPr>
        <w:jc w:val="both"/>
        <w:rPr>
          <w:rFonts w:cstheme="minorHAnsi"/>
          <w:u w:val="single"/>
        </w:rPr>
      </w:pPr>
      <w:r w:rsidRPr="00E151BE">
        <w:rPr>
          <w:rFonts w:cstheme="minorHAnsi"/>
          <w:u w:val="single"/>
        </w:rPr>
        <w:lastRenderedPageBreak/>
        <w:t>Grille:</w:t>
      </w:r>
    </w:p>
    <w:tbl>
      <w:tblPr>
        <w:tblStyle w:val="Modle-Tableau5"/>
        <w:tblW w:w="6790" w:type="dxa"/>
        <w:tblLayout w:type="fixed"/>
        <w:tblLook w:val="0020" w:firstRow="1" w:lastRow="0" w:firstColumn="0" w:lastColumn="0" w:noHBand="0" w:noVBand="0"/>
      </w:tblPr>
      <w:tblGrid>
        <w:gridCol w:w="411"/>
        <w:gridCol w:w="6379"/>
      </w:tblGrid>
      <w:tr w:rsidR="00317016" w:rsidRPr="00E151BE" w14:paraId="28889370" w14:textId="77777777" w:rsidTr="00317016">
        <w:trPr>
          <w:cnfStyle w:val="100000000000" w:firstRow="1" w:lastRow="0" w:firstColumn="0" w:lastColumn="0" w:oddVBand="0" w:evenVBand="0" w:oddHBand="0" w:evenHBand="0" w:firstRowFirstColumn="0" w:firstRowLastColumn="0" w:lastRowFirstColumn="0" w:lastRowLastColumn="0"/>
          <w:trHeight w:val="389"/>
          <w:tblHeader/>
        </w:trPr>
        <w:tc>
          <w:tcPr>
            <w:tcW w:w="6790" w:type="dxa"/>
            <w:gridSpan w:val="2"/>
            <w:tcBorders>
              <w:top w:val="single" w:sz="24" w:space="0" w:color="auto"/>
              <w:left w:val="single" w:sz="12" w:space="0" w:color="auto"/>
              <w:bottom w:val="single" w:sz="8" w:space="0" w:color="auto"/>
              <w:right w:val="single" w:sz="12" w:space="0" w:color="auto"/>
            </w:tcBorders>
            <w:shd w:val="clear" w:color="auto" w:fill="808080" w:themeFill="background1" w:themeFillShade="80"/>
            <w:vAlign w:val="center"/>
          </w:tcPr>
          <w:p w14:paraId="50A6C2B6" w14:textId="77777777" w:rsidR="00317016" w:rsidRPr="00E151BE" w:rsidRDefault="00317016" w:rsidP="00EE1785">
            <w:pPr>
              <w:pStyle w:val="Tableau-Soustitre"/>
              <w:rPr>
                <w:rFonts w:asciiTheme="minorHAnsi" w:hAnsiTheme="minorHAnsi" w:cstheme="minorHAnsi"/>
                <w:lang w:val="fr-CA"/>
              </w:rPr>
            </w:pPr>
            <w:r w:rsidRPr="00E151BE">
              <w:rPr>
                <w:rFonts w:asciiTheme="minorHAnsi" w:hAnsiTheme="minorHAnsi" w:cstheme="minorHAnsi"/>
                <w:lang w:val="fr-CA"/>
              </w:rPr>
              <w:t>COMPÉTENCE en INFORMATION FINANCIÈRE</w:t>
            </w:r>
          </w:p>
        </w:tc>
      </w:tr>
      <w:tr w:rsidR="00317016" w:rsidRPr="00E151BE" w14:paraId="2F9C52C0" w14:textId="77777777" w:rsidTr="00317016">
        <w:trPr>
          <w:trHeight w:val="1167"/>
        </w:trPr>
        <w:tc>
          <w:tcPr>
            <w:tcW w:w="6790" w:type="dxa"/>
            <w:gridSpan w:val="2"/>
            <w:tcBorders>
              <w:top w:val="single" w:sz="8" w:space="0" w:color="auto"/>
              <w:left w:val="single" w:sz="12" w:space="0" w:color="auto"/>
              <w:bottom w:val="single" w:sz="4" w:space="0" w:color="auto"/>
              <w:right w:val="single" w:sz="12" w:space="0" w:color="auto"/>
            </w:tcBorders>
            <w:shd w:val="clear" w:color="auto" w:fill="E7E6E6" w:themeFill="background2"/>
          </w:tcPr>
          <w:p w14:paraId="1A8D08EE" w14:textId="77777777" w:rsidR="00317016" w:rsidRPr="00E151BE" w:rsidRDefault="00317016" w:rsidP="00EE1785">
            <w:pPr>
              <w:pStyle w:val="TableauEFgras"/>
              <w:rPr>
                <w:rFonts w:asciiTheme="minorHAnsi" w:hAnsiTheme="minorHAnsi" w:cstheme="minorHAnsi"/>
                <w:lang w:val="fr-CA"/>
              </w:rPr>
            </w:pPr>
            <w:r w:rsidRPr="00E151BE">
              <w:rPr>
                <w:rFonts w:asciiTheme="minorHAnsi" w:hAnsiTheme="minorHAnsi" w:cstheme="minorHAnsi"/>
                <w:lang w:val="fr-CA"/>
              </w:rPr>
              <w:t>Occasion d’évaluation n</w:t>
            </w:r>
            <w:r w:rsidRPr="00E151BE">
              <w:rPr>
                <w:rFonts w:asciiTheme="minorHAnsi" w:hAnsiTheme="minorHAnsi" w:cstheme="minorHAnsi"/>
                <w:vertAlign w:val="superscript"/>
                <w:lang w:val="fr-CA"/>
              </w:rPr>
              <w:t>o</w:t>
            </w:r>
            <w:r w:rsidRPr="00E151BE">
              <w:rPr>
                <w:rFonts w:asciiTheme="minorHAnsi" w:hAnsiTheme="minorHAnsi" w:cstheme="minorHAnsi"/>
                <w:lang w:val="fr-CA"/>
              </w:rPr>
              <w:t xml:space="preserve"> 2 – </w:t>
            </w:r>
            <w:r w:rsidRPr="00E151BE">
              <w:rPr>
                <w:rFonts w:asciiTheme="minorHAnsi" w:hAnsiTheme="minorHAnsi" w:cstheme="minorHAnsi"/>
                <w:bCs/>
                <w:lang w:val="fr-CA"/>
              </w:rPr>
              <w:t>Le candidat analyse le traitement comptable des contributions à la campagne de sociofinancement.</w:t>
            </w:r>
          </w:p>
        </w:tc>
      </w:tr>
      <w:tr w:rsidR="00317016" w:rsidRPr="00E151BE" w14:paraId="4299C5AA" w14:textId="77777777" w:rsidTr="00317016">
        <w:trPr>
          <w:trHeight w:val="1167"/>
        </w:trPr>
        <w:tc>
          <w:tcPr>
            <w:tcW w:w="6790" w:type="dxa"/>
            <w:gridSpan w:val="2"/>
            <w:tcBorders>
              <w:top w:val="single" w:sz="8" w:space="0" w:color="auto"/>
              <w:left w:val="single" w:sz="12" w:space="0" w:color="auto"/>
              <w:bottom w:val="single" w:sz="4" w:space="0" w:color="auto"/>
              <w:right w:val="single" w:sz="12" w:space="0" w:color="auto"/>
            </w:tcBorders>
            <w:shd w:val="clear" w:color="auto" w:fill="FFFFFF" w:themeFill="background1"/>
          </w:tcPr>
          <w:p w14:paraId="1B1F63BF" w14:textId="77777777" w:rsidR="00317016" w:rsidRPr="00E151BE" w:rsidRDefault="00000000" w:rsidP="00EE1785">
            <w:pPr>
              <w:pStyle w:val="TableauEFgras"/>
              <w:rPr>
                <w:rFonts w:asciiTheme="minorHAnsi" w:hAnsiTheme="minorHAnsi" w:cstheme="minorHAnsi"/>
                <w:b w:val="0"/>
                <w:bCs/>
                <w:lang w:val="fr-CA"/>
              </w:rPr>
            </w:pPr>
            <w:sdt>
              <w:sdtPr>
                <w:rPr>
                  <w:rFonts w:asciiTheme="minorHAnsi" w:hAnsiTheme="minorHAnsi" w:cstheme="minorHAnsi"/>
                  <w:b w:val="0"/>
                  <w:bCs/>
                  <w:lang w:val="fr-CA"/>
                </w:rPr>
                <w:id w:val="-1660992943"/>
                <w14:checkbox>
                  <w14:checked w14:val="0"/>
                  <w14:checkedState w14:val="2612" w14:font="MS Gothic"/>
                  <w14:uncheckedState w14:val="2610" w14:font="MS Gothic"/>
                </w14:checkbox>
              </w:sdtPr>
              <w:sdtContent>
                <w:r w:rsidR="00317016" w:rsidRPr="00E151BE">
                  <w:rPr>
                    <w:rFonts w:ascii="Segoe UI Symbol" w:eastAsia="MS Gothic" w:hAnsi="Segoe UI Symbol" w:cs="Segoe UI Symbol"/>
                    <w:b w:val="0"/>
                    <w:bCs/>
                    <w:lang w:val="fr-CA"/>
                  </w:rPr>
                  <w:t>☐</w:t>
                </w:r>
              </w:sdtContent>
            </w:sdt>
            <w:r w:rsidR="00317016" w:rsidRPr="00E151BE">
              <w:rPr>
                <w:rFonts w:asciiTheme="minorHAnsi" w:hAnsiTheme="minorHAnsi" w:cstheme="minorHAnsi"/>
                <w:b w:val="0"/>
                <w:bCs/>
                <w:lang w:val="fr-CA"/>
              </w:rPr>
              <w:t xml:space="preserve"> Contributions de 20 $</w:t>
            </w:r>
          </w:p>
          <w:p w14:paraId="1E42619E" w14:textId="77777777" w:rsidR="00317016" w:rsidRPr="00E151BE" w:rsidRDefault="00000000" w:rsidP="00EE1785">
            <w:pPr>
              <w:pStyle w:val="TableauEFgras"/>
              <w:ind w:left="283"/>
              <w:rPr>
                <w:rFonts w:asciiTheme="minorHAnsi" w:hAnsiTheme="minorHAnsi" w:cstheme="minorHAnsi"/>
                <w:b w:val="0"/>
                <w:bCs/>
                <w:lang w:val="fr-CA"/>
              </w:rPr>
            </w:pPr>
            <w:sdt>
              <w:sdtPr>
                <w:rPr>
                  <w:rFonts w:asciiTheme="minorHAnsi" w:hAnsiTheme="minorHAnsi" w:cstheme="minorHAnsi"/>
                  <w:b w:val="0"/>
                  <w:bCs/>
                  <w:lang w:val="fr-CA"/>
                </w:rPr>
                <w:id w:val="-807941064"/>
                <w14:checkbox>
                  <w14:checked w14:val="0"/>
                  <w14:checkedState w14:val="2612" w14:font="MS Gothic"/>
                  <w14:uncheckedState w14:val="2610" w14:font="MS Gothic"/>
                </w14:checkbox>
              </w:sdtPr>
              <w:sdtContent>
                <w:r w:rsidR="00317016" w:rsidRPr="00E151BE">
                  <w:rPr>
                    <w:rFonts w:ascii="Segoe UI Symbol" w:eastAsia="MS Gothic" w:hAnsi="Segoe UI Symbol" w:cs="Segoe UI Symbol"/>
                    <w:b w:val="0"/>
                    <w:bCs/>
                    <w:lang w:val="fr-CA"/>
                  </w:rPr>
                  <w:t>☐</w:t>
                </w:r>
              </w:sdtContent>
            </w:sdt>
            <w:r w:rsidR="00317016" w:rsidRPr="00E151BE">
              <w:rPr>
                <w:rFonts w:asciiTheme="minorHAnsi" w:hAnsiTheme="minorHAnsi" w:cstheme="minorHAnsi"/>
                <w:b w:val="0"/>
                <w:bCs/>
                <w:lang w:val="fr-CA"/>
              </w:rPr>
              <w:t xml:space="preserve"> CHAP. 3400 : Caractéristiques d’un produit</w:t>
            </w:r>
          </w:p>
          <w:p w14:paraId="73A7ABF5" w14:textId="77777777" w:rsidR="00317016" w:rsidRPr="00E151BE" w:rsidRDefault="00000000" w:rsidP="00EE1785">
            <w:pPr>
              <w:pStyle w:val="TableauEFgras"/>
              <w:ind w:left="283"/>
              <w:rPr>
                <w:rFonts w:asciiTheme="minorHAnsi" w:hAnsiTheme="minorHAnsi" w:cstheme="minorHAnsi"/>
                <w:b w:val="0"/>
                <w:bCs/>
                <w:lang w:val="fr-CA"/>
              </w:rPr>
            </w:pPr>
            <w:sdt>
              <w:sdtPr>
                <w:rPr>
                  <w:rFonts w:asciiTheme="minorHAnsi" w:hAnsiTheme="minorHAnsi" w:cstheme="minorHAnsi"/>
                  <w:b w:val="0"/>
                  <w:bCs/>
                  <w:lang w:val="fr-CA"/>
                </w:rPr>
                <w:id w:val="-1085148950"/>
                <w14:checkbox>
                  <w14:checked w14:val="0"/>
                  <w14:checkedState w14:val="2612" w14:font="MS Gothic"/>
                  <w14:uncheckedState w14:val="2610" w14:font="MS Gothic"/>
                </w14:checkbox>
              </w:sdtPr>
              <w:sdtContent>
                <w:r w:rsidR="00317016" w:rsidRPr="00E151BE">
                  <w:rPr>
                    <w:rFonts w:ascii="Segoe UI Symbol" w:eastAsia="MS Gothic" w:hAnsi="Segoe UI Symbol" w:cs="Segoe UI Symbol"/>
                    <w:b w:val="0"/>
                    <w:bCs/>
                    <w:lang w:val="fr-CA"/>
                  </w:rPr>
                  <w:t>☐</w:t>
                </w:r>
              </w:sdtContent>
            </w:sdt>
            <w:r w:rsidR="00317016" w:rsidRPr="00E151BE">
              <w:rPr>
                <w:rFonts w:asciiTheme="minorHAnsi" w:hAnsiTheme="minorHAnsi" w:cstheme="minorHAnsi"/>
                <w:b w:val="0"/>
                <w:bCs/>
                <w:lang w:val="fr-CA"/>
              </w:rPr>
              <w:t xml:space="preserve"> CHAP. 1000 : Définition de gains et critères de constatation</w:t>
            </w:r>
          </w:p>
          <w:p w14:paraId="027CD3BD" w14:textId="77777777" w:rsidR="00317016" w:rsidRPr="00E151BE" w:rsidRDefault="00000000" w:rsidP="00EE1785">
            <w:pPr>
              <w:pStyle w:val="TableauEFgras"/>
              <w:ind w:left="283"/>
              <w:rPr>
                <w:rFonts w:asciiTheme="minorHAnsi" w:hAnsiTheme="minorHAnsi" w:cstheme="minorHAnsi"/>
                <w:b w:val="0"/>
                <w:bCs/>
                <w:lang w:val="fr-CA"/>
              </w:rPr>
            </w:pPr>
            <w:sdt>
              <w:sdtPr>
                <w:rPr>
                  <w:rFonts w:asciiTheme="minorHAnsi" w:hAnsiTheme="minorHAnsi" w:cstheme="minorHAnsi"/>
                  <w:b w:val="0"/>
                  <w:bCs/>
                  <w:lang w:val="fr-CA"/>
                </w:rPr>
                <w:id w:val="458314132"/>
                <w14:checkbox>
                  <w14:checked w14:val="0"/>
                  <w14:checkedState w14:val="2612" w14:font="MS Gothic"/>
                  <w14:uncheckedState w14:val="2610" w14:font="MS Gothic"/>
                </w14:checkbox>
              </w:sdtPr>
              <w:sdtContent>
                <w:r w:rsidR="00317016" w:rsidRPr="00E151BE">
                  <w:rPr>
                    <w:rFonts w:ascii="Segoe UI Symbol" w:eastAsia="MS Gothic" w:hAnsi="Segoe UI Symbol" w:cs="Segoe UI Symbol"/>
                    <w:b w:val="0"/>
                    <w:bCs/>
                    <w:lang w:val="fr-CA"/>
                  </w:rPr>
                  <w:t>☐</w:t>
                </w:r>
              </w:sdtContent>
            </w:sdt>
            <w:r w:rsidR="00317016" w:rsidRPr="00E151BE">
              <w:rPr>
                <w:rFonts w:asciiTheme="minorHAnsi" w:hAnsiTheme="minorHAnsi" w:cstheme="minorHAnsi"/>
                <w:b w:val="0"/>
                <w:bCs/>
                <w:lang w:val="fr-CA"/>
              </w:rPr>
              <w:t xml:space="preserve"> Conclusion : Autres produits</w:t>
            </w:r>
          </w:p>
          <w:p w14:paraId="09D3A559" w14:textId="77777777" w:rsidR="00317016" w:rsidRPr="00E151BE" w:rsidRDefault="00317016" w:rsidP="00EE1785">
            <w:pPr>
              <w:pStyle w:val="TableauEFgras"/>
              <w:rPr>
                <w:rFonts w:asciiTheme="minorHAnsi" w:hAnsiTheme="minorHAnsi" w:cstheme="minorHAnsi"/>
                <w:b w:val="0"/>
                <w:bCs/>
                <w:lang w:val="fr-CA"/>
              </w:rPr>
            </w:pPr>
          </w:p>
          <w:p w14:paraId="177AF6D7" w14:textId="77777777" w:rsidR="00317016" w:rsidRPr="00E151BE" w:rsidRDefault="00000000" w:rsidP="00EE1785">
            <w:pPr>
              <w:pStyle w:val="TableauEFgras"/>
              <w:rPr>
                <w:rFonts w:asciiTheme="minorHAnsi" w:hAnsiTheme="minorHAnsi" w:cstheme="minorHAnsi"/>
                <w:b w:val="0"/>
                <w:bCs/>
                <w:lang w:val="fr-CA"/>
              </w:rPr>
            </w:pPr>
            <w:sdt>
              <w:sdtPr>
                <w:rPr>
                  <w:rFonts w:asciiTheme="minorHAnsi" w:hAnsiTheme="minorHAnsi" w:cstheme="minorHAnsi"/>
                  <w:b w:val="0"/>
                  <w:bCs/>
                  <w:lang w:val="fr-CA"/>
                </w:rPr>
                <w:id w:val="-1364590929"/>
                <w14:checkbox>
                  <w14:checked w14:val="0"/>
                  <w14:checkedState w14:val="2612" w14:font="MS Gothic"/>
                  <w14:uncheckedState w14:val="2610" w14:font="MS Gothic"/>
                </w14:checkbox>
              </w:sdtPr>
              <w:sdtContent>
                <w:r w:rsidR="00317016" w:rsidRPr="00E151BE">
                  <w:rPr>
                    <w:rFonts w:ascii="Segoe UI Symbol" w:eastAsia="MS Gothic" w:hAnsi="Segoe UI Symbol" w:cs="Segoe UI Symbol"/>
                    <w:b w:val="0"/>
                    <w:bCs/>
                    <w:lang w:val="fr-CA"/>
                  </w:rPr>
                  <w:t>☐</w:t>
                </w:r>
              </w:sdtContent>
            </w:sdt>
            <w:r w:rsidR="00317016" w:rsidRPr="00E151BE">
              <w:rPr>
                <w:rFonts w:asciiTheme="minorHAnsi" w:hAnsiTheme="minorHAnsi" w:cstheme="minorHAnsi"/>
                <w:b w:val="0"/>
                <w:bCs/>
                <w:lang w:val="fr-CA"/>
              </w:rPr>
              <w:t xml:space="preserve"> Contributions de 200 $</w:t>
            </w:r>
          </w:p>
          <w:p w14:paraId="635C66B8" w14:textId="77777777" w:rsidR="00317016" w:rsidRPr="00E151BE" w:rsidRDefault="00000000" w:rsidP="00EE1785">
            <w:pPr>
              <w:pStyle w:val="TableauEFgras"/>
              <w:ind w:left="283"/>
              <w:rPr>
                <w:rFonts w:asciiTheme="minorHAnsi" w:hAnsiTheme="minorHAnsi" w:cstheme="minorHAnsi"/>
                <w:b w:val="0"/>
                <w:bCs/>
                <w:lang w:val="fr-CA"/>
              </w:rPr>
            </w:pPr>
            <w:sdt>
              <w:sdtPr>
                <w:rPr>
                  <w:rFonts w:asciiTheme="minorHAnsi" w:hAnsiTheme="minorHAnsi" w:cstheme="minorHAnsi"/>
                  <w:b w:val="0"/>
                  <w:bCs/>
                  <w:lang w:val="fr-CA"/>
                </w:rPr>
                <w:id w:val="1582483770"/>
                <w14:checkbox>
                  <w14:checked w14:val="0"/>
                  <w14:checkedState w14:val="2612" w14:font="MS Gothic"/>
                  <w14:uncheckedState w14:val="2610" w14:font="MS Gothic"/>
                </w14:checkbox>
              </w:sdtPr>
              <w:sdtContent>
                <w:r w:rsidR="00317016" w:rsidRPr="00E151BE">
                  <w:rPr>
                    <w:rFonts w:ascii="Segoe UI Symbol" w:eastAsia="MS Gothic" w:hAnsi="Segoe UI Symbol" w:cs="Segoe UI Symbol"/>
                    <w:b w:val="0"/>
                    <w:bCs/>
                    <w:lang w:val="fr-CA"/>
                  </w:rPr>
                  <w:t>☐</w:t>
                </w:r>
              </w:sdtContent>
            </w:sdt>
            <w:r w:rsidR="00317016" w:rsidRPr="00E151BE">
              <w:rPr>
                <w:rFonts w:asciiTheme="minorHAnsi" w:hAnsiTheme="minorHAnsi" w:cstheme="minorHAnsi"/>
                <w:b w:val="0"/>
                <w:bCs/>
                <w:lang w:val="fr-CA"/>
              </w:rPr>
              <w:t xml:space="preserve"> CHAP. 3400 : Caractéristiques d’un produit – services de spa</w:t>
            </w:r>
          </w:p>
          <w:p w14:paraId="6ADD7C84" w14:textId="77777777" w:rsidR="00317016" w:rsidRPr="00E151BE" w:rsidRDefault="00000000" w:rsidP="00EE1785">
            <w:pPr>
              <w:pStyle w:val="TableauEFgras"/>
              <w:ind w:left="283"/>
              <w:rPr>
                <w:rFonts w:asciiTheme="minorHAnsi" w:hAnsiTheme="minorHAnsi" w:cstheme="minorHAnsi"/>
                <w:b w:val="0"/>
                <w:bCs/>
                <w:lang w:val="fr-CA"/>
              </w:rPr>
            </w:pPr>
            <w:sdt>
              <w:sdtPr>
                <w:rPr>
                  <w:rFonts w:asciiTheme="minorHAnsi" w:hAnsiTheme="minorHAnsi" w:cstheme="minorHAnsi"/>
                  <w:b w:val="0"/>
                  <w:bCs/>
                  <w:lang w:val="fr-CA"/>
                </w:rPr>
                <w:id w:val="-1078976396"/>
                <w14:checkbox>
                  <w14:checked w14:val="0"/>
                  <w14:checkedState w14:val="2612" w14:font="MS Gothic"/>
                  <w14:uncheckedState w14:val="2610" w14:font="MS Gothic"/>
                </w14:checkbox>
              </w:sdtPr>
              <w:sdtContent>
                <w:r w:rsidR="00317016" w:rsidRPr="00E151BE">
                  <w:rPr>
                    <w:rFonts w:ascii="Segoe UI Symbol" w:eastAsia="MS Gothic" w:hAnsi="Segoe UI Symbol" w:cs="Segoe UI Symbol"/>
                    <w:b w:val="0"/>
                    <w:bCs/>
                    <w:lang w:val="fr-CA"/>
                  </w:rPr>
                  <w:t>☐</w:t>
                </w:r>
              </w:sdtContent>
            </w:sdt>
            <w:r w:rsidR="00317016" w:rsidRPr="00E151BE">
              <w:rPr>
                <w:rFonts w:asciiTheme="minorHAnsi" w:hAnsiTheme="minorHAnsi" w:cstheme="minorHAnsi"/>
                <w:b w:val="0"/>
                <w:bCs/>
                <w:lang w:val="fr-CA"/>
              </w:rPr>
              <w:t xml:space="preserve"> CHAP. 1000 : Définition de gains et critères de constatation</w:t>
            </w:r>
          </w:p>
          <w:p w14:paraId="4DFECA0A" w14:textId="77777777" w:rsidR="00317016" w:rsidRPr="00E151BE" w:rsidRDefault="00000000" w:rsidP="00EE1785">
            <w:pPr>
              <w:pStyle w:val="TableauEFgras"/>
              <w:ind w:left="283"/>
              <w:rPr>
                <w:rFonts w:asciiTheme="minorHAnsi" w:hAnsiTheme="minorHAnsi" w:cstheme="minorHAnsi"/>
                <w:b w:val="0"/>
                <w:bCs/>
                <w:lang w:val="fr-CA"/>
              </w:rPr>
            </w:pPr>
            <w:sdt>
              <w:sdtPr>
                <w:rPr>
                  <w:rFonts w:asciiTheme="minorHAnsi" w:hAnsiTheme="minorHAnsi" w:cstheme="minorHAnsi"/>
                  <w:b w:val="0"/>
                  <w:bCs/>
                  <w:lang w:val="fr-CA"/>
                </w:rPr>
                <w:id w:val="-1026171293"/>
                <w14:checkbox>
                  <w14:checked w14:val="0"/>
                  <w14:checkedState w14:val="2612" w14:font="MS Gothic"/>
                  <w14:uncheckedState w14:val="2610" w14:font="MS Gothic"/>
                </w14:checkbox>
              </w:sdtPr>
              <w:sdtContent>
                <w:r w:rsidR="00317016" w:rsidRPr="00E151BE">
                  <w:rPr>
                    <w:rFonts w:ascii="Segoe UI Symbol" w:eastAsia="MS Gothic" w:hAnsi="Segoe UI Symbol" w:cs="Segoe UI Symbol"/>
                    <w:b w:val="0"/>
                    <w:bCs/>
                    <w:lang w:val="fr-CA"/>
                  </w:rPr>
                  <w:t>☐</w:t>
                </w:r>
              </w:sdtContent>
            </w:sdt>
            <w:r w:rsidR="00317016" w:rsidRPr="00E151BE">
              <w:rPr>
                <w:rFonts w:asciiTheme="minorHAnsi" w:hAnsiTheme="minorHAnsi" w:cstheme="minorHAnsi"/>
                <w:b w:val="0"/>
                <w:bCs/>
                <w:lang w:val="fr-CA"/>
              </w:rPr>
              <w:t xml:space="preserve"> Conclusion : Produits reportés spa et Produits de sociofinancement</w:t>
            </w:r>
          </w:p>
        </w:tc>
      </w:tr>
      <w:tr w:rsidR="00317016" w:rsidRPr="00E151BE" w14:paraId="71A05501" w14:textId="77777777" w:rsidTr="00317016">
        <w:trPr>
          <w:trHeight w:val="389"/>
        </w:trPr>
        <w:tc>
          <w:tcPr>
            <w:tcW w:w="6790" w:type="dxa"/>
            <w:gridSpan w:val="2"/>
            <w:tcBorders>
              <w:top w:val="single" w:sz="8" w:space="0" w:color="auto"/>
              <w:left w:val="single" w:sz="12" w:space="0" w:color="auto"/>
              <w:bottom w:val="single" w:sz="4" w:space="0" w:color="auto"/>
              <w:right w:val="single" w:sz="12" w:space="0" w:color="auto"/>
            </w:tcBorders>
            <w:shd w:val="clear" w:color="auto" w:fill="FFCC01"/>
          </w:tcPr>
          <w:p w14:paraId="2040D10B" w14:textId="77777777" w:rsidR="00317016" w:rsidRPr="00E151BE" w:rsidRDefault="00317016" w:rsidP="00EE1785">
            <w:pPr>
              <w:pStyle w:val="TableauEFgras"/>
              <w:rPr>
                <w:rFonts w:asciiTheme="minorHAnsi" w:hAnsiTheme="minorHAnsi" w:cstheme="minorHAnsi"/>
                <w:bCs/>
                <w:lang w:val="fr-CA"/>
              </w:rPr>
            </w:pPr>
            <w:r w:rsidRPr="00E151BE">
              <w:rPr>
                <w:rFonts w:asciiTheme="minorHAnsi" w:hAnsiTheme="minorHAnsi" w:cstheme="minorHAnsi"/>
                <w:bCs/>
                <w:lang w:val="fr-CA"/>
              </w:rPr>
              <w:t>Évaluation</w:t>
            </w:r>
          </w:p>
        </w:tc>
      </w:tr>
      <w:tr w:rsidR="00317016" w:rsidRPr="00E151BE" w14:paraId="06ECEB4E" w14:textId="77777777" w:rsidTr="00317016">
        <w:trPr>
          <w:trHeight w:val="389"/>
        </w:trPr>
        <w:sdt>
          <w:sdtPr>
            <w:rPr>
              <w:rFonts w:asciiTheme="minorHAnsi" w:hAnsiTheme="minorHAnsi" w:cstheme="minorHAnsi"/>
              <w:lang w:val="fr-CA"/>
            </w:rPr>
            <w:id w:val="-1525323565"/>
            <w14:checkbox>
              <w14:checked w14:val="0"/>
              <w14:checkedState w14:val="2612" w14:font="MS Gothic"/>
              <w14:uncheckedState w14:val="2610" w14:font="MS Gothic"/>
            </w14:checkbox>
          </w:sdtPr>
          <w:sdtContent>
            <w:tc>
              <w:tcPr>
                <w:tcW w:w="411" w:type="dxa"/>
                <w:tcBorders>
                  <w:left w:val="single" w:sz="12" w:space="0" w:color="auto"/>
                  <w:right w:val="nil"/>
                </w:tcBorders>
              </w:tcPr>
              <w:p w14:paraId="2EEA088B" w14:textId="77777777" w:rsidR="00317016" w:rsidRPr="00E151BE" w:rsidRDefault="00317016"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6378" w:type="dxa"/>
            <w:tcBorders>
              <w:left w:val="nil"/>
              <w:right w:val="single" w:sz="12" w:space="0" w:color="auto"/>
            </w:tcBorders>
          </w:tcPr>
          <w:p w14:paraId="635675AA" w14:textId="77777777" w:rsidR="00317016" w:rsidRPr="00E151BE" w:rsidRDefault="00317016" w:rsidP="00EE1785">
            <w:pPr>
              <w:pStyle w:val="Tableau-Texte"/>
              <w:rPr>
                <w:rFonts w:asciiTheme="minorHAnsi" w:hAnsiTheme="minorHAnsi" w:cstheme="minorHAnsi"/>
                <w:lang w:val="fr-CA"/>
              </w:rPr>
            </w:pPr>
            <w:r w:rsidRPr="00E151BE">
              <w:rPr>
                <w:rFonts w:asciiTheme="minorHAnsi" w:hAnsiTheme="minorHAnsi" w:cstheme="minorHAnsi"/>
                <w:b/>
                <w:lang w:val="fr-CA"/>
              </w:rPr>
              <w:t xml:space="preserve">Non traitée </w:t>
            </w:r>
            <w:r w:rsidRPr="00E151BE">
              <w:rPr>
                <w:rFonts w:asciiTheme="minorHAnsi" w:hAnsiTheme="minorHAnsi" w:cstheme="minorHAnsi"/>
                <w:lang w:val="fr-CA"/>
              </w:rPr>
              <w:t xml:space="preserve">– Ne traite pas cette occasion d’évaluation </w:t>
            </w:r>
            <w:r w:rsidRPr="00E151BE">
              <w:rPr>
                <w:rFonts w:asciiTheme="minorHAnsi" w:hAnsiTheme="minorHAnsi" w:cstheme="minorHAnsi"/>
                <w:b/>
                <w:bCs w:val="0"/>
                <w:color w:val="FF0000"/>
                <w:sz w:val="20"/>
                <w:lang w:val="fr-CA"/>
              </w:rPr>
              <w:t>(0)</w:t>
            </w:r>
          </w:p>
        </w:tc>
      </w:tr>
      <w:tr w:rsidR="00317016" w:rsidRPr="00E151BE" w14:paraId="4C52D807" w14:textId="77777777" w:rsidTr="00317016">
        <w:trPr>
          <w:trHeight w:val="389"/>
        </w:trPr>
        <w:sdt>
          <w:sdtPr>
            <w:rPr>
              <w:rFonts w:asciiTheme="minorHAnsi" w:hAnsiTheme="minorHAnsi" w:cstheme="minorHAnsi"/>
              <w:lang w:val="fr-CA"/>
            </w:rPr>
            <w:id w:val="851687721"/>
            <w14:checkbox>
              <w14:checked w14:val="0"/>
              <w14:checkedState w14:val="2612" w14:font="MS Gothic"/>
              <w14:uncheckedState w14:val="2610" w14:font="MS Gothic"/>
            </w14:checkbox>
          </w:sdtPr>
          <w:sdtContent>
            <w:tc>
              <w:tcPr>
                <w:tcW w:w="411" w:type="dxa"/>
                <w:tcBorders>
                  <w:left w:val="single" w:sz="12" w:space="0" w:color="auto"/>
                  <w:right w:val="nil"/>
                </w:tcBorders>
              </w:tcPr>
              <w:p w14:paraId="4A0BBC11" w14:textId="77777777" w:rsidR="00317016" w:rsidRPr="00E151BE" w:rsidRDefault="00317016"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6378" w:type="dxa"/>
            <w:tcBorders>
              <w:left w:val="nil"/>
              <w:right w:val="single" w:sz="12" w:space="0" w:color="auto"/>
            </w:tcBorders>
          </w:tcPr>
          <w:p w14:paraId="3F3AC2E0" w14:textId="77777777" w:rsidR="00317016" w:rsidRPr="00E151BE" w:rsidRDefault="00317016" w:rsidP="00EE1785">
            <w:pPr>
              <w:pStyle w:val="Tableau-Texte"/>
              <w:rPr>
                <w:rFonts w:asciiTheme="minorHAnsi" w:hAnsiTheme="minorHAnsi" w:cstheme="minorHAnsi"/>
                <w:lang w:val="fr-CA"/>
              </w:rPr>
            </w:pPr>
            <w:r w:rsidRPr="00E151BE">
              <w:rPr>
                <w:rFonts w:asciiTheme="minorHAnsi" w:hAnsiTheme="minorHAnsi" w:cstheme="minorHAnsi"/>
                <w:b/>
                <w:lang w:val="fr-CA"/>
              </w:rPr>
              <w:t xml:space="preserve">Compétence minime </w:t>
            </w:r>
            <w:r w:rsidRPr="00E151BE">
              <w:rPr>
                <w:rFonts w:asciiTheme="minorHAnsi" w:hAnsiTheme="minorHAnsi" w:cstheme="minorHAnsi"/>
                <w:lang w:val="fr-CA"/>
              </w:rPr>
              <w:t xml:space="preserve">– Ne Satisfait pas à la norme En voie vers la compétence </w:t>
            </w:r>
            <w:r w:rsidRPr="00E151BE">
              <w:rPr>
                <w:rFonts w:asciiTheme="minorHAnsi" w:hAnsiTheme="minorHAnsi" w:cstheme="minorHAnsi"/>
                <w:b/>
                <w:bCs w:val="0"/>
                <w:color w:val="FF0000"/>
                <w:sz w:val="20"/>
                <w:lang w:val="fr-CA"/>
              </w:rPr>
              <w:t>(2)</w:t>
            </w:r>
          </w:p>
        </w:tc>
      </w:tr>
      <w:tr w:rsidR="00317016" w:rsidRPr="00E151BE" w14:paraId="52BC89FD" w14:textId="77777777" w:rsidTr="00317016">
        <w:trPr>
          <w:trHeight w:val="389"/>
        </w:trPr>
        <w:sdt>
          <w:sdtPr>
            <w:rPr>
              <w:rFonts w:asciiTheme="minorHAnsi" w:hAnsiTheme="minorHAnsi" w:cstheme="minorHAnsi"/>
              <w:lang w:val="fr-CA"/>
            </w:rPr>
            <w:id w:val="1613864287"/>
            <w14:checkbox>
              <w14:checked w14:val="0"/>
              <w14:checkedState w14:val="2612" w14:font="MS Gothic"/>
              <w14:uncheckedState w14:val="2610" w14:font="MS Gothic"/>
            </w14:checkbox>
          </w:sdtPr>
          <w:sdtContent>
            <w:tc>
              <w:tcPr>
                <w:tcW w:w="411" w:type="dxa"/>
                <w:tcBorders>
                  <w:left w:val="single" w:sz="12" w:space="0" w:color="auto"/>
                  <w:right w:val="nil"/>
                </w:tcBorders>
              </w:tcPr>
              <w:p w14:paraId="2136576A" w14:textId="77777777" w:rsidR="00317016" w:rsidRPr="00E151BE" w:rsidRDefault="00317016"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6378" w:type="dxa"/>
            <w:tcBorders>
              <w:left w:val="nil"/>
              <w:right w:val="single" w:sz="12" w:space="0" w:color="auto"/>
            </w:tcBorders>
          </w:tcPr>
          <w:p w14:paraId="3CC4534D" w14:textId="77777777" w:rsidR="00317016" w:rsidRPr="00E151BE" w:rsidRDefault="00317016" w:rsidP="00EE1785">
            <w:pPr>
              <w:pStyle w:val="Tableau-Texte"/>
              <w:rPr>
                <w:rFonts w:asciiTheme="minorHAnsi" w:hAnsiTheme="minorHAnsi" w:cstheme="minorHAnsi"/>
                <w:lang w:val="fr-CA"/>
              </w:rPr>
            </w:pPr>
            <w:r w:rsidRPr="00E151BE">
              <w:rPr>
                <w:rFonts w:asciiTheme="minorHAnsi" w:hAnsiTheme="minorHAnsi" w:cstheme="minorHAnsi"/>
                <w:b/>
                <w:lang w:val="fr-CA"/>
              </w:rPr>
              <w:t xml:space="preserve">En voie vers la compétence </w:t>
            </w:r>
            <w:r w:rsidRPr="00E151BE">
              <w:rPr>
                <w:rFonts w:asciiTheme="minorHAnsi" w:hAnsiTheme="minorHAnsi" w:cstheme="minorHAnsi"/>
                <w:lang w:val="fr-CA"/>
              </w:rPr>
              <w:t xml:space="preserve">– Le candidat analyse le traitement comptable des contributions de 20$ provenant du sociofinancement, ou il tente d’analyser le traitement comptable des contributions de 200$. </w:t>
            </w:r>
            <w:r w:rsidRPr="00E151BE">
              <w:rPr>
                <w:rFonts w:asciiTheme="minorHAnsi" w:hAnsiTheme="minorHAnsi" w:cstheme="minorHAnsi"/>
                <w:b/>
                <w:bCs w:val="0"/>
                <w:color w:val="FF0000"/>
                <w:sz w:val="20"/>
                <w:lang w:val="fr-CA"/>
              </w:rPr>
              <w:t>(4)</w:t>
            </w:r>
          </w:p>
        </w:tc>
      </w:tr>
      <w:tr w:rsidR="00317016" w:rsidRPr="00E151BE" w14:paraId="01321175" w14:textId="77777777" w:rsidTr="00317016">
        <w:trPr>
          <w:trHeight w:val="389"/>
        </w:trPr>
        <w:sdt>
          <w:sdtPr>
            <w:rPr>
              <w:rFonts w:asciiTheme="minorHAnsi" w:hAnsiTheme="minorHAnsi" w:cstheme="minorHAnsi"/>
              <w:lang w:val="fr-CA"/>
            </w:rPr>
            <w:id w:val="-377249242"/>
            <w14:checkbox>
              <w14:checked w14:val="0"/>
              <w14:checkedState w14:val="2612" w14:font="MS Gothic"/>
              <w14:uncheckedState w14:val="2610" w14:font="MS Gothic"/>
            </w14:checkbox>
          </w:sdtPr>
          <w:sdtContent>
            <w:tc>
              <w:tcPr>
                <w:tcW w:w="411" w:type="dxa"/>
                <w:tcBorders>
                  <w:left w:val="single" w:sz="12" w:space="0" w:color="auto"/>
                  <w:bottom w:val="single" w:sz="4" w:space="0" w:color="auto"/>
                  <w:right w:val="nil"/>
                </w:tcBorders>
              </w:tcPr>
              <w:p w14:paraId="260680A9" w14:textId="77777777" w:rsidR="00317016" w:rsidRPr="00E151BE" w:rsidRDefault="00317016"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6378" w:type="dxa"/>
            <w:tcBorders>
              <w:left w:val="nil"/>
              <w:bottom w:val="single" w:sz="4" w:space="0" w:color="auto"/>
              <w:right w:val="single" w:sz="12" w:space="0" w:color="auto"/>
            </w:tcBorders>
          </w:tcPr>
          <w:p w14:paraId="4576FF6F" w14:textId="1D1E8E82" w:rsidR="00317016" w:rsidRPr="00E151BE" w:rsidRDefault="00317016" w:rsidP="00EE1785">
            <w:pPr>
              <w:pStyle w:val="Tableau-Texte"/>
              <w:rPr>
                <w:rFonts w:asciiTheme="minorHAnsi" w:hAnsiTheme="minorHAnsi" w:cstheme="minorHAnsi"/>
                <w:lang w:val="fr-CA"/>
              </w:rPr>
            </w:pPr>
            <w:r w:rsidRPr="00E151BE">
              <w:rPr>
                <w:rFonts w:asciiTheme="minorHAnsi" w:hAnsiTheme="minorHAnsi" w:cstheme="minorHAnsi"/>
                <w:b/>
                <w:lang w:val="fr-CA"/>
              </w:rPr>
              <w:t xml:space="preserve">Compétent </w:t>
            </w:r>
            <w:r w:rsidRPr="00E151BE">
              <w:rPr>
                <w:rFonts w:asciiTheme="minorHAnsi" w:hAnsiTheme="minorHAnsi" w:cstheme="minorHAnsi"/>
                <w:lang w:val="fr-CA"/>
              </w:rPr>
              <w:t>– Le candidat fait une analyse satisfaisante du traitement comptable des contributions provenant du sociofinancement, en indiquant les composantes distinctes des</w:t>
            </w:r>
            <w:r w:rsidR="00D3379C" w:rsidRPr="00E151BE">
              <w:rPr>
                <w:rFonts w:asciiTheme="minorHAnsi" w:hAnsiTheme="minorHAnsi" w:cstheme="minorHAnsi"/>
                <w:lang w:val="fr-CA"/>
              </w:rPr>
              <w:t xml:space="preserve"> </w:t>
            </w:r>
            <w:r w:rsidRPr="00E151BE">
              <w:rPr>
                <w:rFonts w:asciiTheme="minorHAnsi" w:hAnsiTheme="minorHAnsi" w:cstheme="minorHAnsi"/>
                <w:lang w:val="fr-CA"/>
              </w:rPr>
              <w:t xml:space="preserve">contributions de 200$. </w:t>
            </w:r>
            <w:r w:rsidRPr="00E151BE">
              <w:rPr>
                <w:rFonts w:asciiTheme="minorHAnsi" w:hAnsiTheme="minorHAnsi" w:cstheme="minorHAnsi"/>
                <w:b/>
                <w:bCs w:val="0"/>
                <w:color w:val="FF0000"/>
                <w:sz w:val="20"/>
                <w:lang w:val="fr-CA"/>
              </w:rPr>
              <w:t>(6)</w:t>
            </w:r>
          </w:p>
        </w:tc>
      </w:tr>
      <w:tr w:rsidR="00317016" w:rsidRPr="00E151BE" w14:paraId="50915DDA" w14:textId="77777777" w:rsidTr="00317016">
        <w:trPr>
          <w:trHeight w:val="516"/>
        </w:trPr>
        <w:sdt>
          <w:sdtPr>
            <w:rPr>
              <w:rFonts w:asciiTheme="minorHAnsi" w:hAnsiTheme="minorHAnsi" w:cstheme="minorHAnsi"/>
              <w:lang w:val="fr-CA"/>
            </w:rPr>
            <w:id w:val="232895893"/>
            <w14:checkbox>
              <w14:checked w14:val="0"/>
              <w14:checkedState w14:val="2612" w14:font="MS Gothic"/>
              <w14:uncheckedState w14:val="2610" w14:font="MS Gothic"/>
            </w14:checkbox>
          </w:sdtPr>
          <w:sdtContent>
            <w:tc>
              <w:tcPr>
                <w:tcW w:w="411" w:type="dxa"/>
                <w:tcBorders>
                  <w:left w:val="single" w:sz="12" w:space="0" w:color="auto"/>
                  <w:bottom w:val="single" w:sz="8" w:space="0" w:color="auto"/>
                  <w:right w:val="nil"/>
                </w:tcBorders>
              </w:tcPr>
              <w:p w14:paraId="78D45798" w14:textId="77777777" w:rsidR="00317016" w:rsidRPr="00E151BE" w:rsidRDefault="00317016" w:rsidP="00EE1785">
                <w:pPr>
                  <w:pStyle w:val="Tableau-Texte"/>
                  <w:rPr>
                    <w:rFonts w:asciiTheme="minorHAnsi" w:hAnsiTheme="minorHAnsi" w:cstheme="minorHAnsi"/>
                    <w:lang w:val="fr-CA"/>
                  </w:rPr>
                </w:pPr>
                <w:r w:rsidRPr="00E151BE">
                  <w:rPr>
                    <w:rFonts w:ascii="Segoe UI Symbol" w:hAnsi="Segoe UI Symbol" w:cs="Segoe UI Symbol"/>
                    <w:lang w:val="fr-CA"/>
                  </w:rPr>
                  <w:t>☐</w:t>
                </w:r>
              </w:p>
            </w:tc>
          </w:sdtContent>
        </w:sdt>
        <w:tc>
          <w:tcPr>
            <w:tcW w:w="6378" w:type="dxa"/>
            <w:tcBorders>
              <w:left w:val="nil"/>
              <w:bottom w:val="single" w:sz="8" w:space="0" w:color="auto"/>
              <w:right w:val="single" w:sz="12" w:space="0" w:color="auto"/>
            </w:tcBorders>
          </w:tcPr>
          <w:p w14:paraId="053154DD" w14:textId="77777777" w:rsidR="00317016" w:rsidRPr="00E151BE" w:rsidRDefault="00317016" w:rsidP="00EE1785">
            <w:pPr>
              <w:pStyle w:val="Tableau-Texte"/>
              <w:rPr>
                <w:rFonts w:asciiTheme="minorHAnsi" w:hAnsiTheme="minorHAnsi" w:cstheme="minorHAnsi"/>
                <w:lang w:val="fr-CA"/>
              </w:rPr>
            </w:pPr>
            <w:r w:rsidRPr="00E151BE">
              <w:rPr>
                <w:rFonts w:asciiTheme="minorHAnsi" w:hAnsiTheme="minorHAnsi" w:cstheme="minorHAnsi"/>
                <w:b/>
                <w:lang w:val="fr-CA"/>
              </w:rPr>
              <w:t xml:space="preserve">Compétent avec distinction </w:t>
            </w:r>
            <w:r w:rsidRPr="00E151BE">
              <w:rPr>
                <w:rFonts w:asciiTheme="minorHAnsi" w:hAnsiTheme="minorHAnsi" w:cstheme="minorHAnsi"/>
                <w:lang w:val="fr-CA"/>
              </w:rPr>
              <w:t>– Le candidat fait une analyse complète du traitement comptable des contributions de 20$ et des contributions de 200$ provenant du sociofinancement.</w:t>
            </w:r>
            <w:r w:rsidRPr="00E151BE">
              <w:rPr>
                <w:rFonts w:asciiTheme="minorHAnsi" w:hAnsiTheme="minorHAnsi" w:cstheme="minorHAnsi"/>
                <w:b/>
                <w:bCs w:val="0"/>
                <w:color w:val="FF0000"/>
                <w:sz w:val="20"/>
                <w:lang w:val="fr-CA"/>
              </w:rPr>
              <w:t xml:space="preserve"> (6,5)</w:t>
            </w:r>
          </w:p>
        </w:tc>
      </w:tr>
      <w:tr w:rsidR="00317016" w:rsidRPr="00E151BE" w14:paraId="3573862C" w14:textId="77777777" w:rsidTr="00317016">
        <w:trPr>
          <w:trHeight w:val="389"/>
        </w:trPr>
        <w:tc>
          <w:tcPr>
            <w:tcW w:w="6790" w:type="dxa"/>
            <w:gridSpan w:val="2"/>
            <w:tcBorders>
              <w:top w:val="single" w:sz="8" w:space="0" w:color="auto"/>
              <w:left w:val="single" w:sz="12" w:space="0" w:color="auto"/>
              <w:bottom w:val="single" w:sz="4" w:space="0" w:color="auto"/>
              <w:right w:val="single" w:sz="12" w:space="0" w:color="auto"/>
            </w:tcBorders>
            <w:shd w:val="clear" w:color="auto" w:fill="FFCC01"/>
          </w:tcPr>
          <w:p w14:paraId="73CA5D8B" w14:textId="77777777" w:rsidR="00317016" w:rsidRPr="00E151BE" w:rsidRDefault="00317016" w:rsidP="00EE1785">
            <w:pPr>
              <w:pStyle w:val="TableauEFgras"/>
              <w:rPr>
                <w:rFonts w:asciiTheme="minorHAnsi" w:hAnsiTheme="minorHAnsi" w:cstheme="minorHAnsi"/>
                <w:bCs/>
                <w:lang w:val="fr-CA"/>
              </w:rPr>
            </w:pPr>
            <w:r w:rsidRPr="00E151BE">
              <w:rPr>
                <w:rFonts w:asciiTheme="minorHAnsi" w:hAnsiTheme="minorHAnsi" w:cstheme="minorHAnsi"/>
                <w:bCs/>
                <w:lang w:val="fr-CA"/>
              </w:rPr>
              <w:t>Commentaires</w:t>
            </w:r>
          </w:p>
        </w:tc>
      </w:tr>
      <w:tr w:rsidR="00317016" w:rsidRPr="00E151BE" w14:paraId="0E3A839F" w14:textId="77777777" w:rsidTr="00317016">
        <w:trPr>
          <w:trHeight w:val="389"/>
        </w:trPr>
        <w:tc>
          <w:tcPr>
            <w:tcW w:w="6790" w:type="dxa"/>
            <w:gridSpan w:val="2"/>
            <w:tcBorders>
              <w:top w:val="single" w:sz="4" w:space="0" w:color="auto"/>
              <w:left w:val="single" w:sz="12" w:space="0" w:color="auto"/>
              <w:bottom w:val="single" w:sz="12" w:space="0" w:color="auto"/>
              <w:right w:val="single" w:sz="12" w:space="0" w:color="auto"/>
            </w:tcBorders>
          </w:tcPr>
          <w:p w14:paraId="2BEF1662" w14:textId="77777777" w:rsidR="00317016" w:rsidRPr="00E151BE" w:rsidRDefault="00317016" w:rsidP="00EE1785">
            <w:pPr>
              <w:pStyle w:val="Tableau-Texte"/>
              <w:rPr>
                <w:rFonts w:asciiTheme="minorHAnsi" w:hAnsiTheme="minorHAnsi" w:cstheme="minorHAnsi"/>
                <w:lang w:val="fr-CA"/>
              </w:rPr>
            </w:pPr>
            <w:r w:rsidRPr="00E151BE">
              <w:rPr>
                <w:rFonts w:asciiTheme="minorHAnsi" w:hAnsiTheme="minorHAnsi" w:cstheme="minorHAnsi"/>
                <w:lang w:val="fr-CA"/>
              </w:rPr>
              <w:t>Inscrire ici vos commentaires </w:t>
            </w:r>
          </w:p>
        </w:tc>
      </w:tr>
    </w:tbl>
    <w:p w14:paraId="324E7121" w14:textId="77777777" w:rsidR="00BE0050" w:rsidRPr="00E151BE" w:rsidRDefault="00BE0050" w:rsidP="00EE1785">
      <w:pPr>
        <w:jc w:val="both"/>
        <w:rPr>
          <w:rFonts w:cstheme="minorHAnsi"/>
          <w:b/>
          <w:bCs/>
        </w:rPr>
      </w:pPr>
    </w:p>
    <w:p w14:paraId="2A9BAA9E" w14:textId="77777777" w:rsidR="00F16A89" w:rsidRDefault="00F16A89" w:rsidP="00EE1785">
      <w:pPr>
        <w:jc w:val="both"/>
        <w:rPr>
          <w:rFonts w:cstheme="minorHAnsi"/>
          <w:b/>
          <w:bCs/>
        </w:rPr>
      </w:pPr>
    </w:p>
    <w:p w14:paraId="36837715" w14:textId="77777777" w:rsidR="00FC5C9B" w:rsidRPr="00F23BCB" w:rsidRDefault="00FC5C9B" w:rsidP="00EE1785">
      <w:pPr>
        <w:jc w:val="both"/>
        <w:rPr>
          <w:rFonts w:cstheme="minorHAnsi"/>
          <w:u w:val="single"/>
        </w:rPr>
      </w:pPr>
    </w:p>
    <w:sectPr w:rsidR="00FC5C9B" w:rsidRPr="00F23BC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Corps CS)">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1313"/>
    <w:multiLevelType w:val="hybridMultilevel"/>
    <w:tmpl w:val="F80C6C72"/>
    <w:lvl w:ilvl="0" w:tplc="0C0C0003">
      <w:start w:val="1"/>
      <w:numFmt w:val="bullet"/>
      <w:lvlText w:val="o"/>
      <w:lvlJc w:val="left"/>
      <w:pPr>
        <w:ind w:left="360" w:hanging="360"/>
      </w:pPr>
      <w:rPr>
        <w:rFonts w:ascii="Courier New" w:hAnsi="Courier New" w:cs="Courier New"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 w15:restartNumberingAfterBreak="0">
    <w:nsid w:val="0AB8560E"/>
    <w:multiLevelType w:val="hybridMultilevel"/>
    <w:tmpl w:val="4F525446"/>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2" w15:restartNumberingAfterBreak="0">
    <w:nsid w:val="0D743DF5"/>
    <w:multiLevelType w:val="hybridMultilevel"/>
    <w:tmpl w:val="B9881AAA"/>
    <w:lvl w:ilvl="0" w:tplc="C646E758">
      <w:start w:val="5"/>
      <w:numFmt w:val="decimal"/>
      <w:lvlText w:val="%1"/>
      <w:lvlJc w:val="left"/>
      <w:pPr>
        <w:ind w:left="720" w:hanging="360"/>
      </w:pPr>
      <w:rPr>
        <w:rFonts w:cstheme="minorBidi" w:hint="default"/>
        <w:u w:val="none"/>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1C27920"/>
    <w:multiLevelType w:val="multilevel"/>
    <w:tmpl w:val="38F22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0C591B"/>
    <w:multiLevelType w:val="multilevel"/>
    <w:tmpl w:val="439E8F7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3C6E01"/>
    <w:multiLevelType w:val="hybridMultilevel"/>
    <w:tmpl w:val="26CE1118"/>
    <w:lvl w:ilvl="0" w:tplc="0C0C0003">
      <w:start w:val="1"/>
      <w:numFmt w:val="bullet"/>
      <w:lvlText w:val="o"/>
      <w:lvlJc w:val="left"/>
      <w:pPr>
        <w:ind w:left="360" w:hanging="360"/>
      </w:pPr>
      <w:rPr>
        <w:rFonts w:ascii="Courier New" w:hAnsi="Courier New" w:cs="Courier New" w:hint="default"/>
      </w:rPr>
    </w:lvl>
    <w:lvl w:ilvl="1" w:tplc="B76660DE">
      <w:numFmt w:val="bullet"/>
      <w:lvlText w:val="•"/>
      <w:lvlJc w:val="left"/>
      <w:pPr>
        <w:ind w:left="1080" w:hanging="360"/>
      </w:pPr>
      <w:rPr>
        <w:rFonts w:ascii="Calibri" w:eastAsiaTheme="minorHAnsi" w:hAnsi="Calibri" w:cs="Calibri"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6" w15:restartNumberingAfterBreak="0">
    <w:nsid w:val="2C5044C7"/>
    <w:multiLevelType w:val="hybridMultilevel"/>
    <w:tmpl w:val="9858E024"/>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377B245E"/>
    <w:multiLevelType w:val="multilevel"/>
    <w:tmpl w:val="BAF24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E219B9"/>
    <w:multiLevelType w:val="hybridMultilevel"/>
    <w:tmpl w:val="D686512E"/>
    <w:lvl w:ilvl="0" w:tplc="F89657AC">
      <w:numFmt w:val="bullet"/>
      <w:lvlText w:val="-"/>
      <w:lvlJc w:val="left"/>
      <w:pPr>
        <w:ind w:left="720" w:hanging="360"/>
      </w:pPr>
      <w:rPr>
        <w:rFonts w:ascii="Arial" w:eastAsia="Times New Roman"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3BC07803"/>
    <w:multiLevelType w:val="multilevel"/>
    <w:tmpl w:val="A2DC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E41280"/>
    <w:multiLevelType w:val="hybridMultilevel"/>
    <w:tmpl w:val="B672E874"/>
    <w:lvl w:ilvl="0" w:tplc="D06C3A9A">
      <w:start w:val="3"/>
      <w:numFmt w:val="bullet"/>
      <w:lvlText w:val="-"/>
      <w:lvlJc w:val="left"/>
      <w:pPr>
        <w:ind w:left="640" w:hanging="360"/>
      </w:pPr>
      <w:rPr>
        <w:rFonts w:ascii="Arial" w:eastAsiaTheme="minorEastAsia" w:hAnsi="Arial" w:cs="Arial" w:hint="default"/>
      </w:rPr>
    </w:lvl>
    <w:lvl w:ilvl="1" w:tplc="0C0C0003" w:tentative="1">
      <w:start w:val="1"/>
      <w:numFmt w:val="bullet"/>
      <w:lvlText w:val="o"/>
      <w:lvlJc w:val="left"/>
      <w:pPr>
        <w:ind w:left="1360" w:hanging="360"/>
      </w:pPr>
      <w:rPr>
        <w:rFonts w:ascii="Courier New" w:hAnsi="Courier New" w:cs="Courier New" w:hint="default"/>
      </w:rPr>
    </w:lvl>
    <w:lvl w:ilvl="2" w:tplc="0C0C0005" w:tentative="1">
      <w:start w:val="1"/>
      <w:numFmt w:val="bullet"/>
      <w:lvlText w:val=""/>
      <w:lvlJc w:val="left"/>
      <w:pPr>
        <w:ind w:left="2080" w:hanging="360"/>
      </w:pPr>
      <w:rPr>
        <w:rFonts w:ascii="Wingdings" w:hAnsi="Wingdings" w:hint="default"/>
      </w:rPr>
    </w:lvl>
    <w:lvl w:ilvl="3" w:tplc="0C0C0001" w:tentative="1">
      <w:start w:val="1"/>
      <w:numFmt w:val="bullet"/>
      <w:lvlText w:val=""/>
      <w:lvlJc w:val="left"/>
      <w:pPr>
        <w:ind w:left="2800" w:hanging="360"/>
      </w:pPr>
      <w:rPr>
        <w:rFonts w:ascii="Symbol" w:hAnsi="Symbol" w:hint="default"/>
      </w:rPr>
    </w:lvl>
    <w:lvl w:ilvl="4" w:tplc="0C0C0003" w:tentative="1">
      <w:start w:val="1"/>
      <w:numFmt w:val="bullet"/>
      <w:lvlText w:val="o"/>
      <w:lvlJc w:val="left"/>
      <w:pPr>
        <w:ind w:left="3520" w:hanging="360"/>
      </w:pPr>
      <w:rPr>
        <w:rFonts w:ascii="Courier New" w:hAnsi="Courier New" w:cs="Courier New" w:hint="default"/>
      </w:rPr>
    </w:lvl>
    <w:lvl w:ilvl="5" w:tplc="0C0C0005" w:tentative="1">
      <w:start w:val="1"/>
      <w:numFmt w:val="bullet"/>
      <w:lvlText w:val=""/>
      <w:lvlJc w:val="left"/>
      <w:pPr>
        <w:ind w:left="4240" w:hanging="360"/>
      </w:pPr>
      <w:rPr>
        <w:rFonts w:ascii="Wingdings" w:hAnsi="Wingdings" w:hint="default"/>
      </w:rPr>
    </w:lvl>
    <w:lvl w:ilvl="6" w:tplc="0C0C0001" w:tentative="1">
      <w:start w:val="1"/>
      <w:numFmt w:val="bullet"/>
      <w:lvlText w:val=""/>
      <w:lvlJc w:val="left"/>
      <w:pPr>
        <w:ind w:left="4960" w:hanging="360"/>
      </w:pPr>
      <w:rPr>
        <w:rFonts w:ascii="Symbol" w:hAnsi="Symbol" w:hint="default"/>
      </w:rPr>
    </w:lvl>
    <w:lvl w:ilvl="7" w:tplc="0C0C0003" w:tentative="1">
      <w:start w:val="1"/>
      <w:numFmt w:val="bullet"/>
      <w:lvlText w:val="o"/>
      <w:lvlJc w:val="left"/>
      <w:pPr>
        <w:ind w:left="5680" w:hanging="360"/>
      </w:pPr>
      <w:rPr>
        <w:rFonts w:ascii="Courier New" w:hAnsi="Courier New" w:cs="Courier New" w:hint="default"/>
      </w:rPr>
    </w:lvl>
    <w:lvl w:ilvl="8" w:tplc="0C0C0005" w:tentative="1">
      <w:start w:val="1"/>
      <w:numFmt w:val="bullet"/>
      <w:lvlText w:val=""/>
      <w:lvlJc w:val="left"/>
      <w:pPr>
        <w:ind w:left="6400" w:hanging="360"/>
      </w:pPr>
      <w:rPr>
        <w:rFonts w:ascii="Wingdings" w:hAnsi="Wingdings" w:hint="default"/>
      </w:rPr>
    </w:lvl>
  </w:abstractNum>
  <w:abstractNum w:abstractNumId="11" w15:restartNumberingAfterBreak="0">
    <w:nsid w:val="4E403DD6"/>
    <w:multiLevelType w:val="hybridMultilevel"/>
    <w:tmpl w:val="E4D69D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4F484EEB"/>
    <w:multiLevelType w:val="multilevel"/>
    <w:tmpl w:val="A10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F6BED"/>
    <w:multiLevelType w:val="hybridMultilevel"/>
    <w:tmpl w:val="9D928AD6"/>
    <w:lvl w:ilvl="0" w:tplc="94E6C37A">
      <w:numFmt w:val="bullet"/>
      <w:lvlText w:val="-"/>
      <w:lvlJc w:val="left"/>
      <w:pPr>
        <w:ind w:left="720" w:hanging="360"/>
      </w:pPr>
      <w:rPr>
        <w:rFonts w:ascii="Arial" w:eastAsia="Times New Roman"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50D96BAC"/>
    <w:multiLevelType w:val="multilevel"/>
    <w:tmpl w:val="F916669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5D9D2152"/>
    <w:multiLevelType w:val="multilevel"/>
    <w:tmpl w:val="DC0C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EB1E23"/>
    <w:multiLevelType w:val="multilevel"/>
    <w:tmpl w:val="A10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07817">
    <w:abstractNumId w:val="0"/>
  </w:num>
  <w:num w:numId="2" w16cid:durableId="1235356418">
    <w:abstractNumId w:val="8"/>
  </w:num>
  <w:num w:numId="3" w16cid:durableId="577519703">
    <w:abstractNumId w:val="3"/>
  </w:num>
  <w:num w:numId="4" w16cid:durableId="207423504">
    <w:abstractNumId w:val="10"/>
  </w:num>
  <w:num w:numId="5" w16cid:durableId="1901014273">
    <w:abstractNumId w:val="11"/>
  </w:num>
  <w:num w:numId="6" w16cid:durableId="216432299">
    <w:abstractNumId w:val="7"/>
  </w:num>
  <w:num w:numId="7" w16cid:durableId="886182904">
    <w:abstractNumId w:val="14"/>
  </w:num>
  <w:num w:numId="8" w16cid:durableId="1120108241">
    <w:abstractNumId w:val="4"/>
  </w:num>
  <w:num w:numId="9" w16cid:durableId="1514028574">
    <w:abstractNumId w:val="9"/>
  </w:num>
  <w:num w:numId="10" w16cid:durableId="88698158">
    <w:abstractNumId w:val="5"/>
  </w:num>
  <w:num w:numId="11" w16cid:durableId="1308702089">
    <w:abstractNumId w:val="13"/>
  </w:num>
  <w:num w:numId="12" w16cid:durableId="1101142100">
    <w:abstractNumId w:val="15"/>
  </w:num>
  <w:num w:numId="13" w16cid:durableId="1300695203">
    <w:abstractNumId w:val="1"/>
  </w:num>
  <w:num w:numId="14" w16cid:durableId="219171992">
    <w:abstractNumId w:val="6"/>
  </w:num>
  <w:num w:numId="15" w16cid:durableId="1039475044">
    <w:abstractNumId w:val="12"/>
  </w:num>
  <w:num w:numId="16" w16cid:durableId="180168941">
    <w:abstractNumId w:val="16"/>
  </w:num>
  <w:num w:numId="17" w16cid:durableId="2074352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12C"/>
    <w:rsid w:val="000034A2"/>
    <w:rsid w:val="000233CC"/>
    <w:rsid w:val="000254CD"/>
    <w:rsid w:val="00025AEA"/>
    <w:rsid w:val="00030083"/>
    <w:rsid w:val="0003220B"/>
    <w:rsid w:val="00046A43"/>
    <w:rsid w:val="00052F0B"/>
    <w:rsid w:val="0005602B"/>
    <w:rsid w:val="00063757"/>
    <w:rsid w:val="00065BE2"/>
    <w:rsid w:val="00070A0A"/>
    <w:rsid w:val="0007715C"/>
    <w:rsid w:val="00080116"/>
    <w:rsid w:val="0008312C"/>
    <w:rsid w:val="00085F8C"/>
    <w:rsid w:val="000A42D9"/>
    <w:rsid w:val="000B0EBA"/>
    <w:rsid w:val="000D6C52"/>
    <w:rsid w:val="000E1046"/>
    <w:rsid w:val="000F0EA5"/>
    <w:rsid w:val="000F4395"/>
    <w:rsid w:val="00120979"/>
    <w:rsid w:val="00122D63"/>
    <w:rsid w:val="00124283"/>
    <w:rsid w:val="00133F51"/>
    <w:rsid w:val="00136DF4"/>
    <w:rsid w:val="001457E8"/>
    <w:rsid w:val="00157BD8"/>
    <w:rsid w:val="0016357C"/>
    <w:rsid w:val="00166EC0"/>
    <w:rsid w:val="00170173"/>
    <w:rsid w:val="00172FD0"/>
    <w:rsid w:val="001A6A1E"/>
    <w:rsid w:val="001B52CE"/>
    <w:rsid w:val="001B6FA1"/>
    <w:rsid w:val="001C28E1"/>
    <w:rsid w:val="001C2ED1"/>
    <w:rsid w:val="00217587"/>
    <w:rsid w:val="00244288"/>
    <w:rsid w:val="002544A2"/>
    <w:rsid w:val="00261B76"/>
    <w:rsid w:val="00263FC1"/>
    <w:rsid w:val="002709A3"/>
    <w:rsid w:val="00275C26"/>
    <w:rsid w:val="00283E71"/>
    <w:rsid w:val="002A2BCD"/>
    <w:rsid w:val="002B0D46"/>
    <w:rsid w:val="002C1E63"/>
    <w:rsid w:val="002C5AA3"/>
    <w:rsid w:val="002C5F17"/>
    <w:rsid w:val="002C5FC0"/>
    <w:rsid w:val="002D4363"/>
    <w:rsid w:val="0031222B"/>
    <w:rsid w:val="00317016"/>
    <w:rsid w:val="00320FA3"/>
    <w:rsid w:val="0032221F"/>
    <w:rsid w:val="00327042"/>
    <w:rsid w:val="00343BE3"/>
    <w:rsid w:val="00347967"/>
    <w:rsid w:val="00354BDC"/>
    <w:rsid w:val="0038324D"/>
    <w:rsid w:val="003849E9"/>
    <w:rsid w:val="003859EB"/>
    <w:rsid w:val="00391868"/>
    <w:rsid w:val="00392906"/>
    <w:rsid w:val="00394AFE"/>
    <w:rsid w:val="003A0F79"/>
    <w:rsid w:val="003B2C02"/>
    <w:rsid w:val="003D5D14"/>
    <w:rsid w:val="003F28CB"/>
    <w:rsid w:val="00413E11"/>
    <w:rsid w:val="00436EE3"/>
    <w:rsid w:val="00451982"/>
    <w:rsid w:val="00462327"/>
    <w:rsid w:val="00471726"/>
    <w:rsid w:val="004A4CA4"/>
    <w:rsid w:val="004B5314"/>
    <w:rsid w:val="004C161E"/>
    <w:rsid w:val="004D593C"/>
    <w:rsid w:val="004E1D37"/>
    <w:rsid w:val="004E3D54"/>
    <w:rsid w:val="00514492"/>
    <w:rsid w:val="005436B7"/>
    <w:rsid w:val="00562C78"/>
    <w:rsid w:val="005736D2"/>
    <w:rsid w:val="00575B13"/>
    <w:rsid w:val="005807C8"/>
    <w:rsid w:val="00580AF4"/>
    <w:rsid w:val="00596510"/>
    <w:rsid w:val="005A7FB6"/>
    <w:rsid w:val="005B6287"/>
    <w:rsid w:val="005C4217"/>
    <w:rsid w:val="005D38FB"/>
    <w:rsid w:val="005D44C9"/>
    <w:rsid w:val="005F088C"/>
    <w:rsid w:val="006019B3"/>
    <w:rsid w:val="00613F94"/>
    <w:rsid w:val="00614FEE"/>
    <w:rsid w:val="00615859"/>
    <w:rsid w:val="0062507D"/>
    <w:rsid w:val="0062592D"/>
    <w:rsid w:val="00634453"/>
    <w:rsid w:val="006374C6"/>
    <w:rsid w:val="00644E39"/>
    <w:rsid w:val="00667103"/>
    <w:rsid w:val="00667D5C"/>
    <w:rsid w:val="00686553"/>
    <w:rsid w:val="00696BB7"/>
    <w:rsid w:val="006A389C"/>
    <w:rsid w:val="006A600E"/>
    <w:rsid w:val="006B4EFE"/>
    <w:rsid w:val="006D2585"/>
    <w:rsid w:val="006F4DE9"/>
    <w:rsid w:val="00702689"/>
    <w:rsid w:val="00706FDB"/>
    <w:rsid w:val="00732AFE"/>
    <w:rsid w:val="00740B1E"/>
    <w:rsid w:val="007440D9"/>
    <w:rsid w:val="007675C4"/>
    <w:rsid w:val="00772514"/>
    <w:rsid w:val="00773A32"/>
    <w:rsid w:val="00776717"/>
    <w:rsid w:val="008146C0"/>
    <w:rsid w:val="0081765A"/>
    <w:rsid w:val="00824A7F"/>
    <w:rsid w:val="008300A4"/>
    <w:rsid w:val="0083742A"/>
    <w:rsid w:val="00857BE9"/>
    <w:rsid w:val="008632B2"/>
    <w:rsid w:val="00873E32"/>
    <w:rsid w:val="00893010"/>
    <w:rsid w:val="008A3EB3"/>
    <w:rsid w:val="008B1A91"/>
    <w:rsid w:val="008B67C3"/>
    <w:rsid w:val="008C5390"/>
    <w:rsid w:val="008E1349"/>
    <w:rsid w:val="00906861"/>
    <w:rsid w:val="0091243C"/>
    <w:rsid w:val="00923696"/>
    <w:rsid w:val="009379B9"/>
    <w:rsid w:val="00947637"/>
    <w:rsid w:val="009905C9"/>
    <w:rsid w:val="00996B3F"/>
    <w:rsid w:val="00997818"/>
    <w:rsid w:val="009A1521"/>
    <w:rsid w:val="009A6D48"/>
    <w:rsid w:val="009A6F5C"/>
    <w:rsid w:val="009C2521"/>
    <w:rsid w:val="009C4654"/>
    <w:rsid w:val="009C56AF"/>
    <w:rsid w:val="009C6E2B"/>
    <w:rsid w:val="009D5692"/>
    <w:rsid w:val="009E0FDB"/>
    <w:rsid w:val="009F08A3"/>
    <w:rsid w:val="00A55092"/>
    <w:rsid w:val="00A633B0"/>
    <w:rsid w:val="00A634EE"/>
    <w:rsid w:val="00A669C8"/>
    <w:rsid w:val="00A81DFA"/>
    <w:rsid w:val="00AA2949"/>
    <w:rsid w:val="00AB4E9A"/>
    <w:rsid w:val="00AB77EC"/>
    <w:rsid w:val="00AC370E"/>
    <w:rsid w:val="00AE246E"/>
    <w:rsid w:val="00AE646D"/>
    <w:rsid w:val="00AF18EF"/>
    <w:rsid w:val="00B179EF"/>
    <w:rsid w:val="00B23066"/>
    <w:rsid w:val="00B54204"/>
    <w:rsid w:val="00B55FDA"/>
    <w:rsid w:val="00B60DAD"/>
    <w:rsid w:val="00B70CB4"/>
    <w:rsid w:val="00B764E9"/>
    <w:rsid w:val="00B85246"/>
    <w:rsid w:val="00B903C4"/>
    <w:rsid w:val="00B91336"/>
    <w:rsid w:val="00B971F0"/>
    <w:rsid w:val="00B97B03"/>
    <w:rsid w:val="00BD6FAC"/>
    <w:rsid w:val="00BD7436"/>
    <w:rsid w:val="00BE0050"/>
    <w:rsid w:val="00C03C5D"/>
    <w:rsid w:val="00C12812"/>
    <w:rsid w:val="00C30CE8"/>
    <w:rsid w:val="00C5305C"/>
    <w:rsid w:val="00C53E36"/>
    <w:rsid w:val="00C63508"/>
    <w:rsid w:val="00C66C1A"/>
    <w:rsid w:val="00C74995"/>
    <w:rsid w:val="00C916A1"/>
    <w:rsid w:val="00C953B7"/>
    <w:rsid w:val="00CA03F4"/>
    <w:rsid w:val="00CA258B"/>
    <w:rsid w:val="00CA26FA"/>
    <w:rsid w:val="00CB2006"/>
    <w:rsid w:val="00CD3A6A"/>
    <w:rsid w:val="00CD65DB"/>
    <w:rsid w:val="00CE4EF1"/>
    <w:rsid w:val="00CF153D"/>
    <w:rsid w:val="00CF19E8"/>
    <w:rsid w:val="00D05789"/>
    <w:rsid w:val="00D11FCA"/>
    <w:rsid w:val="00D17ABD"/>
    <w:rsid w:val="00D32310"/>
    <w:rsid w:val="00D3379C"/>
    <w:rsid w:val="00D50AF2"/>
    <w:rsid w:val="00D50D31"/>
    <w:rsid w:val="00D51E77"/>
    <w:rsid w:val="00D575CE"/>
    <w:rsid w:val="00D61AF8"/>
    <w:rsid w:val="00D704FE"/>
    <w:rsid w:val="00D81377"/>
    <w:rsid w:val="00D813D9"/>
    <w:rsid w:val="00D964DB"/>
    <w:rsid w:val="00DA2DB3"/>
    <w:rsid w:val="00DB1D9F"/>
    <w:rsid w:val="00DB68C6"/>
    <w:rsid w:val="00DC167F"/>
    <w:rsid w:val="00DD0130"/>
    <w:rsid w:val="00DD640F"/>
    <w:rsid w:val="00DF32F8"/>
    <w:rsid w:val="00DF6A82"/>
    <w:rsid w:val="00E0013D"/>
    <w:rsid w:val="00E151BE"/>
    <w:rsid w:val="00E15673"/>
    <w:rsid w:val="00E23017"/>
    <w:rsid w:val="00E246AF"/>
    <w:rsid w:val="00E247E5"/>
    <w:rsid w:val="00E47185"/>
    <w:rsid w:val="00E60C90"/>
    <w:rsid w:val="00E76B30"/>
    <w:rsid w:val="00E807A1"/>
    <w:rsid w:val="00E81995"/>
    <w:rsid w:val="00E82617"/>
    <w:rsid w:val="00E941E2"/>
    <w:rsid w:val="00EC1B20"/>
    <w:rsid w:val="00ED30A4"/>
    <w:rsid w:val="00ED3264"/>
    <w:rsid w:val="00EE1785"/>
    <w:rsid w:val="00F0192E"/>
    <w:rsid w:val="00F043FC"/>
    <w:rsid w:val="00F045A0"/>
    <w:rsid w:val="00F16A89"/>
    <w:rsid w:val="00F20DBA"/>
    <w:rsid w:val="00F23BCB"/>
    <w:rsid w:val="00F265AD"/>
    <w:rsid w:val="00F30BBD"/>
    <w:rsid w:val="00F432D1"/>
    <w:rsid w:val="00F469A6"/>
    <w:rsid w:val="00F470AD"/>
    <w:rsid w:val="00F511EB"/>
    <w:rsid w:val="00F53C39"/>
    <w:rsid w:val="00F55948"/>
    <w:rsid w:val="00F64558"/>
    <w:rsid w:val="00F708D2"/>
    <w:rsid w:val="00F83C22"/>
    <w:rsid w:val="00F86E0B"/>
    <w:rsid w:val="00F9380E"/>
    <w:rsid w:val="00FA61E7"/>
    <w:rsid w:val="00FB3EED"/>
    <w:rsid w:val="00FB7CA7"/>
    <w:rsid w:val="00FC4EE2"/>
    <w:rsid w:val="00FC5C9B"/>
    <w:rsid w:val="00FD75D0"/>
    <w:rsid w:val="00FE25B8"/>
    <w:rsid w:val="00FE38F6"/>
    <w:rsid w:val="00FF7EB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39F4C"/>
  <w15:chartTrackingRefBased/>
  <w15:docId w15:val="{8055E548-1727-4898-814C-66B850D5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CB2006"/>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customStyle="1" w:styleId="TableauEFgras">
    <w:name w:val="Tableau EF gras"/>
    <w:basedOn w:val="Normal"/>
    <w:link w:val="TableauEFgrasCar"/>
    <w:autoRedefine/>
    <w:qFormat/>
    <w:rsid w:val="004B5314"/>
    <w:pPr>
      <w:autoSpaceDE w:val="0"/>
      <w:autoSpaceDN w:val="0"/>
      <w:adjustRightInd w:val="0"/>
      <w:spacing w:after="0" w:line="240" w:lineRule="auto"/>
      <w:jc w:val="both"/>
      <w:textAlignment w:val="center"/>
    </w:pPr>
    <w:rPr>
      <w:rFonts w:ascii="Arial" w:eastAsiaTheme="minorEastAsia" w:hAnsi="Arial" w:cs="Arial"/>
      <w:b/>
      <w:spacing w:val="5"/>
      <w:kern w:val="1"/>
      <w:sz w:val="18"/>
      <w:szCs w:val="20"/>
      <w:lang w:val="fr-FR" w:eastAsia="fr-FR"/>
    </w:rPr>
  </w:style>
  <w:style w:type="paragraph" w:customStyle="1" w:styleId="Tableau-Texte">
    <w:name w:val="Tableau - Texte"/>
    <w:basedOn w:val="Normal"/>
    <w:link w:val="Tableau-TexteCar"/>
    <w:autoRedefine/>
    <w:rsid w:val="004B5314"/>
    <w:pPr>
      <w:autoSpaceDE w:val="0"/>
      <w:autoSpaceDN w:val="0"/>
      <w:adjustRightInd w:val="0"/>
      <w:spacing w:after="0" w:line="240" w:lineRule="auto"/>
      <w:jc w:val="both"/>
      <w:textAlignment w:val="center"/>
    </w:pPr>
    <w:rPr>
      <w:rFonts w:ascii="Arial" w:eastAsia="Calibri" w:hAnsi="Arial" w:cs="Arial"/>
      <w:bCs/>
      <w:color w:val="000000"/>
      <w:spacing w:val="5"/>
      <w:sz w:val="18"/>
      <w:szCs w:val="20"/>
      <w:lang w:val="fr-FR" w:eastAsia="fr-CA"/>
    </w:rPr>
  </w:style>
  <w:style w:type="character" w:customStyle="1" w:styleId="TableauEFgrasCar">
    <w:name w:val="Tableau EF gras Car"/>
    <w:basedOn w:val="Policepardfaut"/>
    <w:link w:val="TableauEFgras"/>
    <w:rsid w:val="004B5314"/>
    <w:rPr>
      <w:rFonts w:ascii="Arial" w:eastAsiaTheme="minorEastAsia" w:hAnsi="Arial" w:cs="Arial"/>
      <w:b/>
      <w:spacing w:val="5"/>
      <w:kern w:val="1"/>
      <w:sz w:val="18"/>
      <w:szCs w:val="20"/>
      <w:lang w:val="fr-FR" w:eastAsia="fr-FR"/>
    </w:rPr>
  </w:style>
  <w:style w:type="character" w:customStyle="1" w:styleId="Tableau-TexteCar">
    <w:name w:val="Tableau - Texte Car"/>
    <w:basedOn w:val="Policepardfaut"/>
    <w:link w:val="Tableau-Texte"/>
    <w:rsid w:val="004B5314"/>
    <w:rPr>
      <w:rFonts w:ascii="Arial" w:eastAsia="Calibri" w:hAnsi="Arial" w:cs="Arial"/>
      <w:bCs/>
      <w:color w:val="000000"/>
      <w:spacing w:val="5"/>
      <w:sz w:val="18"/>
      <w:szCs w:val="20"/>
      <w:lang w:val="fr-FR" w:eastAsia="fr-CA"/>
    </w:rPr>
  </w:style>
  <w:style w:type="table" w:customStyle="1" w:styleId="Modle-Tableau5">
    <w:name w:val="Modèle-Tableau5"/>
    <w:basedOn w:val="TableauNormal"/>
    <w:uiPriority w:val="99"/>
    <w:rsid w:val="004B5314"/>
    <w:pPr>
      <w:spacing w:after="0" w:line="240" w:lineRule="auto"/>
    </w:pPr>
    <w:rPr>
      <w:rFonts w:ascii="Arial" w:eastAsiaTheme="minorEastAsia" w:hAnsi="Arial" w:cs="Vrinda (Corps CS)"/>
      <w:sz w:val="18"/>
      <w:szCs w:val="24"/>
      <w:lang w:val="en-GB" w:eastAsia="fr-FR"/>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
    <w:tblStylePr w:type="firstRow">
      <w:rPr>
        <w:rFonts w:ascii="Arial" w:hAnsi="Arial"/>
        <w:b w:val="0"/>
        <w:sz w:val="24"/>
      </w:rPr>
      <w:tblPr/>
      <w:tcPr>
        <w:tcBorders>
          <w:top w:val="single" w:sz="4" w:space="0" w:color="auto"/>
          <w:left w:val="single" w:sz="4" w:space="0" w:color="auto"/>
          <w:bottom w:val="single" w:sz="4" w:space="0" w:color="auto"/>
          <w:right w:val="single" w:sz="4" w:space="0" w:color="auto"/>
        </w:tcBorders>
        <w:shd w:val="clear" w:color="auto" w:fill="A5A5A5" w:themeFill="accent3"/>
      </w:tcPr>
    </w:tblStylePr>
    <w:tblStylePr w:type="firstCol">
      <w:rPr>
        <w:b w:val="0"/>
      </w:rPr>
    </w:tblStylePr>
  </w:style>
  <w:style w:type="paragraph" w:customStyle="1" w:styleId="Tableau-Soustitre">
    <w:name w:val="Tableau - Soustitre"/>
    <w:basedOn w:val="TableauEFgras"/>
    <w:autoRedefine/>
    <w:qFormat/>
    <w:rsid w:val="004B5314"/>
    <w:rPr>
      <w:color w:val="FFFFFF" w:themeColor="background1"/>
    </w:rPr>
  </w:style>
  <w:style w:type="paragraph" w:styleId="Paragraphedeliste">
    <w:name w:val="List Paragraph"/>
    <w:basedOn w:val="Normal"/>
    <w:uiPriority w:val="34"/>
    <w:qFormat/>
    <w:rsid w:val="00580A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98782">
      <w:bodyDiv w:val="1"/>
      <w:marLeft w:val="0"/>
      <w:marRight w:val="0"/>
      <w:marTop w:val="0"/>
      <w:marBottom w:val="0"/>
      <w:divBdr>
        <w:top w:val="none" w:sz="0" w:space="0" w:color="auto"/>
        <w:left w:val="none" w:sz="0" w:space="0" w:color="auto"/>
        <w:bottom w:val="none" w:sz="0" w:space="0" w:color="auto"/>
        <w:right w:val="none" w:sz="0" w:space="0" w:color="auto"/>
      </w:divBdr>
      <w:divsChild>
        <w:div w:id="19090227">
          <w:marLeft w:val="0"/>
          <w:marRight w:val="0"/>
          <w:marTop w:val="0"/>
          <w:marBottom w:val="0"/>
          <w:divBdr>
            <w:top w:val="none" w:sz="0" w:space="0" w:color="auto"/>
            <w:left w:val="none" w:sz="0" w:space="0" w:color="auto"/>
            <w:bottom w:val="none" w:sz="0" w:space="0" w:color="auto"/>
            <w:right w:val="none" w:sz="0" w:space="0" w:color="auto"/>
          </w:divBdr>
          <w:divsChild>
            <w:div w:id="203713714">
              <w:marLeft w:val="0"/>
              <w:marRight w:val="0"/>
              <w:marTop w:val="0"/>
              <w:marBottom w:val="0"/>
              <w:divBdr>
                <w:top w:val="none" w:sz="0" w:space="0" w:color="auto"/>
                <w:left w:val="none" w:sz="0" w:space="0" w:color="auto"/>
                <w:bottom w:val="none" w:sz="0" w:space="0" w:color="auto"/>
                <w:right w:val="none" w:sz="0" w:space="0" w:color="auto"/>
              </w:divBdr>
              <w:divsChild>
                <w:div w:id="519710426">
                  <w:marLeft w:val="0"/>
                  <w:marRight w:val="0"/>
                  <w:marTop w:val="0"/>
                  <w:marBottom w:val="0"/>
                  <w:divBdr>
                    <w:top w:val="none" w:sz="0" w:space="0" w:color="auto"/>
                    <w:left w:val="none" w:sz="0" w:space="0" w:color="auto"/>
                    <w:bottom w:val="none" w:sz="0" w:space="0" w:color="auto"/>
                    <w:right w:val="none" w:sz="0" w:space="0" w:color="auto"/>
                  </w:divBdr>
                </w:div>
              </w:divsChild>
            </w:div>
            <w:div w:id="1023047329">
              <w:marLeft w:val="0"/>
              <w:marRight w:val="0"/>
              <w:marTop w:val="0"/>
              <w:marBottom w:val="0"/>
              <w:divBdr>
                <w:top w:val="none" w:sz="0" w:space="0" w:color="auto"/>
                <w:left w:val="none" w:sz="0" w:space="0" w:color="auto"/>
                <w:bottom w:val="none" w:sz="0" w:space="0" w:color="auto"/>
                <w:right w:val="none" w:sz="0" w:space="0" w:color="auto"/>
              </w:divBdr>
              <w:divsChild>
                <w:div w:id="184451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29777">
          <w:marLeft w:val="0"/>
          <w:marRight w:val="0"/>
          <w:marTop w:val="0"/>
          <w:marBottom w:val="0"/>
          <w:divBdr>
            <w:top w:val="none" w:sz="0" w:space="0" w:color="auto"/>
            <w:left w:val="none" w:sz="0" w:space="0" w:color="auto"/>
            <w:bottom w:val="none" w:sz="0" w:space="0" w:color="auto"/>
            <w:right w:val="none" w:sz="0" w:space="0" w:color="auto"/>
          </w:divBdr>
          <w:divsChild>
            <w:div w:id="28535276">
              <w:marLeft w:val="0"/>
              <w:marRight w:val="0"/>
              <w:marTop w:val="0"/>
              <w:marBottom w:val="0"/>
              <w:divBdr>
                <w:top w:val="none" w:sz="0" w:space="0" w:color="auto"/>
                <w:left w:val="none" w:sz="0" w:space="0" w:color="auto"/>
                <w:bottom w:val="none" w:sz="0" w:space="0" w:color="auto"/>
                <w:right w:val="none" w:sz="0" w:space="0" w:color="auto"/>
              </w:divBdr>
              <w:divsChild>
                <w:div w:id="17516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353195">
      <w:bodyDiv w:val="1"/>
      <w:marLeft w:val="0"/>
      <w:marRight w:val="0"/>
      <w:marTop w:val="0"/>
      <w:marBottom w:val="0"/>
      <w:divBdr>
        <w:top w:val="none" w:sz="0" w:space="0" w:color="auto"/>
        <w:left w:val="none" w:sz="0" w:space="0" w:color="auto"/>
        <w:bottom w:val="none" w:sz="0" w:space="0" w:color="auto"/>
        <w:right w:val="none" w:sz="0" w:space="0" w:color="auto"/>
      </w:divBdr>
      <w:divsChild>
        <w:div w:id="387539516">
          <w:marLeft w:val="0"/>
          <w:marRight w:val="0"/>
          <w:marTop w:val="0"/>
          <w:marBottom w:val="0"/>
          <w:divBdr>
            <w:top w:val="none" w:sz="0" w:space="0" w:color="auto"/>
            <w:left w:val="none" w:sz="0" w:space="0" w:color="auto"/>
            <w:bottom w:val="none" w:sz="0" w:space="0" w:color="auto"/>
            <w:right w:val="none" w:sz="0" w:space="0" w:color="auto"/>
          </w:divBdr>
          <w:divsChild>
            <w:div w:id="743649224">
              <w:marLeft w:val="0"/>
              <w:marRight w:val="0"/>
              <w:marTop w:val="0"/>
              <w:marBottom w:val="0"/>
              <w:divBdr>
                <w:top w:val="none" w:sz="0" w:space="0" w:color="auto"/>
                <w:left w:val="none" w:sz="0" w:space="0" w:color="auto"/>
                <w:bottom w:val="none" w:sz="0" w:space="0" w:color="auto"/>
                <w:right w:val="none" w:sz="0" w:space="0" w:color="auto"/>
              </w:divBdr>
              <w:divsChild>
                <w:div w:id="331876194">
                  <w:marLeft w:val="0"/>
                  <w:marRight w:val="0"/>
                  <w:marTop w:val="0"/>
                  <w:marBottom w:val="0"/>
                  <w:divBdr>
                    <w:top w:val="none" w:sz="0" w:space="0" w:color="auto"/>
                    <w:left w:val="none" w:sz="0" w:space="0" w:color="auto"/>
                    <w:bottom w:val="none" w:sz="0" w:space="0" w:color="auto"/>
                    <w:right w:val="none" w:sz="0" w:space="0" w:color="auto"/>
                  </w:divBdr>
                  <w:divsChild>
                    <w:div w:id="76830014">
                      <w:marLeft w:val="0"/>
                      <w:marRight w:val="0"/>
                      <w:marTop w:val="0"/>
                      <w:marBottom w:val="0"/>
                      <w:divBdr>
                        <w:top w:val="none" w:sz="0" w:space="0" w:color="auto"/>
                        <w:left w:val="none" w:sz="0" w:space="0" w:color="auto"/>
                        <w:bottom w:val="none" w:sz="0" w:space="0" w:color="auto"/>
                        <w:right w:val="none" w:sz="0" w:space="0" w:color="auto"/>
                      </w:divBdr>
                    </w:div>
                    <w:div w:id="1074664957">
                      <w:marLeft w:val="0"/>
                      <w:marRight w:val="0"/>
                      <w:marTop w:val="0"/>
                      <w:marBottom w:val="0"/>
                      <w:divBdr>
                        <w:top w:val="none" w:sz="0" w:space="0" w:color="auto"/>
                        <w:left w:val="none" w:sz="0" w:space="0" w:color="auto"/>
                        <w:bottom w:val="none" w:sz="0" w:space="0" w:color="auto"/>
                        <w:right w:val="none" w:sz="0" w:space="0" w:color="auto"/>
                      </w:divBdr>
                    </w:div>
                  </w:divsChild>
                </w:div>
                <w:div w:id="963467581">
                  <w:marLeft w:val="0"/>
                  <w:marRight w:val="0"/>
                  <w:marTop w:val="0"/>
                  <w:marBottom w:val="0"/>
                  <w:divBdr>
                    <w:top w:val="none" w:sz="0" w:space="0" w:color="auto"/>
                    <w:left w:val="none" w:sz="0" w:space="0" w:color="auto"/>
                    <w:bottom w:val="none" w:sz="0" w:space="0" w:color="auto"/>
                    <w:right w:val="none" w:sz="0" w:space="0" w:color="auto"/>
                  </w:divBdr>
                  <w:divsChild>
                    <w:div w:id="17734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243413">
          <w:marLeft w:val="0"/>
          <w:marRight w:val="0"/>
          <w:marTop w:val="0"/>
          <w:marBottom w:val="0"/>
          <w:divBdr>
            <w:top w:val="none" w:sz="0" w:space="0" w:color="auto"/>
            <w:left w:val="none" w:sz="0" w:space="0" w:color="auto"/>
            <w:bottom w:val="none" w:sz="0" w:space="0" w:color="auto"/>
            <w:right w:val="none" w:sz="0" w:space="0" w:color="auto"/>
          </w:divBdr>
          <w:divsChild>
            <w:div w:id="1106540946">
              <w:marLeft w:val="0"/>
              <w:marRight w:val="0"/>
              <w:marTop w:val="0"/>
              <w:marBottom w:val="0"/>
              <w:divBdr>
                <w:top w:val="none" w:sz="0" w:space="0" w:color="auto"/>
                <w:left w:val="none" w:sz="0" w:space="0" w:color="auto"/>
                <w:bottom w:val="none" w:sz="0" w:space="0" w:color="auto"/>
                <w:right w:val="none" w:sz="0" w:space="0" w:color="auto"/>
              </w:divBdr>
              <w:divsChild>
                <w:div w:id="222103851">
                  <w:marLeft w:val="0"/>
                  <w:marRight w:val="0"/>
                  <w:marTop w:val="0"/>
                  <w:marBottom w:val="0"/>
                  <w:divBdr>
                    <w:top w:val="none" w:sz="0" w:space="0" w:color="auto"/>
                    <w:left w:val="none" w:sz="0" w:space="0" w:color="auto"/>
                    <w:bottom w:val="none" w:sz="0" w:space="0" w:color="auto"/>
                    <w:right w:val="none" w:sz="0" w:space="0" w:color="auto"/>
                  </w:divBdr>
                  <w:divsChild>
                    <w:div w:id="14868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02220">
              <w:marLeft w:val="0"/>
              <w:marRight w:val="0"/>
              <w:marTop w:val="0"/>
              <w:marBottom w:val="0"/>
              <w:divBdr>
                <w:top w:val="none" w:sz="0" w:space="0" w:color="auto"/>
                <w:left w:val="none" w:sz="0" w:space="0" w:color="auto"/>
                <w:bottom w:val="none" w:sz="0" w:space="0" w:color="auto"/>
                <w:right w:val="none" w:sz="0" w:space="0" w:color="auto"/>
              </w:divBdr>
              <w:divsChild>
                <w:div w:id="291832695">
                  <w:marLeft w:val="0"/>
                  <w:marRight w:val="0"/>
                  <w:marTop w:val="0"/>
                  <w:marBottom w:val="0"/>
                  <w:divBdr>
                    <w:top w:val="none" w:sz="0" w:space="0" w:color="auto"/>
                    <w:left w:val="none" w:sz="0" w:space="0" w:color="auto"/>
                    <w:bottom w:val="none" w:sz="0" w:space="0" w:color="auto"/>
                    <w:right w:val="none" w:sz="0" w:space="0" w:color="auto"/>
                  </w:divBdr>
                  <w:divsChild>
                    <w:div w:id="696586685">
                      <w:marLeft w:val="0"/>
                      <w:marRight w:val="0"/>
                      <w:marTop w:val="0"/>
                      <w:marBottom w:val="0"/>
                      <w:divBdr>
                        <w:top w:val="none" w:sz="0" w:space="0" w:color="auto"/>
                        <w:left w:val="none" w:sz="0" w:space="0" w:color="auto"/>
                        <w:bottom w:val="none" w:sz="0" w:space="0" w:color="auto"/>
                        <w:right w:val="none" w:sz="0" w:space="0" w:color="auto"/>
                      </w:divBdr>
                    </w:div>
                  </w:divsChild>
                </w:div>
                <w:div w:id="1018851650">
                  <w:marLeft w:val="0"/>
                  <w:marRight w:val="0"/>
                  <w:marTop w:val="0"/>
                  <w:marBottom w:val="0"/>
                  <w:divBdr>
                    <w:top w:val="none" w:sz="0" w:space="0" w:color="auto"/>
                    <w:left w:val="none" w:sz="0" w:space="0" w:color="auto"/>
                    <w:bottom w:val="none" w:sz="0" w:space="0" w:color="auto"/>
                    <w:right w:val="none" w:sz="0" w:space="0" w:color="auto"/>
                  </w:divBdr>
                  <w:divsChild>
                    <w:div w:id="54448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90366">
          <w:marLeft w:val="0"/>
          <w:marRight w:val="0"/>
          <w:marTop w:val="0"/>
          <w:marBottom w:val="0"/>
          <w:divBdr>
            <w:top w:val="none" w:sz="0" w:space="0" w:color="auto"/>
            <w:left w:val="none" w:sz="0" w:space="0" w:color="auto"/>
            <w:bottom w:val="none" w:sz="0" w:space="0" w:color="auto"/>
            <w:right w:val="none" w:sz="0" w:space="0" w:color="auto"/>
          </w:divBdr>
          <w:divsChild>
            <w:div w:id="229194225">
              <w:marLeft w:val="0"/>
              <w:marRight w:val="0"/>
              <w:marTop w:val="0"/>
              <w:marBottom w:val="0"/>
              <w:divBdr>
                <w:top w:val="none" w:sz="0" w:space="0" w:color="auto"/>
                <w:left w:val="none" w:sz="0" w:space="0" w:color="auto"/>
                <w:bottom w:val="none" w:sz="0" w:space="0" w:color="auto"/>
                <w:right w:val="none" w:sz="0" w:space="0" w:color="auto"/>
              </w:divBdr>
              <w:divsChild>
                <w:div w:id="1987123756">
                  <w:marLeft w:val="0"/>
                  <w:marRight w:val="0"/>
                  <w:marTop w:val="0"/>
                  <w:marBottom w:val="0"/>
                  <w:divBdr>
                    <w:top w:val="none" w:sz="0" w:space="0" w:color="auto"/>
                    <w:left w:val="none" w:sz="0" w:space="0" w:color="auto"/>
                    <w:bottom w:val="none" w:sz="0" w:space="0" w:color="auto"/>
                    <w:right w:val="none" w:sz="0" w:space="0" w:color="auto"/>
                  </w:divBdr>
                  <w:divsChild>
                    <w:div w:id="1938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90107">
              <w:marLeft w:val="0"/>
              <w:marRight w:val="0"/>
              <w:marTop w:val="0"/>
              <w:marBottom w:val="0"/>
              <w:divBdr>
                <w:top w:val="none" w:sz="0" w:space="0" w:color="auto"/>
                <w:left w:val="none" w:sz="0" w:space="0" w:color="auto"/>
                <w:bottom w:val="none" w:sz="0" w:space="0" w:color="auto"/>
                <w:right w:val="none" w:sz="0" w:space="0" w:color="auto"/>
              </w:divBdr>
              <w:divsChild>
                <w:div w:id="952907468">
                  <w:marLeft w:val="0"/>
                  <w:marRight w:val="0"/>
                  <w:marTop w:val="0"/>
                  <w:marBottom w:val="0"/>
                  <w:divBdr>
                    <w:top w:val="none" w:sz="0" w:space="0" w:color="auto"/>
                    <w:left w:val="none" w:sz="0" w:space="0" w:color="auto"/>
                    <w:bottom w:val="none" w:sz="0" w:space="0" w:color="auto"/>
                    <w:right w:val="none" w:sz="0" w:space="0" w:color="auto"/>
                  </w:divBdr>
                  <w:divsChild>
                    <w:div w:id="245649769">
                      <w:marLeft w:val="0"/>
                      <w:marRight w:val="0"/>
                      <w:marTop w:val="0"/>
                      <w:marBottom w:val="0"/>
                      <w:divBdr>
                        <w:top w:val="none" w:sz="0" w:space="0" w:color="auto"/>
                        <w:left w:val="none" w:sz="0" w:space="0" w:color="auto"/>
                        <w:bottom w:val="none" w:sz="0" w:space="0" w:color="auto"/>
                        <w:right w:val="none" w:sz="0" w:space="0" w:color="auto"/>
                      </w:divBdr>
                    </w:div>
                  </w:divsChild>
                </w:div>
                <w:div w:id="1987321712">
                  <w:marLeft w:val="0"/>
                  <w:marRight w:val="0"/>
                  <w:marTop w:val="0"/>
                  <w:marBottom w:val="0"/>
                  <w:divBdr>
                    <w:top w:val="none" w:sz="0" w:space="0" w:color="auto"/>
                    <w:left w:val="none" w:sz="0" w:space="0" w:color="auto"/>
                    <w:bottom w:val="none" w:sz="0" w:space="0" w:color="auto"/>
                    <w:right w:val="none" w:sz="0" w:space="0" w:color="auto"/>
                  </w:divBdr>
                  <w:divsChild>
                    <w:div w:id="285965978">
                      <w:marLeft w:val="0"/>
                      <w:marRight w:val="0"/>
                      <w:marTop w:val="0"/>
                      <w:marBottom w:val="0"/>
                      <w:divBdr>
                        <w:top w:val="none" w:sz="0" w:space="0" w:color="auto"/>
                        <w:left w:val="none" w:sz="0" w:space="0" w:color="auto"/>
                        <w:bottom w:val="none" w:sz="0" w:space="0" w:color="auto"/>
                        <w:right w:val="none" w:sz="0" w:space="0" w:color="auto"/>
                      </w:divBdr>
                    </w:div>
                  </w:divsChild>
                </w:div>
                <w:div w:id="774523039">
                  <w:marLeft w:val="0"/>
                  <w:marRight w:val="0"/>
                  <w:marTop w:val="0"/>
                  <w:marBottom w:val="0"/>
                  <w:divBdr>
                    <w:top w:val="none" w:sz="0" w:space="0" w:color="auto"/>
                    <w:left w:val="none" w:sz="0" w:space="0" w:color="auto"/>
                    <w:bottom w:val="none" w:sz="0" w:space="0" w:color="auto"/>
                    <w:right w:val="none" w:sz="0" w:space="0" w:color="auto"/>
                  </w:divBdr>
                  <w:divsChild>
                    <w:div w:id="854341130">
                      <w:marLeft w:val="0"/>
                      <w:marRight w:val="0"/>
                      <w:marTop w:val="0"/>
                      <w:marBottom w:val="0"/>
                      <w:divBdr>
                        <w:top w:val="none" w:sz="0" w:space="0" w:color="auto"/>
                        <w:left w:val="none" w:sz="0" w:space="0" w:color="auto"/>
                        <w:bottom w:val="none" w:sz="0" w:space="0" w:color="auto"/>
                        <w:right w:val="none" w:sz="0" w:space="0" w:color="auto"/>
                      </w:divBdr>
                    </w:div>
                    <w:div w:id="1739594441">
                      <w:marLeft w:val="0"/>
                      <w:marRight w:val="0"/>
                      <w:marTop w:val="0"/>
                      <w:marBottom w:val="0"/>
                      <w:divBdr>
                        <w:top w:val="none" w:sz="0" w:space="0" w:color="auto"/>
                        <w:left w:val="none" w:sz="0" w:space="0" w:color="auto"/>
                        <w:bottom w:val="none" w:sz="0" w:space="0" w:color="auto"/>
                        <w:right w:val="none" w:sz="0" w:space="0" w:color="auto"/>
                      </w:divBdr>
                    </w:div>
                  </w:divsChild>
                </w:div>
                <w:div w:id="1790123927">
                  <w:marLeft w:val="0"/>
                  <w:marRight w:val="0"/>
                  <w:marTop w:val="0"/>
                  <w:marBottom w:val="0"/>
                  <w:divBdr>
                    <w:top w:val="none" w:sz="0" w:space="0" w:color="auto"/>
                    <w:left w:val="none" w:sz="0" w:space="0" w:color="auto"/>
                    <w:bottom w:val="none" w:sz="0" w:space="0" w:color="auto"/>
                    <w:right w:val="none" w:sz="0" w:space="0" w:color="auto"/>
                  </w:divBdr>
                  <w:divsChild>
                    <w:div w:id="190987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561013">
          <w:marLeft w:val="0"/>
          <w:marRight w:val="0"/>
          <w:marTop w:val="0"/>
          <w:marBottom w:val="0"/>
          <w:divBdr>
            <w:top w:val="none" w:sz="0" w:space="0" w:color="auto"/>
            <w:left w:val="none" w:sz="0" w:space="0" w:color="auto"/>
            <w:bottom w:val="none" w:sz="0" w:space="0" w:color="auto"/>
            <w:right w:val="none" w:sz="0" w:space="0" w:color="auto"/>
          </w:divBdr>
          <w:divsChild>
            <w:div w:id="1469788337">
              <w:marLeft w:val="0"/>
              <w:marRight w:val="0"/>
              <w:marTop w:val="0"/>
              <w:marBottom w:val="0"/>
              <w:divBdr>
                <w:top w:val="none" w:sz="0" w:space="0" w:color="auto"/>
                <w:left w:val="none" w:sz="0" w:space="0" w:color="auto"/>
                <w:bottom w:val="none" w:sz="0" w:space="0" w:color="auto"/>
                <w:right w:val="none" w:sz="0" w:space="0" w:color="auto"/>
              </w:divBdr>
              <w:divsChild>
                <w:div w:id="1341618140">
                  <w:marLeft w:val="0"/>
                  <w:marRight w:val="0"/>
                  <w:marTop w:val="0"/>
                  <w:marBottom w:val="0"/>
                  <w:divBdr>
                    <w:top w:val="none" w:sz="0" w:space="0" w:color="auto"/>
                    <w:left w:val="none" w:sz="0" w:space="0" w:color="auto"/>
                    <w:bottom w:val="none" w:sz="0" w:space="0" w:color="auto"/>
                    <w:right w:val="none" w:sz="0" w:space="0" w:color="auto"/>
                  </w:divBdr>
                  <w:divsChild>
                    <w:div w:id="678392111">
                      <w:marLeft w:val="0"/>
                      <w:marRight w:val="0"/>
                      <w:marTop w:val="0"/>
                      <w:marBottom w:val="0"/>
                      <w:divBdr>
                        <w:top w:val="none" w:sz="0" w:space="0" w:color="auto"/>
                        <w:left w:val="none" w:sz="0" w:space="0" w:color="auto"/>
                        <w:bottom w:val="none" w:sz="0" w:space="0" w:color="auto"/>
                        <w:right w:val="none" w:sz="0" w:space="0" w:color="auto"/>
                      </w:divBdr>
                    </w:div>
                  </w:divsChild>
                </w:div>
                <w:div w:id="1945728296">
                  <w:marLeft w:val="0"/>
                  <w:marRight w:val="0"/>
                  <w:marTop w:val="0"/>
                  <w:marBottom w:val="0"/>
                  <w:divBdr>
                    <w:top w:val="none" w:sz="0" w:space="0" w:color="auto"/>
                    <w:left w:val="none" w:sz="0" w:space="0" w:color="auto"/>
                    <w:bottom w:val="none" w:sz="0" w:space="0" w:color="auto"/>
                    <w:right w:val="none" w:sz="0" w:space="0" w:color="auto"/>
                  </w:divBdr>
                  <w:divsChild>
                    <w:div w:id="772820357">
                      <w:marLeft w:val="0"/>
                      <w:marRight w:val="0"/>
                      <w:marTop w:val="0"/>
                      <w:marBottom w:val="0"/>
                      <w:divBdr>
                        <w:top w:val="none" w:sz="0" w:space="0" w:color="auto"/>
                        <w:left w:val="none" w:sz="0" w:space="0" w:color="auto"/>
                        <w:bottom w:val="none" w:sz="0" w:space="0" w:color="auto"/>
                        <w:right w:val="none" w:sz="0" w:space="0" w:color="auto"/>
                      </w:divBdr>
                    </w:div>
                  </w:divsChild>
                </w:div>
                <w:div w:id="830755954">
                  <w:marLeft w:val="0"/>
                  <w:marRight w:val="0"/>
                  <w:marTop w:val="0"/>
                  <w:marBottom w:val="0"/>
                  <w:divBdr>
                    <w:top w:val="none" w:sz="0" w:space="0" w:color="auto"/>
                    <w:left w:val="none" w:sz="0" w:space="0" w:color="auto"/>
                    <w:bottom w:val="none" w:sz="0" w:space="0" w:color="auto"/>
                    <w:right w:val="none" w:sz="0" w:space="0" w:color="auto"/>
                  </w:divBdr>
                  <w:divsChild>
                    <w:div w:id="1685204129">
                      <w:marLeft w:val="0"/>
                      <w:marRight w:val="0"/>
                      <w:marTop w:val="0"/>
                      <w:marBottom w:val="0"/>
                      <w:divBdr>
                        <w:top w:val="none" w:sz="0" w:space="0" w:color="auto"/>
                        <w:left w:val="none" w:sz="0" w:space="0" w:color="auto"/>
                        <w:bottom w:val="none" w:sz="0" w:space="0" w:color="auto"/>
                        <w:right w:val="none" w:sz="0" w:space="0" w:color="auto"/>
                      </w:divBdr>
                    </w:div>
                  </w:divsChild>
                </w:div>
                <w:div w:id="1834641237">
                  <w:marLeft w:val="0"/>
                  <w:marRight w:val="0"/>
                  <w:marTop w:val="0"/>
                  <w:marBottom w:val="0"/>
                  <w:divBdr>
                    <w:top w:val="none" w:sz="0" w:space="0" w:color="auto"/>
                    <w:left w:val="none" w:sz="0" w:space="0" w:color="auto"/>
                    <w:bottom w:val="none" w:sz="0" w:space="0" w:color="auto"/>
                    <w:right w:val="none" w:sz="0" w:space="0" w:color="auto"/>
                  </w:divBdr>
                  <w:divsChild>
                    <w:div w:id="9491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80618">
              <w:marLeft w:val="0"/>
              <w:marRight w:val="0"/>
              <w:marTop w:val="0"/>
              <w:marBottom w:val="0"/>
              <w:divBdr>
                <w:top w:val="none" w:sz="0" w:space="0" w:color="auto"/>
                <w:left w:val="none" w:sz="0" w:space="0" w:color="auto"/>
                <w:bottom w:val="none" w:sz="0" w:space="0" w:color="auto"/>
                <w:right w:val="none" w:sz="0" w:space="0" w:color="auto"/>
              </w:divBdr>
              <w:divsChild>
                <w:div w:id="1776973995">
                  <w:marLeft w:val="0"/>
                  <w:marRight w:val="0"/>
                  <w:marTop w:val="0"/>
                  <w:marBottom w:val="0"/>
                  <w:divBdr>
                    <w:top w:val="none" w:sz="0" w:space="0" w:color="auto"/>
                    <w:left w:val="none" w:sz="0" w:space="0" w:color="auto"/>
                    <w:bottom w:val="none" w:sz="0" w:space="0" w:color="auto"/>
                    <w:right w:val="none" w:sz="0" w:space="0" w:color="auto"/>
                  </w:divBdr>
                  <w:divsChild>
                    <w:div w:id="214226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594941">
      <w:bodyDiv w:val="1"/>
      <w:marLeft w:val="0"/>
      <w:marRight w:val="0"/>
      <w:marTop w:val="0"/>
      <w:marBottom w:val="0"/>
      <w:divBdr>
        <w:top w:val="none" w:sz="0" w:space="0" w:color="auto"/>
        <w:left w:val="none" w:sz="0" w:space="0" w:color="auto"/>
        <w:bottom w:val="none" w:sz="0" w:space="0" w:color="auto"/>
        <w:right w:val="none" w:sz="0" w:space="0" w:color="auto"/>
      </w:divBdr>
      <w:divsChild>
        <w:div w:id="786923285">
          <w:marLeft w:val="0"/>
          <w:marRight w:val="0"/>
          <w:marTop w:val="0"/>
          <w:marBottom w:val="0"/>
          <w:divBdr>
            <w:top w:val="none" w:sz="0" w:space="0" w:color="auto"/>
            <w:left w:val="none" w:sz="0" w:space="0" w:color="auto"/>
            <w:bottom w:val="none" w:sz="0" w:space="0" w:color="auto"/>
            <w:right w:val="none" w:sz="0" w:space="0" w:color="auto"/>
          </w:divBdr>
          <w:divsChild>
            <w:div w:id="52511430">
              <w:marLeft w:val="0"/>
              <w:marRight w:val="0"/>
              <w:marTop w:val="0"/>
              <w:marBottom w:val="0"/>
              <w:divBdr>
                <w:top w:val="none" w:sz="0" w:space="0" w:color="auto"/>
                <w:left w:val="none" w:sz="0" w:space="0" w:color="auto"/>
                <w:bottom w:val="none" w:sz="0" w:space="0" w:color="auto"/>
                <w:right w:val="none" w:sz="0" w:space="0" w:color="auto"/>
              </w:divBdr>
              <w:divsChild>
                <w:div w:id="1735615485">
                  <w:marLeft w:val="0"/>
                  <w:marRight w:val="0"/>
                  <w:marTop w:val="0"/>
                  <w:marBottom w:val="0"/>
                  <w:divBdr>
                    <w:top w:val="none" w:sz="0" w:space="0" w:color="auto"/>
                    <w:left w:val="none" w:sz="0" w:space="0" w:color="auto"/>
                    <w:bottom w:val="none" w:sz="0" w:space="0" w:color="auto"/>
                    <w:right w:val="none" w:sz="0" w:space="0" w:color="auto"/>
                  </w:divBdr>
                </w:div>
              </w:divsChild>
            </w:div>
            <w:div w:id="1986855692">
              <w:marLeft w:val="0"/>
              <w:marRight w:val="0"/>
              <w:marTop w:val="0"/>
              <w:marBottom w:val="0"/>
              <w:divBdr>
                <w:top w:val="none" w:sz="0" w:space="0" w:color="auto"/>
                <w:left w:val="none" w:sz="0" w:space="0" w:color="auto"/>
                <w:bottom w:val="none" w:sz="0" w:space="0" w:color="auto"/>
                <w:right w:val="none" w:sz="0" w:space="0" w:color="auto"/>
              </w:divBdr>
              <w:divsChild>
                <w:div w:id="120416873">
                  <w:marLeft w:val="0"/>
                  <w:marRight w:val="0"/>
                  <w:marTop w:val="0"/>
                  <w:marBottom w:val="0"/>
                  <w:divBdr>
                    <w:top w:val="none" w:sz="0" w:space="0" w:color="auto"/>
                    <w:left w:val="none" w:sz="0" w:space="0" w:color="auto"/>
                    <w:bottom w:val="none" w:sz="0" w:space="0" w:color="auto"/>
                    <w:right w:val="none" w:sz="0" w:space="0" w:color="auto"/>
                  </w:divBdr>
                </w:div>
              </w:divsChild>
            </w:div>
            <w:div w:id="128516879">
              <w:marLeft w:val="0"/>
              <w:marRight w:val="0"/>
              <w:marTop w:val="0"/>
              <w:marBottom w:val="0"/>
              <w:divBdr>
                <w:top w:val="none" w:sz="0" w:space="0" w:color="auto"/>
                <w:left w:val="none" w:sz="0" w:space="0" w:color="auto"/>
                <w:bottom w:val="none" w:sz="0" w:space="0" w:color="auto"/>
                <w:right w:val="none" w:sz="0" w:space="0" w:color="auto"/>
              </w:divBdr>
              <w:divsChild>
                <w:div w:id="689070569">
                  <w:marLeft w:val="0"/>
                  <w:marRight w:val="0"/>
                  <w:marTop w:val="0"/>
                  <w:marBottom w:val="0"/>
                  <w:divBdr>
                    <w:top w:val="none" w:sz="0" w:space="0" w:color="auto"/>
                    <w:left w:val="none" w:sz="0" w:space="0" w:color="auto"/>
                    <w:bottom w:val="none" w:sz="0" w:space="0" w:color="auto"/>
                    <w:right w:val="none" w:sz="0" w:space="0" w:color="auto"/>
                  </w:divBdr>
                </w:div>
                <w:div w:id="1165630438">
                  <w:marLeft w:val="0"/>
                  <w:marRight w:val="0"/>
                  <w:marTop w:val="0"/>
                  <w:marBottom w:val="0"/>
                  <w:divBdr>
                    <w:top w:val="none" w:sz="0" w:space="0" w:color="auto"/>
                    <w:left w:val="none" w:sz="0" w:space="0" w:color="auto"/>
                    <w:bottom w:val="none" w:sz="0" w:space="0" w:color="auto"/>
                    <w:right w:val="none" w:sz="0" w:space="0" w:color="auto"/>
                  </w:divBdr>
                </w:div>
                <w:div w:id="1509296943">
                  <w:marLeft w:val="0"/>
                  <w:marRight w:val="0"/>
                  <w:marTop w:val="0"/>
                  <w:marBottom w:val="0"/>
                  <w:divBdr>
                    <w:top w:val="none" w:sz="0" w:space="0" w:color="auto"/>
                    <w:left w:val="none" w:sz="0" w:space="0" w:color="auto"/>
                    <w:bottom w:val="none" w:sz="0" w:space="0" w:color="auto"/>
                    <w:right w:val="none" w:sz="0" w:space="0" w:color="auto"/>
                  </w:divBdr>
                </w:div>
                <w:div w:id="1562515603">
                  <w:marLeft w:val="0"/>
                  <w:marRight w:val="0"/>
                  <w:marTop w:val="0"/>
                  <w:marBottom w:val="0"/>
                  <w:divBdr>
                    <w:top w:val="none" w:sz="0" w:space="0" w:color="auto"/>
                    <w:left w:val="none" w:sz="0" w:space="0" w:color="auto"/>
                    <w:bottom w:val="none" w:sz="0" w:space="0" w:color="auto"/>
                    <w:right w:val="none" w:sz="0" w:space="0" w:color="auto"/>
                  </w:divBdr>
                </w:div>
                <w:div w:id="1581523654">
                  <w:marLeft w:val="0"/>
                  <w:marRight w:val="0"/>
                  <w:marTop w:val="0"/>
                  <w:marBottom w:val="0"/>
                  <w:divBdr>
                    <w:top w:val="none" w:sz="0" w:space="0" w:color="auto"/>
                    <w:left w:val="none" w:sz="0" w:space="0" w:color="auto"/>
                    <w:bottom w:val="none" w:sz="0" w:space="0" w:color="auto"/>
                    <w:right w:val="none" w:sz="0" w:space="0" w:color="auto"/>
                  </w:divBdr>
                </w:div>
              </w:divsChild>
            </w:div>
            <w:div w:id="190652081">
              <w:marLeft w:val="0"/>
              <w:marRight w:val="0"/>
              <w:marTop w:val="0"/>
              <w:marBottom w:val="0"/>
              <w:divBdr>
                <w:top w:val="none" w:sz="0" w:space="0" w:color="auto"/>
                <w:left w:val="none" w:sz="0" w:space="0" w:color="auto"/>
                <w:bottom w:val="none" w:sz="0" w:space="0" w:color="auto"/>
                <w:right w:val="none" w:sz="0" w:space="0" w:color="auto"/>
              </w:divBdr>
              <w:divsChild>
                <w:div w:id="350566788">
                  <w:marLeft w:val="0"/>
                  <w:marRight w:val="0"/>
                  <w:marTop w:val="0"/>
                  <w:marBottom w:val="0"/>
                  <w:divBdr>
                    <w:top w:val="none" w:sz="0" w:space="0" w:color="auto"/>
                    <w:left w:val="none" w:sz="0" w:space="0" w:color="auto"/>
                    <w:bottom w:val="none" w:sz="0" w:space="0" w:color="auto"/>
                    <w:right w:val="none" w:sz="0" w:space="0" w:color="auto"/>
                  </w:divBdr>
                </w:div>
                <w:div w:id="1108162688">
                  <w:marLeft w:val="0"/>
                  <w:marRight w:val="0"/>
                  <w:marTop w:val="0"/>
                  <w:marBottom w:val="0"/>
                  <w:divBdr>
                    <w:top w:val="none" w:sz="0" w:space="0" w:color="auto"/>
                    <w:left w:val="none" w:sz="0" w:space="0" w:color="auto"/>
                    <w:bottom w:val="none" w:sz="0" w:space="0" w:color="auto"/>
                    <w:right w:val="none" w:sz="0" w:space="0" w:color="auto"/>
                  </w:divBdr>
                </w:div>
              </w:divsChild>
            </w:div>
            <w:div w:id="834685813">
              <w:marLeft w:val="0"/>
              <w:marRight w:val="0"/>
              <w:marTop w:val="0"/>
              <w:marBottom w:val="0"/>
              <w:divBdr>
                <w:top w:val="none" w:sz="0" w:space="0" w:color="auto"/>
                <w:left w:val="none" w:sz="0" w:space="0" w:color="auto"/>
                <w:bottom w:val="none" w:sz="0" w:space="0" w:color="auto"/>
                <w:right w:val="none" w:sz="0" w:space="0" w:color="auto"/>
              </w:divBdr>
              <w:divsChild>
                <w:div w:id="2133282813">
                  <w:marLeft w:val="0"/>
                  <w:marRight w:val="0"/>
                  <w:marTop w:val="0"/>
                  <w:marBottom w:val="0"/>
                  <w:divBdr>
                    <w:top w:val="none" w:sz="0" w:space="0" w:color="auto"/>
                    <w:left w:val="none" w:sz="0" w:space="0" w:color="auto"/>
                    <w:bottom w:val="none" w:sz="0" w:space="0" w:color="auto"/>
                    <w:right w:val="none" w:sz="0" w:space="0" w:color="auto"/>
                  </w:divBdr>
                </w:div>
              </w:divsChild>
            </w:div>
            <w:div w:id="1905871332">
              <w:marLeft w:val="0"/>
              <w:marRight w:val="0"/>
              <w:marTop w:val="0"/>
              <w:marBottom w:val="0"/>
              <w:divBdr>
                <w:top w:val="none" w:sz="0" w:space="0" w:color="auto"/>
                <w:left w:val="none" w:sz="0" w:space="0" w:color="auto"/>
                <w:bottom w:val="none" w:sz="0" w:space="0" w:color="auto"/>
                <w:right w:val="none" w:sz="0" w:space="0" w:color="auto"/>
              </w:divBdr>
              <w:divsChild>
                <w:div w:id="17249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3338">
          <w:marLeft w:val="0"/>
          <w:marRight w:val="0"/>
          <w:marTop w:val="0"/>
          <w:marBottom w:val="0"/>
          <w:divBdr>
            <w:top w:val="none" w:sz="0" w:space="0" w:color="auto"/>
            <w:left w:val="none" w:sz="0" w:space="0" w:color="auto"/>
            <w:bottom w:val="none" w:sz="0" w:space="0" w:color="auto"/>
            <w:right w:val="none" w:sz="0" w:space="0" w:color="auto"/>
          </w:divBdr>
          <w:divsChild>
            <w:div w:id="1421872695">
              <w:marLeft w:val="0"/>
              <w:marRight w:val="0"/>
              <w:marTop w:val="0"/>
              <w:marBottom w:val="0"/>
              <w:divBdr>
                <w:top w:val="none" w:sz="0" w:space="0" w:color="auto"/>
                <w:left w:val="none" w:sz="0" w:space="0" w:color="auto"/>
                <w:bottom w:val="none" w:sz="0" w:space="0" w:color="auto"/>
                <w:right w:val="none" w:sz="0" w:space="0" w:color="auto"/>
              </w:divBdr>
              <w:divsChild>
                <w:div w:id="592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5171">
          <w:marLeft w:val="0"/>
          <w:marRight w:val="0"/>
          <w:marTop w:val="0"/>
          <w:marBottom w:val="0"/>
          <w:divBdr>
            <w:top w:val="none" w:sz="0" w:space="0" w:color="auto"/>
            <w:left w:val="none" w:sz="0" w:space="0" w:color="auto"/>
            <w:bottom w:val="none" w:sz="0" w:space="0" w:color="auto"/>
            <w:right w:val="none" w:sz="0" w:space="0" w:color="auto"/>
          </w:divBdr>
          <w:divsChild>
            <w:div w:id="1994796226">
              <w:marLeft w:val="0"/>
              <w:marRight w:val="0"/>
              <w:marTop w:val="0"/>
              <w:marBottom w:val="0"/>
              <w:divBdr>
                <w:top w:val="none" w:sz="0" w:space="0" w:color="auto"/>
                <w:left w:val="none" w:sz="0" w:space="0" w:color="auto"/>
                <w:bottom w:val="none" w:sz="0" w:space="0" w:color="auto"/>
                <w:right w:val="none" w:sz="0" w:space="0" w:color="auto"/>
              </w:divBdr>
              <w:divsChild>
                <w:div w:id="1098600627">
                  <w:marLeft w:val="0"/>
                  <w:marRight w:val="0"/>
                  <w:marTop w:val="0"/>
                  <w:marBottom w:val="0"/>
                  <w:divBdr>
                    <w:top w:val="none" w:sz="0" w:space="0" w:color="auto"/>
                    <w:left w:val="none" w:sz="0" w:space="0" w:color="auto"/>
                    <w:bottom w:val="none" w:sz="0" w:space="0" w:color="auto"/>
                    <w:right w:val="none" w:sz="0" w:space="0" w:color="auto"/>
                  </w:divBdr>
                </w:div>
              </w:divsChild>
            </w:div>
            <w:div w:id="1920678670">
              <w:marLeft w:val="0"/>
              <w:marRight w:val="0"/>
              <w:marTop w:val="0"/>
              <w:marBottom w:val="0"/>
              <w:divBdr>
                <w:top w:val="none" w:sz="0" w:space="0" w:color="auto"/>
                <w:left w:val="none" w:sz="0" w:space="0" w:color="auto"/>
                <w:bottom w:val="none" w:sz="0" w:space="0" w:color="auto"/>
                <w:right w:val="none" w:sz="0" w:space="0" w:color="auto"/>
              </w:divBdr>
              <w:divsChild>
                <w:div w:id="18152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194872">
      <w:bodyDiv w:val="1"/>
      <w:marLeft w:val="0"/>
      <w:marRight w:val="0"/>
      <w:marTop w:val="0"/>
      <w:marBottom w:val="0"/>
      <w:divBdr>
        <w:top w:val="none" w:sz="0" w:space="0" w:color="auto"/>
        <w:left w:val="none" w:sz="0" w:space="0" w:color="auto"/>
        <w:bottom w:val="none" w:sz="0" w:space="0" w:color="auto"/>
        <w:right w:val="none" w:sz="0" w:space="0" w:color="auto"/>
      </w:divBdr>
      <w:divsChild>
        <w:div w:id="1982464723">
          <w:marLeft w:val="0"/>
          <w:marRight w:val="0"/>
          <w:marTop w:val="0"/>
          <w:marBottom w:val="0"/>
          <w:divBdr>
            <w:top w:val="none" w:sz="0" w:space="0" w:color="auto"/>
            <w:left w:val="none" w:sz="0" w:space="0" w:color="auto"/>
            <w:bottom w:val="none" w:sz="0" w:space="0" w:color="auto"/>
            <w:right w:val="none" w:sz="0" w:space="0" w:color="auto"/>
          </w:divBdr>
          <w:divsChild>
            <w:div w:id="1613979397">
              <w:marLeft w:val="0"/>
              <w:marRight w:val="0"/>
              <w:marTop w:val="0"/>
              <w:marBottom w:val="0"/>
              <w:divBdr>
                <w:top w:val="none" w:sz="0" w:space="0" w:color="auto"/>
                <w:left w:val="none" w:sz="0" w:space="0" w:color="auto"/>
                <w:bottom w:val="none" w:sz="0" w:space="0" w:color="auto"/>
                <w:right w:val="none" w:sz="0" w:space="0" w:color="auto"/>
              </w:divBdr>
              <w:divsChild>
                <w:div w:id="194376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9919">
      <w:bodyDiv w:val="1"/>
      <w:marLeft w:val="0"/>
      <w:marRight w:val="0"/>
      <w:marTop w:val="0"/>
      <w:marBottom w:val="0"/>
      <w:divBdr>
        <w:top w:val="none" w:sz="0" w:space="0" w:color="auto"/>
        <w:left w:val="none" w:sz="0" w:space="0" w:color="auto"/>
        <w:bottom w:val="none" w:sz="0" w:space="0" w:color="auto"/>
        <w:right w:val="none" w:sz="0" w:space="0" w:color="auto"/>
      </w:divBdr>
      <w:divsChild>
        <w:div w:id="801191105">
          <w:marLeft w:val="0"/>
          <w:marRight w:val="0"/>
          <w:marTop w:val="0"/>
          <w:marBottom w:val="0"/>
          <w:divBdr>
            <w:top w:val="none" w:sz="0" w:space="0" w:color="auto"/>
            <w:left w:val="none" w:sz="0" w:space="0" w:color="auto"/>
            <w:bottom w:val="none" w:sz="0" w:space="0" w:color="auto"/>
            <w:right w:val="none" w:sz="0" w:space="0" w:color="auto"/>
          </w:divBdr>
          <w:divsChild>
            <w:div w:id="320012676">
              <w:marLeft w:val="0"/>
              <w:marRight w:val="0"/>
              <w:marTop w:val="0"/>
              <w:marBottom w:val="0"/>
              <w:divBdr>
                <w:top w:val="none" w:sz="0" w:space="0" w:color="auto"/>
                <w:left w:val="none" w:sz="0" w:space="0" w:color="auto"/>
                <w:bottom w:val="none" w:sz="0" w:space="0" w:color="auto"/>
                <w:right w:val="none" w:sz="0" w:space="0" w:color="auto"/>
              </w:divBdr>
              <w:divsChild>
                <w:div w:id="5355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2742">
          <w:marLeft w:val="0"/>
          <w:marRight w:val="0"/>
          <w:marTop w:val="0"/>
          <w:marBottom w:val="0"/>
          <w:divBdr>
            <w:top w:val="none" w:sz="0" w:space="0" w:color="auto"/>
            <w:left w:val="none" w:sz="0" w:space="0" w:color="auto"/>
            <w:bottom w:val="none" w:sz="0" w:space="0" w:color="auto"/>
            <w:right w:val="none" w:sz="0" w:space="0" w:color="auto"/>
          </w:divBdr>
          <w:divsChild>
            <w:div w:id="1106463947">
              <w:marLeft w:val="0"/>
              <w:marRight w:val="0"/>
              <w:marTop w:val="0"/>
              <w:marBottom w:val="0"/>
              <w:divBdr>
                <w:top w:val="none" w:sz="0" w:space="0" w:color="auto"/>
                <w:left w:val="none" w:sz="0" w:space="0" w:color="auto"/>
                <w:bottom w:val="none" w:sz="0" w:space="0" w:color="auto"/>
                <w:right w:val="none" w:sz="0" w:space="0" w:color="auto"/>
              </w:divBdr>
              <w:divsChild>
                <w:div w:id="505096817">
                  <w:marLeft w:val="0"/>
                  <w:marRight w:val="0"/>
                  <w:marTop w:val="0"/>
                  <w:marBottom w:val="0"/>
                  <w:divBdr>
                    <w:top w:val="none" w:sz="0" w:space="0" w:color="auto"/>
                    <w:left w:val="none" w:sz="0" w:space="0" w:color="auto"/>
                    <w:bottom w:val="none" w:sz="0" w:space="0" w:color="auto"/>
                    <w:right w:val="none" w:sz="0" w:space="0" w:color="auto"/>
                  </w:divBdr>
                </w:div>
                <w:div w:id="691343238">
                  <w:marLeft w:val="0"/>
                  <w:marRight w:val="0"/>
                  <w:marTop w:val="0"/>
                  <w:marBottom w:val="0"/>
                  <w:divBdr>
                    <w:top w:val="none" w:sz="0" w:space="0" w:color="auto"/>
                    <w:left w:val="none" w:sz="0" w:space="0" w:color="auto"/>
                    <w:bottom w:val="none" w:sz="0" w:space="0" w:color="auto"/>
                    <w:right w:val="none" w:sz="0" w:space="0" w:color="auto"/>
                  </w:divBdr>
                </w:div>
              </w:divsChild>
            </w:div>
            <w:div w:id="669719391">
              <w:marLeft w:val="0"/>
              <w:marRight w:val="0"/>
              <w:marTop w:val="0"/>
              <w:marBottom w:val="0"/>
              <w:divBdr>
                <w:top w:val="none" w:sz="0" w:space="0" w:color="auto"/>
                <w:left w:val="none" w:sz="0" w:space="0" w:color="auto"/>
                <w:bottom w:val="none" w:sz="0" w:space="0" w:color="auto"/>
                <w:right w:val="none" w:sz="0" w:space="0" w:color="auto"/>
              </w:divBdr>
              <w:divsChild>
                <w:div w:id="11352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06779">
      <w:bodyDiv w:val="1"/>
      <w:marLeft w:val="0"/>
      <w:marRight w:val="0"/>
      <w:marTop w:val="0"/>
      <w:marBottom w:val="0"/>
      <w:divBdr>
        <w:top w:val="none" w:sz="0" w:space="0" w:color="auto"/>
        <w:left w:val="none" w:sz="0" w:space="0" w:color="auto"/>
        <w:bottom w:val="none" w:sz="0" w:space="0" w:color="auto"/>
        <w:right w:val="none" w:sz="0" w:space="0" w:color="auto"/>
      </w:divBdr>
      <w:divsChild>
        <w:div w:id="699401226">
          <w:marLeft w:val="0"/>
          <w:marRight w:val="0"/>
          <w:marTop w:val="0"/>
          <w:marBottom w:val="0"/>
          <w:divBdr>
            <w:top w:val="none" w:sz="0" w:space="0" w:color="auto"/>
            <w:left w:val="none" w:sz="0" w:space="0" w:color="auto"/>
            <w:bottom w:val="none" w:sz="0" w:space="0" w:color="auto"/>
            <w:right w:val="none" w:sz="0" w:space="0" w:color="auto"/>
          </w:divBdr>
          <w:divsChild>
            <w:div w:id="87316759">
              <w:marLeft w:val="0"/>
              <w:marRight w:val="0"/>
              <w:marTop w:val="0"/>
              <w:marBottom w:val="0"/>
              <w:divBdr>
                <w:top w:val="none" w:sz="0" w:space="0" w:color="auto"/>
                <w:left w:val="none" w:sz="0" w:space="0" w:color="auto"/>
                <w:bottom w:val="none" w:sz="0" w:space="0" w:color="auto"/>
                <w:right w:val="none" w:sz="0" w:space="0" w:color="auto"/>
              </w:divBdr>
              <w:divsChild>
                <w:div w:id="1478036648">
                  <w:marLeft w:val="0"/>
                  <w:marRight w:val="0"/>
                  <w:marTop w:val="0"/>
                  <w:marBottom w:val="0"/>
                  <w:divBdr>
                    <w:top w:val="none" w:sz="0" w:space="0" w:color="auto"/>
                    <w:left w:val="none" w:sz="0" w:space="0" w:color="auto"/>
                    <w:bottom w:val="none" w:sz="0" w:space="0" w:color="auto"/>
                    <w:right w:val="none" w:sz="0" w:space="0" w:color="auto"/>
                  </w:divBdr>
                </w:div>
              </w:divsChild>
            </w:div>
            <w:div w:id="1772431561">
              <w:marLeft w:val="0"/>
              <w:marRight w:val="0"/>
              <w:marTop w:val="0"/>
              <w:marBottom w:val="0"/>
              <w:divBdr>
                <w:top w:val="none" w:sz="0" w:space="0" w:color="auto"/>
                <w:left w:val="none" w:sz="0" w:space="0" w:color="auto"/>
                <w:bottom w:val="none" w:sz="0" w:space="0" w:color="auto"/>
                <w:right w:val="none" w:sz="0" w:space="0" w:color="auto"/>
              </w:divBdr>
              <w:divsChild>
                <w:div w:id="306858671">
                  <w:marLeft w:val="0"/>
                  <w:marRight w:val="0"/>
                  <w:marTop w:val="0"/>
                  <w:marBottom w:val="0"/>
                  <w:divBdr>
                    <w:top w:val="none" w:sz="0" w:space="0" w:color="auto"/>
                    <w:left w:val="none" w:sz="0" w:space="0" w:color="auto"/>
                    <w:bottom w:val="none" w:sz="0" w:space="0" w:color="auto"/>
                    <w:right w:val="none" w:sz="0" w:space="0" w:color="auto"/>
                  </w:divBdr>
                </w:div>
                <w:div w:id="1178228968">
                  <w:marLeft w:val="0"/>
                  <w:marRight w:val="0"/>
                  <w:marTop w:val="0"/>
                  <w:marBottom w:val="0"/>
                  <w:divBdr>
                    <w:top w:val="none" w:sz="0" w:space="0" w:color="auto"/>
                    <w:left w:val="none" w:sz="0" w:space="0" w:color="auto"/>
                    <w:bottom w:val="none" w:sz="0" w:space="0" w:color="auto"/>
                    <w:right w:val="none" w:sz="0" w:space="0" w:color="auto"/>
                  </w:divBdr>
                </w:div>
              </w:divsChild>
            </w:div>
            <w:div w:id="1163814107">
              <w:marLeft w:val="0"/>
              <w:marRight w:val="0"/>
              <w:marTop w:val="0"/>
              <w:marBottom w:val="0"/>
              <w:divBdr>
                <w:top w:val="none" w:sz="0" w:space="0" w:color="auto"/>
                <w:left w:val="none" w:sz="0" w:space="0" w:color="auto"/>
                <w:bottom w:val="none" w:sz="0" w:space="0" w:color="auto"/>
                <w:right w:val="none" w:sz="0" w:space="0" w:color="auto"/>
              </w:divBdr>
              <w:divsChild>
                <w:div w:id="371198068">
                  <w:marLeft w:val="0"/>
                  <w:marRight w:val="0"/>
                  <w:marTop w:val="0"/>
                  <w:marBottom w:val="0"/>
                  <w:divBdr>
                    <w:top w:val="none" w:sz="0" w:space="0" w:color="auto"/>
                    <w:left w:val="none" w:sz="0" w:space="0" w:color="auto"/>
                    <w:bottom w:val="none" w:sz="0" w:space="0" w:color="auto"/>
                    <w:right w:val="none" w:sz="0" w:space="0" w:color="auto"/>
                  </w:divBdr>
                </w:div>
                <w:div w:id="893857646">
                  <w:marLeft w:val="0"/>
                  <w:marRight w:val="0"/>
                  <w:marTop w:val="0"/>
                  <w:marBottom w:val="0"/>
                  <w:divBdr>
                    <w:top w:val="none" w:sz="0" w:space="0" w:color="auto"/>
                    <w:left w:val="none" w:sz="0" w:space="0" w:color="auto"/>
                    <w:bottom w:val="none" w:sz="0" w:space="0" w:color="auto"/>
                    <w:right w:val="none" w:sz="0" w:space="0" w:color="auto"/>
                  </w:divBdr>
                </w:div>
              </w:divsChild>
            </w:div>
            <w:div w:id="718747446">
              <w:marLeft w:val="0"/>
              <w:marRight w:val="0"/>
              <w:marTop w:val="0"/>
              <w:marBottom w:val="0"/>
              <w:divBdr>
                <w:top w:val="none" w:sz="0" w:space="0" w:color="auto"/>
                <w:left w:val="none" w:sz="0" w:space="0" w:color="auto"/>
                <w:bottom w:val="none" w:sz="0" w:space="0" w:color="auto"/>
                <w:right w:val="none" w:sz="0" w:space="0" w:color="auto"/>
              </w:divBdr>
              <w:divsChild>
                <w:div w:id="193694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9326">
          <w:marLeft w:val="0"/>
          <w:marRight w:val="0"/>
          <w:marTop w:val="0"/>
          <w:marBottom w:val="0"/>
          <w:divBdr>
            <w:top w:val="none" w:sz="0" w:space="0" w:color="auto"/>
            <w:left w:val="none" w:sz="0" w:space="0" w:color="auto"/>
            <w:bottom w:val="none" w:sz="0" w:space="0" w:color="auto"/>
            <w:right w:val="none" w:sz="0" w:space="0" w:color="auto"/>
          </w:divBdr>
          <w:divsChild>
            <w:div w:id="965967784">
              <w:marLeft w:val="0"/>
              <w:marRight w:val="0"/>
              <w:marTop w:val="0"/>
              <w:marBottom w:val="0"/>
              <w:divBdr>
                <w:top w:val="none" w:sz="0" w:space="0" w:color="auto"/>
                <w:left w:val="none" w:sz="0" w:space="0" w:color="auto"/>
                <w:bottom w:val="none" w:sz="0" w:space="0" w:color="auto"/>
                <w:right w:val="none" w:sz="0" w:space="0" w:color="auto"/>
              </w:divBdr>
              <w:divsChild>
                <w:div w:id="149298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670154">
      <w:bodyDiv w:val="1"/>
      <w:marLeft w:val="0"/>
      <w:marRight w:val="0"/>
      <w:marTop w:val="0"/>
      <w:marBottom w:val="0"/>
      <w:divBdr>
        <w:top w:val="none" w:sz="0" w:space="0" w:color="auto"/>
        <w:left w:val="none" w:sz="0" w:space="0" w:color="auto"/>
        <w:bottom w:val="none" w:sz="0" w:space="0" w:color="auto"/>
        <w:right w:val="none" w:sz="0" w:space="0" w:color="auto"/>
      </w:divBdr>
      <w:divsChild>
        <w:div w:id="1686131507">
          <w:marLeft w:val="0"/>
          <w:marRight w:val="0"/>
          <w:marTop w:val="0"/>
          <w:marBottom w:val="0"/>
          <w:divBdr>
            <w:top w:val="none" w:sz="0" w:space="0" w:color="auto"/>
            <w:left w:val="none" w:sz="0" w:space="0" w:color="auto"/>
            <w:bottom w:val="none" w:sz="0" w:space="0" w:color="auto"/>
            <w:right w:val="none" w:sz="0" w:space="0" w:color="auto"/>
          </w:divBdr>
          <w:divsChild>
            <w:div w:id="173807196">
              <w:marLeft w:val="0"/>
              <w:marRight w:val="0"/>
              <w:marTop w:val="0"/>
              <w:marBottom w:val="0"/>
              <w:divBdr>
                <w:top w:val="none" w:sz="0" w:space="0" w:color="auto"/>
                <w:left w:val="none" w:sz="0" w:space="0" w:color="auto"/>
                <w:bottom w:val="none" w:sz="0" w:space="0" w:color="auto"/>
                <w:right w:val="none" w:sz="0" w:space="0" w:color="auto"/>
              </w:divBdr>
              <w:divsChild>
                <w:div w:id="671252249">
                  <w:marLeft w:val="0"/>
                  <w:marRight w:val="0"/>
                  <w:marTop w:val="0"/>
                  <w:marBottom w:val="0"/>
                  <w:divBdr>
                    <w:top w:val="none" w:sz="0" w:space="0" w:color="auto"/>
                    <w:left w:val="none" w:sz="0" w:space="0" w:color="auto"/>
                    <w:bottom w:val="none" w:sz="0" w:space="0" w:color="auto"/>
                    <w:right w:val="none" w:sz="0" w:space="0" w:color="auto"/>
                  </w:divBdr>
                  <w:divsChild>
                    <w:div w:id="9839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0B045-94D0-4FED-88F2-C31DBFB78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7096</Words>
  <Characters>39028</Characters>
  <Application>Microsoft Office Word</Application>
  <DocSecurity>0</DocSecurity>
  <Lines>325</Lines>
  <Paragraphs>92</Paragraphs>
  <ScaleCrop>false</ScaleCrop>
  <Company/>
  <LinksUpToDate>false</LinksUpToDate>
  <CharactersWithSpaces>46032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Félix Mailhot</dc:creator>
  <cp:keywords/>
  <dc:description/>
  <cp:lastModifiedBy>Louise Overbeek</cp:lastModifiedBy>
  <cp:revision>3</cp:revision>
  <dcterms:created xsi:type="dcterms:W3CDTF">2023-01-17T12:24:00Z</dcterms:created>
  <dcterms:modified xsi:type="dcterms:W3CDTF">2023-01-17T12:26:00Z</dcterms:modified>
</cp:coreProperties>
</file>