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411" w:type="dxa"/>
        <w:tblInd w:w="-3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3"/>
        <w:gridCol w:w="449"/>
        <w:gridCol w:w="392"/>
        <w:gridCol w:w="4603"/>
        <w:gridCol w:w="392"/>
        <w:gridCol w:w="449"/>
        <w:gridCol w:w="2812"/>
        <w:gridCol w:w="1477"/>
        <w:gridCol w:w="1847"/>
        <w:gridCol w:w="327"/>
      </w:tblGrid>
      <w:tr w:rsidR="00E16588" w:rsidRPr="00A25451" w14:paraId="1233F291" w14:textId="77777777" w:rsidTr="00E97C5C">
        <w:trPr>
          <w:gridAfter w:val="2"/>
          <w:wAfter w:w="2174" w:type="dxa"/>
          <w:trHeight w:val="351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331EB" w14:textId="77777777" w:rsidR="00E16588" w:rsidRPr="00A25451" w:rsidRDefault="00E16588" w:rsidP="00E50F89">
            <w:pPr>
              <w:spacing w:after="0"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>GUIDE D’ÉVALUATION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01A7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321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898E" w14:textId="77777777" w:rsidR="00E16588" w:rsidRPr="00A25451" w:rsidRDefault="00E16588" w:rsidP="00AF6C31">
            <w:pPr>
              <w:spacing w:line="240" w:lineRule="auto"/>
              <w:rPr>
                <w:sz w:val="20"/>
                <w:szCs w:val="20"/>
                <w:lang w:eastAsia="fr-CA"/>
              </w:rPr>
            </w:pPr>
          </w:p>
        </w:tc>
      </w:tr>
      <w:tr w:rsidR="00E16588" w:rsidRPr="00A25451" w14:paraId="770D8220" w14:textId="77777777" w:rsidTr="00C636DB">
        <w:trPr>
          <w:gridAfter w:val="2"/>
          <w:wAfter w:w="2174" w:type="dxa"/>
          <w:trHeight w:val="322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D6064" w14:textId="73D33427" w:rsidR="00E16588" w:rsidRPr="00A25451" w:rsidRDefault="006B385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  <w:t>API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7D39D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0E78" w14:textId="38FB35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9DE2AA" w14:textId="14EC1C02" w:rsidR="00E16588" w:rsidRPr="00A25451" w:rsidRDefault="00E16588" w:rsidP="00AF6C31">
            <w:pPr>
              <w:spacing w:line="240" w:lineRule="auto"/>
              <w:ind w:hanging="155"/>
              <w:jc w:val="right"/>
              <w:rPr>
                <w:rFonts w:ascii="Calibri" w:hAnsi="Calibri"/>
                <w:b/>
                <w:bCs/>
                <w:color w:val="000000"/>
                <w:sz w:val="28"/>
                <w:szCs w:val="28"/>
                <w:lang w:eastAsia="fr-CA"/>
              </w:rPr>
            </w:pPr>
          </w:p>
        </w:tc>
      </w:tr>
      <w:tr w:rsidR="00E16588" w:rsidRPr="00A25451" w14:paraId="45B87B04" w14:textId="77777777" w:rsidTr="00E97C5C">
        <w:trPr>
          <w:gridAfter w:val="2"/>
          <w:wAfter w:w="2174" w:type="dxa"/>
          <w:trHeight w:val="67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F4D1" w14:textId="77777777" w:rsidR="00E16588" w:rsidRPr="00A25451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bCs/>
                <w:color w:val="000000"/>
                <w:sz w:val="2"/>
                <w:szCs w:val="28"/>
                <w:lang w:eastAsia="fr-CA"/>
              </w:rPr>
            </w:pP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E50C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8BF26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DAB8" w14:textId="77777777" w:rsidR="00E16588" w:rsidRPr="00A25451" w:rsidRDefault="00E16588" w:rsidP="00AF6C31">
            <w:pPr>
              <w:spacing w:line="240" w:lineRule="auto"/>
              <w:rPr>
                <w:sz w:val="2"/>
                <w:szCs w:val="20"/>
                <w:lang w:eastAsia="fr-CA"/>
              </w:rPr>
            </w:pPr>
          </w:p>
        </w:tc>
      </w:tr>
      <w:tr w:rsidR="00E16588" w:rsidRPr="00A25451" w14:paraId="299CF98D" w14:textId="77777777" w:rsidTr="00E97C5C">
        <w:trPr>
          <w:gridAfter w:val="2"/>
          <w:wAfter w:w="2174" w:type="dxa"/>
          <w:trHeight w:val="481"/>
        </w:trPr>
        <w:tc>
          <w:tcPr>
            <w:tcW w:w="6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42ECE" w14:textId="4AD18765" w:rsidR="00E16588" w:rsidRPr="00A25451" w:rsidRDefault="00E16588" w:rsidP="00AF6C31">
            <w:pPr>
              <w:spacing w:line="240" w:lineRule="auto"/>
              <w:rPr>
                <w:rFonts w:ascii="Calibri" w:hAnsi="Calibri"/>
                <w:b/>
                <w:bCs/>
                <w:color w:val="000000"/>
                <w:lang w:eastAsia="fr-CA"/>
              </w:rPr>
            </w:pPr>
            <w:r w:rsidRPr="00A25451">
              <w:rPr>
                <w:rFonts w:ascii="Calibri" w:hAnsi="Calibri"/>
                <w:b/>
                <w:bCs/>
                <w:color w:val="000000"/>
                <w:lang w:eastAsia="fr-CA"/>
              </w:rPr>
              <w:t xml:space="preserve">Nom de l’étudiant :      </w:t>
            </w:r>
            <w:r w:rsidR="00B93248">
              <w:rPr>
                <w:rFonts w:ascii="Calibri" w:hAnsi="Calibri"/>
                <w:b/>
                <w:bCs/>
                <w:color w:val="000000"/>
                <w:lang w:eastAsia="fr-CA"/>
              </w:rPr>
              <w:t>Marzouk SOKRI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7353" w14:textId="77777777" w:rsidR="00E16588" w:rsidRPr="00A25451" w:rsidRDefault="00E16588" w:rsidP="00AF6C31">
            <w:pPr>
              <w:spacing w:line="240" w:lineRule="auto"/>
              <w:rPr>
                <w:rFonts w:ascii="Calibri" w:hAnsi="Calibri"/>
                <w:color w:val="FF0000"/>
                <w:lang w:eastAsia="fr-CA"/>
              </w:rPr>
            </w:pPr>
          </w:p>
        </w:tc>
        <w:tc>
          <w:tcPr>
            <w:tcW w:w="36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18EC80" w14:textId="77777777" w:rsidR="00E16588" w:rsidRPr="00EC4B3A" w:rsidRDefault="00E16588" w:rsidP="00AF6C31">
            <w:pPr>
              <w:spacing w:line="240" w:lineRule="auto"/>
              <w:jc w:val="right"/>
              <w:rPr>
                <w:rFonts w:ascii="Calibri" w:hAnsi="Calibri"/>
                <w:b/>
                <w:color w:val="000000"/>
                <w:lang w:eastAsia="fr-CA"/>
              </w:rPr>
            </w:pPr>
            <w:r w:rsidRPr="00EC4B3A">
              <w:rPr>
                <w:rFonts w:ascii="Calibri" w:hAnsi="Calibri"/>
                <w:b/>
                <w:color w:val="000000"/>
                <w:lang w:eastAsia="fr-CA"/>
              </w:rPr>
              <w:t xml:space="preserve">Note globale : 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35D0EE" w14:textId="275230FD" w:rsidR="00E16588" w:rsidRPr="00A25451" w:rsidRDefault="00B93248" w:rsidP="00AF6C31">
            <w:pPr>
              <w:spacing w:line="240" w:lineRule="auto"/>
              <w:jc w:val="right"/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</w:pPr>
            <w:r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  <w:t>2</w:t>
            </w:r>
            <w:r w:rsidR="00596483">
              <w:rPr>
                <w:rFonts w:ascii="Calibri" w:hAnsi="Calibri"/>
                <w:color w:val="FF0000"/>
                <w:sz w:val="28"/>
                <w:szCs w:val="28"/>
                <w:lang w:eastAsia="fr-CA"/>
              </w:rPr>
              <w:t>5</w:t>
            </w:r>
          </w:p>
        </w:tc>
      </w:tr>
      <w:tr w:rsidR="00E16588" w:rsidRPr="00E82C3D" w14:paraId="20B99CB3" w14:textId="77777777" w:rsidTr="004C7EB2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45"/>
          <w:tblHeader/>
        </w:trPr>
        <w:tc>
          <w:tcPr>
            <w:tcW w:w="6112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1C25F0B8" w14:textId="02F32D1D" w:rsidR="00E16588" w:rsidRPr="00D26821" w:rsidRDefault="009621A8" w:rsidP="00D26821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Stocks (coûts)</w:t>
            </w:r>
          </w:p>
        </w:tc>
        <w:tc>
          <w:tcPr>
            <w:tcW w:w="5836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vAlign w:val="center"/>
          </w:tcPr>
          <w:p w14:paraId="769085D4" w14:textId="48F977DD" w:rsidR="00E16588" w:rsidRPr="00CA2039" w:rsidRDefault="00023532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>Stocks</w:t>
            </w:r>
            <w:r w:rsidR="009621A8">
              <w:rPr>
                <w:rFonts w:ascii="Arial Narrow" w:hAnsi="Arial Narrow" w:cs="Arial"/>
                <w:b/>
                <w:bCs/>
                <w:color w:val="FFFFFF"/>
                <w:sz w:val="18"/>
                <w:szCs w:val="16"/>
              </w:rPr>
              <w:t xml:space="preserve"> (VNR)</w:t>
            </w:r>
          </w:p>
        </w:tc>
        <w:tc>
          <w:tcPr>
            <w:tcW w:w="643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43B02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AFEB1" w14:textId="1FEFE07E" w:rsidR="00E16588" w:rsidRPr="00CA2039" w:rsidRDefault="00972996" w:rsidP="00E16588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  <w:t>Poursuite</w:t>
            </w:r>
          </w:p>
        </w:tc>
      </w:tr>
      <w:tr w:rsidR="00E16588" w:rsidRPr="00E82C3D" w14:paraId="26DF9546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3416"/>
        </w:trPr>
        <w:tc>
          <w:tcPr>
            <w:tcW w:w="6112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3E97986C" w14:textId="6BDDF6E8" w:rsidR="00C77980" w:rsidRDefault="00555756" w:rsidP="009F6565">
            <w:pPr>
              <w:autoSpaceDE w:val="0"/>
              <w:autoSpaceDN w:val="0"/>
              <w:adjustRightInd w:val="0"/>
              <w:spacing w:after="0" w:line="240" w:lineRule="auto"/>
              <w:ind w:right="58" w:firstLine="96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</w:t>
            </w:r>
            <w:r w:rsidR="009621A8">
              <w:rPr>
                <w:rFonts w:ascii="Arial Narrow" w:hAnsi="Arial Narrow" w:cs="Arial"/>
                <w:sz w:val="20"/>
                <w:szCs w:val="20"/>
                <w:lang w:val="fr-FR"/>
              </w:rPr>
              <w:t>031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9621A8">
              <w:rPr>
                <w:rFonts w:ascii="Arial Narrow" w:hAnsi="Arial Narrow" w:cs="Arial"/>
                <w:sz w:val="20"/>
                <w:szCs w:val="20"/>
                <w:lang w:val="fr-FR"/>
              </w:rPr>
              <w:t>Stocks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  <w:p w14:paraId="3C416D67" w14:textId="13A2A0B5" w:rsidR="0040530C" w:rsidRDefault="0040530C" w:rsidP="0040530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</w:t>
            </w:r>
            <w:r w:rsidR="00D75D14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9621A8">
              <w:rPr>
                <w:rFonts w:ascii="Arial Narrow" w:hAnsi="Arial Narrow" w:cs="Arial"/>
                <w:sz w:val="20"/>
                <w:szCs w:val="20"/>
                <w:lang w:val="fr-FR"/>
              </w:rPr>
              <w:t>11</w:t>
            </w:r>
            <w:r w:rsidR="001F53F1">
              <w:rPr>
                <w:rFonts w:ascii="Arial Narrow" w:hAnsi="Arial Narrow" w:cs="Arial"/>
                <w:sz w:val="20"/>
                <w:szCs w:val="20"/>
                <w:lang w:val="fr-FR"/>
              </w:rPr>
              <w:t> : Coût des stocks</w:t>
            </w:r>
          </w:p>
          <w:p w14:paraId="2653112E" w14:textId="1D00D488" w:rsidR="001F53F1" w:rsidRDefault="001F53F1" w:rsidP="001F53F1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Coût des pièces</w:t>
            </w:r>
          </w:p>
          <w:p w14:paraId="6D2489F8" w14:textId="401F6450" w:rsidR="001F53F1" w:rsidRDefault="001F53F1" w:rsidP="001F53F1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de livraison</w:t>
            </w:r>
          </w:p>
          <w:p w14:paraId="4458D2C1" w14:textId="76626E8E" w:rsidR="001F53F1" w:rsidRDefault="001F53F1" w:rsidP="001F53F1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de modification</w:t>
            </w:r>
          </w:p>
          <w:p w14:paraId="41B728A6" w14:textId="6CC4495C" w:rsidR="00DC5010" w:rsidRDefault="001F53F1" w:rsidP="0040530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17</w:t>
            </w:r>
            <w:r w:rsidR="0071258C">
              <w:rPr>
                <w:rFonts w:ascii="Arial Narrow" w:hAnsi="Arial Narrow" w:cs="Arial"/>
                <w:sz w:val="20"/>
                <w:szCs w:val="20"/>
                <w:lang w:val="fr-FR"/>
              </w:rPr>
              <w:t> : Coûts exclus</w:t>
            </w:r>
          </w:p>
          <w:p w14:paraId="2CD4D3E6" w14:textId="6297ED85" w:rsidR="00F02928" w:rsidRDefault="0071258C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entreposage</w:t>
            </w:r>
          </w:p>
          <w:p w14:paraId="3B8E5A74" w14:textId="3D3B07DC" w:rsidR="0071258C" w:rsidRDefault="0071258C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Gaspillage anormal</w:t>
            </w:r>
          </w:p>
          <w:p w14:paraId="29248D55" w14:textId="59D56E8E" w:rsidR="0071258C" w:rsidRDefault="0071258C" w:rsidP="0071258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Ajustement</w:t>
            </w:r>
          </w:p>
          <w:p w14:paraId="5053E79E" w14:textId="1EFC03B8" w:rsidR="001C5107" w:rsidRDefault="001C5107" w:rsidP="0071258C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Écriture</w:t>
            </w:r>
          </w:p>
          <w:p w14:paraId="5C816B2A" w14:textId="2B2E93ED" w:rsidR="009140F8" w:rsidRPr="009621A8" w:rsidRDefault="009140F8" w:rsidP="009621A8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</w:p>
        </w:tc>
        <w:tc>
          <w:tcPr>
            <w:tcW w:w="5836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97D122" w14:textId="7953B3C0" w:rsidR="00E519FA" w:rsidRPr="005A78E3" w:rsidRDefault="00AE2955" w:rsidP="007F4ED5">
            <w:pPr>
              <w:autoSpaceDE w:val="0"/>
              <w:autoSpaceDN w:val="0"/>
              <w:adjustRightInd w:val="0"/>
              <w:spacing w:after="0" w:line="240" w:lineRule="auto"/>
              <w:ind w:left="124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3031</w:t>
            </w:r>
            <w:r w:rsidR="00DE764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E3CE9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DE7640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Stocks</w:t>
            </w:r>
          </w:p>
          <w:p w14:paraId="4CA898E4" w14:textId="1361B014" w:rsidR="00EA50E3" w:rsidRPr="002E1303" w:rsidRDefault="000E3CE9" w:rsidP="00AF69A8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6E772C">
              <w:rPr>
                <w:rFonts w:ascii="Arial Narrow" w:hAnsi="Arial Narrow" w:cs="Arial"/>
                <w:sz w:val="20"/>
                <w:szCs w:val="20"/>
                <w:lang w:val="fr-FR"/>
              </w:rPr>
              <w:t>10</w:t>
            </w:r>
            <w:r w:rsidR="005D4CEC">
              <w:rPr>
                <w:rFonts w:ascii="Arial Narrow" w:hAnsi="Arial Narrow" w:cs="Arial"/>
                <w:sz w:val="20"/>
                <w:szCs w:val="20"/>
                <w:lang w:val="fr-FR"/>
              </w:rPr>
              <w:t> :</w:t>
            </w:r>
            <w:r w:rsidR="006E772C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Moindre du coût et de la VNR</w:t>
            </w:r>
          </w:p>
          <w:p w14:paraId="3A404201" w14:textId="6FDC4BF4" w:rsidR="00F62892" w:rsidRDefault="00F62892" w:rsidP="002E130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9868C8">
              <w:rPr>
                <w:rFonts w:ascii="Arial Narrow" w:hAnsi="Arial Narrow" w:cs="Arial"/>
                <w:sz w:val="20"/>
                <w:szCs w:val="20"/>
                <w:lang w:val="fr-FR"/>
              </w:rPr>
              <w:t>7b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9868C8">
              <w:rPr>
                <w:rFonts w:ascii="Arial Narrow" w:hAnsi="Arial Narrow" w:cs="Arial"/>
                <w:sz w:val="20"/>
                <w:szCs w:val="20"/>
                <w:lang w:val="fr-FR"/>
              </w:rPr>
              <w:t>Définition</w:t>
            </w:r>
            <w:r w:rsidR="004E756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VNR</w:t>
            </w:r>
          </w:p>
          <w:p w14:paraId="44689D44" w14:textId="1CCFD4B3" w:rsidR="004E7562" w:rsidRDefault="004E7562" w:rsidP="004E756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Prix de vente estimé : 1 000</w:t>
            </w:r>
            <w:r w:rsidR="00B43A2C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$ par pièce</w:t>
            </w:r>
            <w:r w:rsidR="007C5328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* 40 pièces</w:t>
            </w:r>
          </w:p>
          <w:p w14:paraId="4B642EA9" w14:textId="7A3020D4" w:rsidR="004E7562" w:rsidRDefault="008E4788" w:rsidP="004E756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Coûts pour réaliser la vente : 100$ par pièce</w:t>
            </w:r>
            <w:r w:rsidR="00B43A2C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et 3 000 $ pour la livraison</w:t>
            </w:r>
          </w:p>
          <w:p w14:paraId="175B491A" w14:textId="77777777" w:rsidR="00DC5010" w:rsidRDefault="0071564D" w:rsidP="0071564D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Perte de valeur</w:t>
            </w:r>
          </w:p>
          <w:p w14:paraId="14908F83" w14:textId="5EDD33ED" w:rsidR="001C5107" w:rsidRPr="0071564D" w:rsidRDefault="001C5107" w:rsidP="0071564D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Écriture</w:t>
            </w:r>
          </w:p>
        </w:tc>
        <w:tc>
          <w:tcPr>
            <w:tcW w:w="6439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E77A4" w14:textId="72956F3E" w:rsidR="00E15663" w:rsidRDefault="00835392" w:rsidP="00542D57">
            <w:pPr>
              <w:autoSpaceDE w:val="0"/>
              <w:autoSpaceDN w:val="0"/>
              <w:adjustRightInd w:val="0"/>
              <w:spacing w:after="0" w:line="240" w:lineRule="auto"/>
              <w:ind w:left="112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Chap. </w:t>
            </w:r>
            <w:r w:rsidR="005419B4">
              <w:rPr>
                <w:rFonts w:ascii="Arial Narrow" w:hAnsi="Arial Narrow" w:cs="Arial"/>
                <w:sz w:val="20"/>
                <w:szCs w:val="20"/>
                <w:lang w:val="fr-FR"/>
              </w:rPr>
              <w:t>3290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</w:t>
            </w:r>
            <w:r w:rsidR="005419B4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Éventualités</w:t>
            </w:r>
          </w:p>
          <w:p w14:paraId="6A4CDE12" w14:textId="41E3B406" w:rsidR="008F66E4" w:rsidRDefault="00757633" w:rsidP="0075763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6C4D06">
              <w:rPr>
                <w:rFonts w:ascii="Arial Narrow" w:hAnsi="Arial Narrow" w:cs="Arial"/>
                <w:sz w:val="20"/>
                <w:szCs w:val="20"/>
                <w:lang w:val="fr-FR"/>
              </w:rPr>
              <w:t>5</w:t>
            </w:r>
            <w:r w:rsidR="00D478C9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6C4D06">
              <w:rPr>
                <w:rFonts w:ascii="Arial Narrow" w:hAnsi="Arial Narrow" w:cs="Arial"/>
                <w:sz w:val="20"/>
                <w:szCs w:val="20"/>
                <w:lang w:val="fr-FR"/>
              </w:rPr>
              <w:t>Définition éventualité</w:t>
            </w:r>
          </w:p>
          <w:p w14:paraId="2C6C5296" w14:textId="0E9EB3E0" w:rsidR="00E3216D" w:rsidRDefault="00EE5CF5" w:rsidP="0075763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6C4D06">
              <w:rPr>
                <w:rFonts w:ascii="Arial Narrow" w:hAnsi="Arial Narrow" w:cs="Arial"/>
                <w:sz w:val="20"/>
                <w:szCs w:val="20"/>
                <w:lang w:val="fr-FR"/>
              </w:rPr>
              <w:t>12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6C4D06">
              <w:rPr>
                <w:rFonts w:ascii="Arial Narrow" w:hAnsi="Arial Narrow" w:cs="Arial"/>
                <w:sz w:val="20"/>
                <w:szCs w:val="20"/>
                <w:lang w:val="fr-FR"/>
              </w:rPr>
              <w:t>Comptabilisation perte éventuelle</w:t>
            </w:r>
            <w:r w:rsidR="007C5328">
              <w:rPr>
                <w:rFonts w:ascii="Arial Narrow" w:hAnsi="Arial Narrow" w:cs="Arial"/>
                <w:sz w:val="20"/>
                <w:szCs w:val="20"/>
                <w:lang w:val="fr-FR"/>
              </w:rPr>
              <w:t> : analyse des critères</w:t>
            </w:r>
          </w:p>
          <w:p w14:paraId="15D14097" w14:textId="77777777" w:rsidR="007B7C92" w:rsidRDefault="00C065FF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Évènement futur confirme passif</w:t>
            </w:r>
          </w:p>
          <w:p w14:paraId="5509D616" w14:textId="05E363B4" w:rsidR="00C065FF" w:rsidRDefault="00C065FF" w:rsidP="007B7C92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Estimation raisonnable</w:t>
            </w:r>
          </w:p>
          <w:p w14:paraId="0B1331E3" w14:textId="77777777" w:rsidR="00C065FF" w:rsidRDefault="00C065FF" w:rsidP="00C065FF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13 : Estimation</w:t>
            </w:r>
          </w:p>
          <w:p w14:paraId="18B0FE4B" w14:textId="77777777" w:rsidR="004F7825" w:rsidRDefault="004F7825" w:rsidP="004F7825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Aucun montant plus probable : minimum</w:t>
            </w:r>
          </w:p>
          <w:p w14:paraId="4FDDE1C5" w14:textId="77777777" w:rsidR="004F7825" w:rsidRDefault="004F7825" w:rsidP="004F782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 : Comptabilisation poursuite</w:t>
            </w:r>
          </w:p>
          <w:p w14:paraId="6AED2634" w14:textId="46D3A18F" w:rsidR="004F7825" w:rsidRPr="00757633" w:rsidRDefault="004F7825" w:rsidP="004F7825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Écriture</w:t>
            </w:r>
          </w:p>
        </w:tc>
      </w:tr>
      <w:tr w:rsidR="00E16588" w:rsidRPr="00E82C3D" w14:paraId="7A69912A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24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6E65FC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Non traité – Ne traite pas de cette compétence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84B604C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EB9FEBA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6E0B78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BAFBFF" w14:textId="77777777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6233C9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16588" w:rsidRPr="00E82C3D" w14:paraId="209D9A57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196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F2EEB8" w14:textId="77B3938D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BCE96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5253D99B" w14:textId="13308E86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="00D91E5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sa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CFF56F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079344" w14:textId="329AB3EF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BA97FEE" w14:textId="77777777" w:rsidR="00E16588" w:rsidRPr="00E82C3D" w:rsidRDefault="00E16588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E16588" w:rsidRPr="00E82C3D" w14:paraId="6F6AADE5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708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36BD04" w14:textId="5182FDFA" w:rsidR="00E16588" w:rsidRPr="00C77980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2E6101" w:rsidRPr="002E6101">
              <w:rPr>
                <w:rFonts w:ascii="Arial Narrow" w:hAnsi="Arial Narrow" w:cs="Arial"/>
                <w:sz w:val="20"/>
                <w:szCs w:val="20"/>
                <w:lang w:val="fr-FR"/>
              </w:rPr>
              <w:t>Analyse</w:t>
            </w:r>
            <w:r w:rsidR="00C636D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175F14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adéquatement les coûts à inclure OU les coûts à exclure OU les deux </w:t>
            </w:r>
            <w:r w:rsidR="00ED0D62">
              <w:rPr>
                <w:rFonts w:ascii="Arial Narrow" w:hAnsi="Arial Narrow" w:cs="Arial"/>
                <w:sz w:val="20"/>
                <w:szCs w:val="20"/>
                <w:lang w:val="fr-FR"/>
              </w:rPr>
              <w:t>mais partiellement (justification limitée)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3FE3240" w14:textId="77BE78D3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3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69DA7506" w14:textId="3C750DF9" w:rsidR="00E16588" w:rsidRPr="00F33854" w:rsidRDefault="00E16588" w:rsidP="00D91E53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="00EA50E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972996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972996">
              <w:rPr>
                <w:rFonts w:ascii="Arial Narrow" w:hAnsi="Arial Narrow" w:cs="Arial"/>
                <w:sz w:val="20"/>
                <w:szCs w:val="20"/>
                <w:lang w:val="fr-FR"/>
              </w:rPr>
              <w:t>Analyse correctement ET tente de calculer l’ajustement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CC854B9" w14:textId="569A381D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4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672C7A" w14:textId="45A8C419" w:rsidR="00E16588" w:rsidRPr="00E82C3D" w:rsidRDefault="00E16588" w:rsidP="006449D1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82270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la comptabilisation OU </w:t>
            </w:r>
            <w:r w:rsidR="002A055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adéquatement l’estimation du montant OU les </w:t>
            </w:r>
            <w:r w:rsidR="00587A86">
              <w:rPr>
                <w:rFonts w:ascii="Arial Narrow" w:hAnsi="Arial Narrow" w:cs="Arial"/>
                <w:sz w:val="20"/>
                <w:szCs w:val="20"/>
                <w:lang w:val="fr-FR"/>
              </w:rPr>
              <w:t>deux</w:t>
            </w:r>
            <w:r w:rsidR="002A055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avec</w:t>
            </w:r>
            <w:r w:rsidR="00587A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petites</w:t>
            </w:r>
            <w:r w:rsidR="002A055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erreurs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22141F" w14:textId="3BCCE84A" w:rsidR="00E16588" w:rsidRPr="00E82C3D" w:rsidRDefault="000867BA" w:rsidP="006449D1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3</w:t>
            </w:r>
          </w:p>
        </w:tc>
      </w:tr>
      <w:tr w:rsidR="00E16588" w:rsidRPr="00E82C3D" w14:paraId="74F94E34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385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E12B7" w14:textId="36F05ABB" w:rsidR="00E16588" w:rsidRPr="00F33854" w:rsidRDefault="00E16588" w:rsidP="00317DB5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317DB5" w:rsidRPr="00317DB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Traite correctement </w:t>
            </w:r>
            <w:r w:rsidR="00ED0D62">
              <w:rPr>
                <w:rFonts w:ascii="Arial Narrow" w:hAnsi="Arial Narrow" w:cs="Arial"/>
                <w:sz w:val="20"/>
                <w:szCs w:val="20"/>
                <w:lang w:val="fr-FR"/>
              </w:rPr>
              <w:t>des coûts à inclure et à exclure avec des justifications complètes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40DF4E" w14:textId="4409CC2B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B93248">
              <w:rPr>
                <w:rFonts w:ascii="Arial Narrow" w:hAnsi="Arial Narrow" w:cs="Arial"/>
                <w:b/>
                <w:sz w:val="20"/>
                <w:szCs w:val="20"/>
                <w:highlight w:val="magenta"/>
                <w:lang w:val="fr-FR"/>
              </w:rPr>
              <w:t>5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</w:tcPr>
          <w:p w14:paraId="4CC39198" w14:textId="0DD918B8" w:rsidR="00E16588" w:rsidRPr="00E82C3D" w:rsidRDefault="00E16588" w:rsidP="007A4FA2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– </w:t>
            </w:r>
            <w:r w:rsidR="00972996">
              <w:rPr>
                <w:rFonts w:ascii="Arial Narrow" w:hAnsi="Arial Narrow" w:cs="Arial"/>
                <w:sz w:val="20"/>
                <w:szCs w:val="20"/>
                <w:lang w:val="fr-FR"/>
              </w:rPr>
              <w:t>Analyse correctement la norme ET calcul l’ajustement sans erreur</w:t>
            </w:r>
            <w:r w:rsidR="00CD48B7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5B56165" w14:textId="1F5140C4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596483">
              <w:rPr>
                <w:rFonts w:ascii="Arial Narrow" w:hAnsi="Arial Narrow" w:cs="Arial"/>
                <w:b/>
                <w:sz w:val="20"/>
                <w:szCs w:val="20"/>
                <w:highlight w:val="magenta"/>
                <w:lang w:val="fr-FR"/>
              </w:rPr>
              <w:t>6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6605C2" w14:textId="0C81D753" w:rsidR="00E16588" w:rsidRPr="00E82C3D" w:rsidRDefault="00E16588" w:rsidP="00A05A38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Compétent – </w:t>
            </w:r>
            <w:r w:rsidR="00FC07B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Analyse </w:t>
            </w:r>
            <w:r w:rsidR="00587A86">
              <w:rPr>
                <w:rFonts w:ascii="Arial Narrow" w:hAnsi="Arial Narrow" w:cs="Arial"/>
                <w:sz w:val="20"/>
                <w:szCs w:val="20"/>
                <w:lang w:val="fr-FR"/>
              </w:rPr>
              <w:t>correctement</w:t>
            </w:r>
            <w:r w:rsidR="00FC07B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la comptabilisation ET analyse adéquatement l’estimation du montant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6F7A171" w14:textId="521B1499" w:rsidR="00E16588" w:rsidRPr="00E82C3D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5</w:t>
            </w:r>
          </w:p>
        </w:tc>
      </w:tr>
      <w:tr w:rsidR="00E16588" w:rsidRPr="00E82C3D" w14:paraId="2926827B" w14:textId="77777777" w:rsidTr="00E97C5C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cantSplit/>
          <w:trHeight w:val="247"/>
        </w:trPr>
        <w:tc>
          <w:tcPr>
            <w:tcW w:w="5663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0513420C" w14:textId="240A2AEF" w:rsidR="000867BA" w:rsidRPr="007D0F14" w:rsidRDefault="000867BA" w:rsidP="000867BA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</w:p>
          <w:p w14:paraId="1B3A1F26" w14:textId="503FF483" w:rsidR="00C636DB" w:rsidRPr="007D0F14" w:rsidRDefault="000867BA" w:rsidP="006449D1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18"/>
                <w:szCs w:val="18"/>
                <w:lang w:val="fr-FR"/>
              </w:rPr>
              <w:t>CD – ET avec écritures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1FC9AAD5" w14:textId="78E13939" w:rsidR="00E16588" w:rsidRPr="007D0F14" w:rsidRDefault="000867BA" w:rsidP="000867BA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6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</w:tcPr>
          <w:p w14:paraId="16AB5F6F" w14:textId="4CEBE34A" w:rsidR="00E16588" w:rsidRPr="00753F82" w:rsidRDefault="00CD48B7" w:rsidP="00D422DB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</w:t>
            </w:r>
            <w:r w:rsidR="00557215">
              <w:rPr>
                <w:rFonts w:ascii="Arial Narrow" w:hAnsi="Arial Narrow" w:cs="Arial"/>
                <w:sz w:val="20"/>
                <w:szCs w:val="20"/>
                <w:lang w:val="fr-FR"/>
              </w:rPr>
              <w:t>D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972996">
              <w:rPr>
                <w:rFonts w:ascii="Arial Narrow" w:hAnsi="Arial Narrow" w:cs="Arial"/>
                <w:sz w:val="20"/>
                <w:szCs w:val="20"/>
                <w:lang w:val="fr-FR"/>
              </w:rPr>
              <w:t>ET avec écriture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4778E5B0" w14:textId="4F34ADF4" w:rsidR="00E16588" w:rsidRPr="007D0F14" w:rsidRDefault="000867BA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 w:rsidRPr="00596483"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8</w:t>
            </w:r>
          </w:p>
        </w:tc>
        <w:tc>
          <w:tcPr>
            <w:tcW w:w="6136" w:type="dxa"/>
            <w:gridSpan w:val="3"/>
            <w:tcBorders>
              <w:top w:val="single" w:sz="4" w:space="0" w:color="auto"/>
              <w:left w:val="single" w:sz="18" w:space="0" w:color="000000"/>
              <w:bottom w:val="thinThickLargeGap" w:sz="2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106BE8" w14:textId="2B5AC531" w:rsidR="00E16588" w:rsidRPr="00042AA7" w:rsidRDefault="00E16588" w:rsidP="00581C02">
            <w:pPr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18"/>
                <w:lang w:val="fr-FR"/>
              </w:rPr>
              <w:t>C</w:t>
            </w:r>
            <w:r w:rsidRPr="009F22AD">
              <w:rPr>
                <w:rFonts w:ascii="Arial Narrow" w:hAnsi="Arial Narrow" w:cs="Arial"/>
                <w:sz w:val="20"/>
                <w:szCs w:val="18"/>
                <w:lang w:val="fr-FR"/>
              </w:rPr>
              <w:t xml:space="preserve">D – </w:t>
            </w:r>
            <w:r w:rsidR="000867BA">
              <w:rPr>
                <w:rFonts w:ascii="Arial Narrow" w:hAnsi="Arial Narrow" w:cs="Arial"/>
                <w:sz w:val="20"/>
                <w:szCs w:val="18"/>
                <w:lang w:val="fr-FR"/>
              </w:rPr>
              <w:t>E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T</w:t>
            </w:r>
            <w:r w:rsidR="00581C02" w:rsidRPr="00581C02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avec écritures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05084407" w14:textId="375BBAF9" w:rsidR="00E16588" w:rsidRPr="007D0F14" w:rsidRDefault="00557215" w:rsidP="006449D1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 w:rsidRPr="00B93248">
              <w:rPr>
                <w:rFonts w:ascii="Arial Narrow" w:hAnsi="Arial Narrow" w:cs="Arial"/>
                <w:b/>
                <w:sz w:val="18"/>
                <w:szCs w:val="18"/>
                <w:highlight w:val="magenta"/>
                <w:lang w:val="fr-FR"/>
              </w:rPr>
              <w:t>6</w:t>
            </w:r>
          </w:p>
        </w:tc>
      </w:tr>
    </w:tbl>
    <w:tbl>
      <w:tblPr>
        <w:tblpPr w:leftFromText="141" w:rightFromText="141" w:vertAnchor="text" w:horzAnchor="page" w:tblpX="956" w:tblpY="-60"/>
        <w:tblW w:w="60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49"/>
        <w:gridCol w:w="491"/>
        <w:gridCol w:w="20"/>
      </w:tblGrid>
      <w:tr w:rsidR="00E97C5C" w:rsidRPr="00E82C3D" w14:paraId="5B660FE4" w14:textId="77777777" w:rsidTr="00041C61">
        <w:trPr>
          <w:gridAfter w:val="1"/>
          <w:wAfter w:w="20" w:type="dxa"/>
          <w:cantSplit/>
          <w:trHeight w:val="505"/>
          <w:tblHeader/>
        </w:trPr>
        <w:tc>
          <w:tcPr>
            <w:tcW w:w="6040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2B223C0A" w14:textId="2B69B179" w:rsidR="00E97C5C" w:rsidRPr="00CA2039" w:rsidRDefault="00C83779" w:rsidP="00E97C5C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  <w:lastRenderedPageBreak/>
              <w:t>Acquisition immobilisation</w:t>
            </w:r>
          </w:p>
        </w:tc>
      </w:tr>
      <w:tr w:rsidR="00E97C5C" w:rsidRPr="00E82C3D" w14:paraId="2AEAA6DD" w14:textId="77777777" w:rsidTr="00041C61">
        <w:trPr>
          <w:gridAfter w:val="1"/>
          <w:wAfter w:w="20" w:type="dxa"/>
          <w:cantSplit/>
          <w:trHeight w:val="4859"/>
        </w:trPr>
        <w:tc>
          <w:tcPr>
            <w:tcW w:w="604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757C89DF" w14:textId="175C8AE9" w:rsidR="00E97C5C" w:rsidRDefault="00E97C5C" w:rsidP="00E97C5C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</w:t>
            </w:r>
            <w:r w:rsidR="00C83779">
              <w:rPr>
                <w:rFonts w:ascii="Arial Narrow" w:hAnsi="Arial Narrow" w:cs="Arial"/>
                <w:sz w:val="20"/>
                <w:szCs w:val="20"/>
                <w:lang w:val="fr-FR"/>
              </w:rPr>
              <w:t>061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</w:t>
            </w:r>
            <w:r w:rsidR="00C83779">
              <w:rPr>
                <w:rFonts w:ascii="Arial Narrow" w:hAnsi="Arial Narrow" w:cs="Arial"/>
                <w:sz w:val="20"/>
                <w:szCs w:val="20"/>
                <w:lang w:val="fr-FR"/>
              </w:rPr>
              <w:t>Immobilisations corporelles</w:t>
            </w:r>
          </w:p>
          <w:p w14:paraId="077073AF" w14:textId="77777777" w:rsidR="001B7C33" w:rsidRDefault="00C83779" w:rsidP="00C83779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5 : </w:t>
            </w:r>
            <w:r w:rsidR="00E20D53">
              <w:rPr>
                <w:rFonts w:ascii="Arial Narrow" w:hAnsi="Arial Narrow" w:cs="Arial"/>
                <w:sz w:val="20"/>
                <w:szCs w:val="20"/>
                <w:lang w:val="fr-FR"/>
              </w:rPr>
              <w:t>Coût d’une immobilisation</w:t>
            </w:r>
          </w:p>
          <w:p w14:paraId="22320DA0" w14:textId="77777777" w:rsidR="00E20D53" w:rsidRDefault="00E20D53" w:rsidP="00E20D53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juridique</w:t>
            </w:r>
          </w:p>
          <w:p w14:paraId="3896FE27" w14:textId="77777777" w:rsidR="00E20D53" w:rsidRDefault="00E20D53" w:rsidP="00E20D53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d’aménagement</w:t>
            </w:r>
          </w:p>
          <w:p w14:paraId="2DEA1239" w14:textId="77777777" w:rsidR="00E20D53" w:rsidRDefault="00E20D53" w:rsidP="00E20D53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pour tests</w:t>
            </w:r>
          </w:p>
          <w:p w14:paraId="704662BD" w14:textId="77777777" w:rsidR="00E20D53" w:rsidRDefault="00E20D53" w:rsidP="00E20D5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Ne pas inclure les frais de formation</w:t>
            </w:r>
          </w:p>
          <w:p w14:paraId="7B973A07" w14:textId="77777777" w:rsidR="009874AC" w:rsidRDefault="009874AC" w:rsidP="00E20D53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16 : Amortissement</w:t>
            </w:r>
          </w:p>
          <w:p w14:paraId="2CBBA6BB" w14:textId="77777777" w:rsidR="009874AC" w:rsidRDefault="009874AC" w:rsidP="009874AC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Calcul de l’amortissement (6 mois)</w:t>
            </w:r>
          </w:p>
          <w:p w14:paraId="5647860E" w14:textId="77777777" w:rsidR="007E3832" w:rsidRDefault="007E3832" w:rsidP="007E383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8D77E0">
              <w:rPr>
                <w:rFonts w:ascii="Arial Narrow" w:hAnsi="Arial Narrow" w:cs="Arial"/>
                <w:sz w:val="20"/>
                <w:szCs w:val="20"/>
                <w:lang w:val="fr-FR"/>
              </w:rPr>
              <w:t>14 : Amélioration</w:t>
            </w:r>
          </w:p>
          <w:p w14:paraId="633E5D3B" w14:textId="2A0AF420" w:rsidR="008D77E0" w:rsidRDefault="008D77E0" w:rsidP="008D77E0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Frais amélioration de la capacité de production</w:t>
            </w:r>
          </w:p>
          <w:p w14:paraId="17961262" w14:textId="77777777" w:rsidR="008D77E0" w:rsidRDefault="002A0AB2" w:rsidP="002A0A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Par. 21 : Révision durée de vie utile</w:t>
            </w:r>
          </w:p>
          <w:p w14:paraId="72A08AEB" w14:textId="77777777" w:rsidR="002A0AB2" w:rsidRDefault="002A0AB2" w:rsidP="002A0A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</w:p>
          <w:p w14:paraId="267D2B16" w14:textId="389B28D9" w:rsidR="002A0AB2" w:rsidRPr="00FD4DFD" w:rsidRDefault="002A0AB2" w:rsidP="002A0A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Écritures</w:t>
            </w:r>
          </w:p>
        </w:tc>
      </w:tr>
      <w:tr w:rsidR="00E97C5C" w:rsidRPr="00E82C3D" w14:paraId="26DB2AA8" w14:textId="77777777" w:rsidTr="00041C61">
        <w:trPr>
          <w:cantSplit/>
          <w:trHeight w:val="290"/>
        </w:trPr>
        <w:tc>
          <w:tcPr>
            <w:tcW w:w="5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1024C9" w14:textId="77777777" w:rsidR="00E97C5C" w:rsidRPr="00E82C3D" w:rsidRDefault="00E97C5C" w:rsidP="00E97C5C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15FE4DA" w14:textId="77777777" w:rsidR="00E97C5C" w:rsidRPr="00E82C3D" w:rsidRDefault="00E97C5C" w:rsidP="00E97C5C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E97C5C" w:rsidRPr="00E82C3D" w14:paraId="4AEA1343" w14:textId="77777777" w:rsidTr="00041C61">
        <w:trPr>
          <w:cantSplit/>
          <w:trHeight w:val="277"/>
        </w:trPr>
        <w:tc>
          <w:tcPr>
            <w:tcW w:w="5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002FFF" w14:textId="30ED581E" w:rsidR="00E97C5C" w:rsidRPr="00E82C3D" w:rsidRDefault="00E97C5C" w:rsidP="00E97C5C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 w:rsidR="000867BA"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3E0F9F" w14:textId="77777777" w:rsidR="00E97C5C" w:rsidRPr="00E82C3D" w:rsidRDefault="00E97C5C" w:rsidP="00E97C5C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E97C5C" w:rsidRPr="00E82C3D" w14:paraId="02166A85" w14:textId="77777777" w:rsidTr="00041C61">
        <w:trPr>
          <w:cantSplit/>
          <w:trHeight w:val="546"/>
        </w:trPr>
        <w:tc>
          <w:tcPr>
            <w:tcW w:w="5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1DCA4" w14:textId="065E87E7" w:rsidR="00E97C5C" w:rsidRPr="00291CA1" w:rsidRDefault="00E97C5C" w:rsidP="00927083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EVC 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>–</w:t>
            </w:r>
            <w:r w:rsidR="00E26986"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E26986" w:rsidRPr="00927083">
              <w:rPr>
                <w:rFonts w:ascii="Arial Narrow" w:hAnsi="Arial Narrow" w:cs="Arial"/>
                <w:sz w:val="20"/>
                <w:szCs w:val="20"/>
                <w:lang w:val="fr-FR"/>
              </w:rPr>
              <w:t>Analyse</w:t>
            </w:r>
            <w:r w:rsidR="00027F81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adéquatement</w:t>
            </w:r>
            <w:r w:rsidR="000734AE" w:rsidRPr="000734A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027F81">
              <w:rPr>
                <w:rFonts w:ascii="Arial Narrow" w:hAnsi="Arial Narrow" w:cs="Arial"/>
                <w:sz w:val="20"/>
                <w:szCs w:val="20"/>
                <w:lang w:val="fr-FR"/>
              </w:rPr>
              <w:t>les coûts à inclure E</w:t>
            </w:r>
            <w:r w:rsidR="008B5497">
              <w:rPr>
                <w:rFonts w:ascii="Arial Narrow" w:hAnsi="Arial Narrow" w:cs="Arial"/>
                <w:sz w:val="20"/>
                <w:szCs w:val="20"/>
                <w:lang w:val="fr-FR"/>
              </w:rPr>
              <w:t>T un des deux entre l’amortissement et l’amélioration OU analyse partiellement les trois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9AA3740" w14:textId="4BDEA21D" w:rsidR="00E97C5C" w:rsidRPr="00927083" w:rsidRDefault="000867BA" w:rsidP="00927083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3</w:t>
            </w:r>
          </w:p>
        </w:tc>
      </w:tr>
      <w:tr w:rsidR="00E97C5C" w:rsidRPr="00E82C3D" w14:paraId="4AC1D2CB" w14:textId="77777777" w:rsidTr="00041C61">
        <w:trPr>
          <w:cantSplit/>
          <w:trHeight w:val="546"/>
        </w:trPr>
        <w:tc>
          <w:tcPr>
            <w:tcW w:w="5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0122BF" w14:textId="448BE606" w:rsidR="00E97C5C" w:rsidRPr="00E82C3D" w:rsidRDefault="00E97C5C" w:rsidP="00927083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</w:t>
            </w:r>
            <w:r w:rsidR="00E26986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</w:t>
            </w:r>
            <w:r w:rsidR="00041C61"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</w:t>
            </w:r>
            <w:r w:rsidR="00BB378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les coûts à inclure, l’amortissement et l’amélioration (erreur mineure permise pour un des </w:t>
            </w:r>
            <w:r w:rsidR="005B5713">
              <w:rPr>
                <w:rFonts w:ascii="Arial Narrow" w:hAnsi="Arial Narrow" w:cs="Arial"/>
                <w:sz w:val="20"/>
                <w:szCs w:val="20"/>
                <w:lang w:val="fr-FR"/>
              </w:rPr>
              <w:t>trois)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9EB63C" w14:textId="77777777" w:rsidR="00E97C5C" w:rsidRPr="00927083" w:rsidRDefault="00E97C5C" w:rsidP="00927083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 w:rsidRPr="00B93248">
              <w:rPr>
                <w:rFonts w:ascii="Arial Narrow" w:hAnsi="Arial Narrow" w:cs="Arial"/>
                <w:b/>
                <w:bCs/>
                <w:sz w:val="20"/>
                <w:szCs w:val="20"/>
                <w:highlight w:val="magenta"/>
                <w:lang w:val="fr-FR"/>
              </w:rPr>
              <w:t>4</w:t>
            </w:r>
          </w:p>
        </w:tc>
      </w:tr>
      <w:tr w:rsidR="00E97C5C" w:rsidRPr="00E82C3D" w14:paraId="6F99B17F" w14:textId="77777777" w:rsidTr="00041C61">
        <w:trPr>
          <w:cantSplit/>
          <w:trHeight w:val="546"/>
        </w:trPr>
        <w:tc>
          <w:tcPr>
            <w:tcW w:w="5549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08C09C07" w14:textId="60C987B6" w:rsidR="00E97C5C" w:rsidRPr="00E710C2" w:rsidRDefault="00DC5010" w:rsidP="00E97C5C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CD – </w:t>
            </w:r>
            <w:r w:rsidR="005B5713">
              <w:rPr>
                <w:rFonts w:ascii="Arial Narrow" w:hAnsi="Arial Narrow" w:cs="Arial"/>
                <w:sz w:val="20"/>
                <w:szCs w:val="20"/>
              </w:rPr>
              <w:t>ET écritures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602E69B2" w14:textId="14A1D204" w:rsidR="00E97C5C" w:rsidRPr="00E710C2" w:rsidRDefault="00DC5010" w:rsidP="00E97C5C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</w:tr>
    </w:tbl>
    <w:tbl>
      <w:tblPr>
        <w:tblpPr w:leftFromText="141" w:rightFromText="141" w:vertAnchor="text" w:horzAnchor="margin" w:tblpXSpec="center" w:tblpY="-43"/>
        <w:tblW w:w="60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493"/>
        <w:gridCol w:w="21"/>
      </w:tblGrid>
      <w:tr w:rsidR="00FC07B6" w:rsidRPr="00CA2039" w14:paraId="4AC15D67" w14:textId="77777777" w:rsidTr="00FC07B6">
        <w:trPr>
          <w:gridAfter w:val="1"/>
          <w:wAfter w:w="21" w:type="dxa"/>
          <w:cantSplit/>
          <w:trHeight w:val="492"/>
          <w:tblHeader/>
        </w:trPr>
        <w:tc>
          <w:tcPr>
            <w:tcW w:w="6073" w:type="dxa"/>
            <w:gridSpan w:val="2"/>
            <w:tcBorders>
              <w:top w:val="single" w:sz="4" w:space="0" w:color="FFFFFF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43B02A"/>
            <w:noWrap/>
            <w:vAlign w:val="center"/>
          </w:tcPr>
          <w:p w14:paraId="6D72089D" w14:textId="6E5C2B18" w:rsidR="00FC07B6" w:rsidRPr="00CA2039" w:rsidRDefault="00FC07B6" w:rsidP="00FC07B6">
            <w:pPr>
              <w:pStyle w:val="Paragraphedeliste"/>
              <w:numPr>
                <w:ilvl w:val="0"/>
                <w:numId w:val="6"/>
              </w:numPr>
              <w:ind w:right="58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</w:pPr>
            <w:r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16"/>
              </w:rPr>
              <w:t>Subvention immobilisation</w:t>
            </w:r>
          </w:p>
        </w:tc>
      </w:tr>
      <w:tr w:rsidR="00FC07B6" w:rsidRPr="00FD4DFD" w14:paraId="29B9803D" w14:textId="77777777" w:rsidTr="00B1408D">
        <w:trPr>
          <w:gridAfter w:val="1"/>
          <w:wAfter w:w="21" w:type="dxa"/>
          <w:cantSplit/>
          <w:trHeight w:val="4871"/>
        </w:trPr>
        <w:tc>
          <w:tcPr>
            <w:tcW w:w="607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000000"/>
            </w:tcBorders>
            <w:noWrap/>
          </w:tcPr>
          <w:p w14:paraId="772927AF" w14:textId="6E0F3EED" w:rsidR="00FC07B6" w:rsidRDefault="00FC07B6" w:rsidP="00FC07B6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Chap. 3800 – Aide gouvernementale</w:t>
            </w:r>
          </w:p>
          <w:p w14:paraId="00E45AAA" w14:textId="7D24910D" w:rsidR="00FC07B6" w:rsidRDefault="00FC07B6" w:rsidP="00FC07B6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E76569">
              <w:rPr>
                <w:rFonts w:ascii="Arial Narrow" w:hAnsi="Arial Narrow" w:cs="Arial"/>
                <w:sz w:val="20"/>
                <w:szCs w:val="20"/>
                <w:lang w:val="fr-FR"/>
              </w:rPr>
              <w:t>27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 :</w:t>
            </w:r>
            <w:r w:rsidR="00E76569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Comptabilisation</w:t>
            </w:r>
            <w:r w:rsidR="003C134B">
              <w:rPr>
                <w:rFonts w:ascii="Arial Narrow" w:hAnsi="Arial Narrow" w:cs="Arial"/>
                <w:sz w:val="20"/>
                <w:szCs w:val="20"/>
                <w:lang w:val="fr-FR"/>
              </w:rPr>
              <w:t> : analyse des critères</w:t>
            </w:r>
          </w:p>
          <w:p w14:paraId="5376E96C" w14:textId="30149EEA" w:rsidR="00FC07B6" w:rsidRDefault="003C134B" w:rsidP="00FC07B6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Montant sera reçu</w:t>
            </w:r>
          </w:p>
          <w:p w14:paraId="669CDF8F" w14:textId="0601DBD7" w:rsidR="00FC07B6" w:rsidRPr="00075A45" w:rsidRDefault="0080013A" w:rsidP="00075A45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Respect des conditions</w:t>
            </w:r>
            <w:r w:rsidR="00075A45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se rattachant à l’octroi</w:t>
            </w:r>
          </w:p>
          <w:p w14:paraId="2B396637" w14:textId="5E655A7A" w:rsidR="00FC07B6" w:rsidRDefault="00FC07B6" w:rsidP="00FC07B6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Par. </w:t>
            </w:r>
            <w:r w:rsidR="00075A45">
              <w:rPr>
                <w:rFonts w:ascii="Arial Narrow" w:hAnsi="Arial Narrow" w:cs="Arial"/>
                <w:sz w:val="20"/>
                <w:szCs w:val="20"/>
                <w:lang w:val="fr-FR"/>
              </w:rPr>
              <w:t>21-22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</w:t>
            </w:r>
            <w:r w:rsidR="00C111C2">
              <w:rPr>
                <w:rFonts w:ascii="Arial Narrow" w:hAnsi="Arial Narrow" w:cs="Arial"/>
                <w:sz w:val="20"/>
                <w:szCs w:val="20"/>
                <w:lang w:val="fr-FR"/>
              </w:rPr>
              <w:t>Subvention pour acquisition immobilisation</w:t>
            </w:r>
            <w:r w:rsidR="003C134B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- choix</w:t>
            </w:r>
          </w:p>
          <w:p w14:paraId="541309B8" w14:textId="24FE225D" w:rsidR="00FC07B6" w:rsidRDefault="00C111C2" w:rsidP="00FC07B6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Déduction du coût</w:t>
            </w:r>
          </w:p>
          <w:p w14:paraId="7230F2A5" w14:textId="114512B6" w:rsidR="00C111C2" w:rsidRDefault="003C134B" w:rsidP="00FC07B6">
            <w:pPr>
              <w:pStyle w:val="Paragraphedeliste"/>
              <w:numPr>
                <w:ilvl w:val="1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Passif - r</w:t>
            </w:r>
            <w:r w:rsidR="00C111C2">
              <w:rPr>
                <w:rFonts w:ascii="Arial Narrow" w:hAnsi="Arial Narrow" w:cs="Arial"/>
                <w:sz w:val="20"/>
                <w:szCs w:val="20"/>
                <w:lang w:val="fr-FR"/>
              </w:rPr>
              <w:t>eporté sur durée de vie utile</w:t>
            </w:r>
          </w:p>
          <w:p w14:paraId="15D7F184" w14:textId="4F046C09" w:rsidR="00FC07B6" w:rsidRDefault="00FC07B6" w:rsidP="00FC07B6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Conclusion</w:t>
            </w:r>
            <w:r w:rsidR="0051056C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 : Choix </w:t>
            </w:r>
            <w:r w:rsidR="00CA5E13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avec justification </w:t>
            </w:r>
            <w:r w:rsidR="0051056C">
              <w:rPr>
                <w:rFonts w:ascii="Arial Narrow" w:hAnsi="Arial Narrow" w:cs="Arial"/>
                <w:sz w:val="20"/>
                <w:szCs w:val="20"/>
                <w:lang w:val="fr-FR"/>
              </w:rPr>
              <w:t>d’une méthode de comptabilisation</w:t>
            </w:r>
          </w:p>
          <w:p w14:paraId="1859024A" w14:textId="77777777" w:rsidR="00FC07B6" w:rsidRPr="00FD4DFD" w:rsidRDefault="00FC07B6" w:rsidP="00FC07B6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Écritures</w:t>
            </w:r>
          </w:p>
        </w:tc>
      </w:tr>
      <w:tr w:rsidR="00FC07B6" w:rsidRPr="00E82C3D" w14:paraId="48A3763F" w14:textId="77777777" w:rsidTr="00FC07B6">
        <w:trPr>
          <w:cantSplit/>
          <w:trHeight w:val="283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797635" w14:textId="77777777" w:rsidR="00FC07B6" w:rsidRPr="00E82C3D" w:rsidRDefault="00FC07B6" w:rsidP="00FC07B6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NT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– Ne traite pas de cette compétence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AB8A51F" w14:textId="77777777" w:rsidR="00FC07B6" w:rsidRPr="00E82C3D" w:rsidRDefault="00FC07B6" w:rsidP="00FC07B6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0</w:t>
            </w:r>
          </w:p>
        </w:tc>
      </w:tr>
      <w:tr w:rsidR="00FC07B6" w:rsidRPr="00E82C3D" w14:paraId="1CD26CBD" w14:textId="77777777" w:rsidTr="00FC07B6">
        <w:trPr>
          <w:cantSplit/>
          <w:trHeight w:val="270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FC1C83" w14:textId="77777777" w:rsidR="00FC07B6" w:rsidRPr="00E82C3D" w:rsidRDefault="00FC07B6" w:rsidP="00FC07B6">
            <w:pPr>
              <w:ind w:left="58"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CM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– Ne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s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atisfait pas à la norme </w:t>
            </w: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>.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DEAE52" w14:textId="77777777" w:rsidR="00FC07B6" w:rsidRPr="00E82C3D" w:rsidRDefault="00FC07B6" w:rsidP="00FC07B6">
            <w:pPr>
              <w:ind w:left="58" w:right="58"/>
              <w:jc w:val="center"/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</w:pPr>
            <w:r w:rsidRPr="00E82C3D">
              <w:rPr>
                <w:rFonts w:ascii="Arial Narrow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</w:tr>
      <w:tr w:rsidR="00FC07B6" w:rsidRPr="00927083" w14:paraId="4D927B3B" w14:textId="77777777" w:rsidTr="00FC07B6">
        <w:trPr>
          <w:cantSplit/>
          <w:trHeight w:val="532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A24655" w14:textId="54E657C2" w:rsidR="00FC07B6" w:rsidRPr="00291CA1" w:rsidRDefault="00FC07B6" w:rsidP="00FC07B6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>EVC –</w:t>
            </w:r>
            <w:r w:rsidRPr="00E82C3D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</w:t>
            </w:r>
            <w:r w:rsidR="005B5713"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</w:t>
            </w:r>
            <w:r w:rsidR="001B799E"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 le par. 27 OU le par.21-22 OU les deux partiellement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F710326" w14:textId="77777777" w:rsidR="00FC07B6" w:rsidRPr="00927083" w:rsidRDefault="00FC07B6" w:rsidP="00FC07B6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  <w:t>3</w:t>
            </w:r>
          </w:p>
        </w:tc>
      </w:tr>
      <w:tr w:rsidR="00FC07B6" w:rsidRPr="00927083" w14:paraId="6C4D862A" w14:textId="77777777" w:rsidTr="00FC07B6">
        <w:trPr>
          <w:cantSplit/>
          <w:trHeight w:val="532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E69A4" w14:textId="7C360FCC" w:rsidR="00FC07B6" w:rsidRPr="00E82C3D" w:rsidRDefault="00FC07B6" w:rsidP="00FC07B6">
            <w:pPr>
              <w:autoSpaceDE w:val="0"/>
              <w:autoSpaceDN w:val="0"/>
              <w:adjustRightInd w:val="0"/>
              <w:ind w:right="58"/>
              <w:rPr>
                <w:rFonts w:ascii="Arial Narrow" w:hAnsi="Arial Narrow" w:cs="Arial"/>
                <w:sz w:val="20"/>
                <w:szCs w:val="20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  <w:lang w:val="fr-FR"/>
              </w:rPr>
              <w:t xml:space="preserve">C – </w:t>
            </w:r>
            <w:r w:rsidR="00B1408D">
              <w:rPr>
                <w:rFonts w:ascii="Arial Narrow" w:hAnsi="Arial Narrow" w:cs="Arial"/>
                <w:sz w:val="20"/>
                <w:szCs w:val="20"/>
                <w:lang w:val="fr-FR"/>
              </w:rPr>
              <w:t>Analyse adéquatement le par. 27 ET le par.21-22 ET propose une méthode de comptabilisation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D777EEF" w14:textId="77777777" w:rsidR="00FC07B6" w:rsidRPr="00927083" w:rsidRDefault="00FC07B6" w:rsidP="00FC07B6">
            <w:pPr>
              <w:autoSpaceDE w:val="0"/>
              <w:autoSpaceDN w:val="0"/>
              <w:adjustRightInd w:val="0"/>
              <w:ind w:right="58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val="fr-FR"/>
              </w:rPr>
            </w:pPr>
            <w:r w:rsidRPr="00B93248">
              <w:rPr>
                <w:rFonts w:ascii="Arial Narrow" w:hAnsi="Arial Narrow" w:cs="Arial"/>
                <w:b/>
                <w:bCs/>
                <w:sz w:val="20"/>
                <w:szCs w:val="20"/>
                <w:highlight w:val="magenta"/>
                <w:lang w:val="fr-FR"/>
              </w:rPr>
              <w:t>4</w:t>
            </w:r>
          </w:p>
        </w:tc>
      </w:tr>
      <w:tr w:rsidR="00FC07B6" w:rsidRPr="00E710C2" w14:paraId="56F0DCD7" w14:textId="77777777" w:rsidTr="00B1408D">
        <w:trPr>
          <w:cantSplit/>
          <w:trHeight w:val="645"/>
        </w:trPr>
        <w:tc>
          <w:tcPr>
            <w:tcW w:w="5580" w:type="dxa"/>
            <w:tcBorders>
              <w:top w:val="single" w:sz="4" w:space="0" w:color="auto"/>
              <w:left w:val="single" w:sz="18" w:space="0" w:color="auto"/>
              <w:bottom w:val="thinThickLargeGap" w:sz="24" w:space="0" w:color="auto"/>
              <w:right w:val="single" w:sz="4" w:space="0" w:color="auto"/>
            </w:tcBorders>
            <w:noWrap/>
          </w:tcPr>
          <w:p w14:paraId="7520F676" w14:textId="1B88A9CF" w:rsidR="00FC07B6" w:rsidRPr="00E710C2" w:rsidRDefault="00FC07B6" w:rsidP="00FC07B6">
            <w:pPr>
              <w:ind w:right="58"/>
              <w:rPr>
                <w:rFonts w:ascii="Arial Narrow" w:hAnsi="Arial Narrow" w:cs="Arial"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CD – </w:t>
            </w:r>
            <w:r w:rsidR="00B1408D">
              <w:rPr>
                <w:rFonts w:ascii="Arial Narrow" w:hAnsi="Arial Narrow" w:cs="Arial"/>
                <w:sz w:val="20"/>
                <w:szCs w:val="20"/>
              </w:rPr>
              <w:t>ET écritures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single" w:sz="4" w:space="0" w:color="auto"/>
              <w:bottom w:val="thinThickLargeGap" w:sz="24" w:space="0" w:color="auto"/>
              <w:right w:val="single" w:sz="18" w:space="0" w:color="000000"/>
            </w:tcBorders>
          </w:tcPr>
          <w:p w14:paraId="0C9BFACA" w14:textId="77777777" w:rsidR="00FC07B6" w:rsidRPr="00E710C2" w:rsidRDefault="00FC07B6" w:rsidP="00FC07B6">
            <w:pPr>
              <w:ind w:right="58"/>
              <w:jc w:val="center"/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val="fr-FR"/>
              </w:rPr>
              <w:t>5</w:t>
            </w:r>
          </w:p>
        </w:tc>
      </w:tr>
    </w:tbl>
    <w:p w14:paraId="45687C87" w14:textId="77777777" w:rsidR="00E16588" w:rsidRPr="00E82C3D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p w14:paraId="37AD3D3C" w14:textId="77777777" w:rsidR="00E16588" w:rsidRDefault="00E16588" w:rsidP="00E16588">
      <w:pPr>
        <w:pStyle w:val="En-tte"/>
        <w:tabs>
          <w:tab w:val="clear" w:pos="4320"/>
          <w:tab w:val="clear" w:pos="8640"/>
        </w:tabs>
        <w:rPr>
          <w:rFonts w:ascii="Arial Narrow" w:hAnsi="Arial Narrow"/>
          <w:sz w:val="8"/>
          <w:szCs w:val="8"/>
        </w:rPr>
      </w:pPr>
    </w:p>
    <w:p w14:paraId="0C12EBCF" w14:textId="77777777" w:rsidR="00E16588" w:rsidRPr="00C85369" w:rsidRDefault="00E16588" w:rsidP="00E16588"/>
    <w:p w14:paraId="4CED22D7" w14:textId="77777777" w:rsidR="00E16588" w:rsidRDefault="00E16588" w:rsidP="00E16588">
      <w:pPr>
        <w:tabs>
          <w:tab w:val="left" w:pos="1263"/>
        </w:tabs>
      </w:pPr>
    </w:p>
    <w:p w14:paraId="5C4EC91B" w14:textId="77777777" w:rsidR="00E16588" w:rsidRDefault="00E16588" w:rsidP="00E16588">
      <w:pPr>
        <w:tabs>
          <w:tab w:val="left" w:pos="1263"/>
        </w:tabs>
      </w:pPr>
    </w:p>
    <w:p w14:paraId="5585EF24" w14:textId="77777777" w:rsidR="00E16588" w:rsidRDefault="00E16588" w:rsidP="00E16588">
      <w:pPr>
        <w:tabs>
          <w:tab w:val="left" w:pos="1263"/>
        </w:tabs>
      </w:pPr>
    </w:p>
    <w:p w14:paraId="0E342C38" w14:textId="77777777" w:rsidR="00E16588" w:rsidRDefault="00E16588" w:rsidP="00E16588">
      <w:pPr>
        <w:tabs>
          <w:tab w:val="left" w:pos="1263"/>
        </w:tabs>
      </w:pPr>
    </w:p>
    <w:p w14:paraId="1275E661" w14:textId="66058EB3" w:rsidR="007230AF" w:rsidRDefault="007230AF" w:rsidP="00E50F89"/>
    <w:sectPr w:rsidR="007230AF" w:rsidSect="00530FEC">
      <w:pgSz w:w="20160" w:h="12240" w:orient="landscape" w:code="5"/>
      <w:pgMar w:top="1418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BD0"/>
    <w:multiLevelType w:val="hybridMultilevel"/>
    <w:tmpl w:val="9E906048"/>
    <w:lvl w:ilvl="0" w:tplc="0C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06C12A1"/>
    <w:multiLevelType w:val="hybridMultilevel"/>
    <w:tmpl w:val="B2C81D0A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437390"/>
    <w:multiLevelType w:val="hybridMultilevel"/>
    <w:tmpl w:val="5A1A2FF8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B1339"/>
    <w:multiLevelType w:val="hybridMultilevel"/>
    <w:tmpl w:val="7610A908"/>
    <w:lvl w:ilvl="0" w:tplc="0C0C0003">
      <w:start w:val="1"/>
      <w:numFmt w:val="bullet"/>
      <w:lvlText w:val="o"/>
      <w:lvlJc w:val="left"/>
      <w:pPr>
        <w:ind w:left="418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4" w15:restartNumberingAfterBreak="0">
    <w:nsid w:val="5F4C3F17"/>
    <w:multiLevelType w:val="hybridMultilevel"/>
    <w:tmpl w:val="2ED059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13F4C"/>
    <w:multiLevelType w:val="hybridMultilevel"/>
    <w:tmpl w:val="2F3807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66904"/>
    <w:multiLevelType w:val="hybridMultilevel"/>
    <w:tmpl w:val="FB6E3338"/>
    <w:lvl w:ilvl="0" w:tplc="98E8A29E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137" w:hanging="360"/>
      </w:pPr>
    </w:lvl>
    <w:lvl w:ilvl="2" w:tplc="0C0C001B" w:tentative="1">
      <w:start w:val="1"/>
      <w:numFmt w:val="lowerRoman"/>
      <w:lvlText w:val="%3."/>
      <w:lvlJc w:val="right"/>
      <w:pPr>
        <w:ind w:left="1857" w:hanging="180"/>
      </w:pPr>
    </w:lvl>
    <w:lvl w:ilvl="3" w:tplc="0C0C000F" w:tentative="1">
      <w:start w:val="1"/>
      <w:numFmt w:val="decimal"/>
      <w:lvlText w:val="%4."/>
      <w:lvlJc w:val="left"/>
      <w:pPr>
        <w:ind w:left="2577" w:hanging="360"/>
      </w:pPr>
    </w:lvl>
    <w:lvl w:ilvl="4" w:tplc="0C0C0019" w:tentative="1">
      <w:start w:val="1"/>
      <w:numFmt w:val="lowerLetter"/>
      <w:lvlText w:val="%5."/>
      <w:lvlJc w:val="left"/>
      <w:pPr>
        <w:ind w:left="3297" w:hanging="360"/>
      </w:pPr>
    </w:lvl>
    <w:lvl w:ilvl="5" w:tplc="0C0C001B" w:tentative="1">
      <w:start w:val="1"/>
      <w:numFmt w:val="lowerRoman"/>
      <w:lvlText w:val="%6."/>
      <w:lvlJc w:val="right"/>
      <w:pPr>
        <w:ind w:left="4017" w:hanging="180"/>
      </w:pPr>
    </w:lvl>
    <w:lvl w:ilvl="6" w:tplc="0C0C000F" w:tentative="1">
      <w:start w:val="1"/>
      <w:numFmt w:val="decimal"/>
      <w:lvlText w:val="%7."/>
      <w:lvlJc w:val="left"/>
      <w:pPr>
        <w:ind w:left="4737" w:hanging="360"/>
      </w:pPr>
    </w:lvl>
    <w:lvl w:ilvl="7" w:tplc="0C0C0019" w:tentative="1">
      <w:start w:val="1"/>
      <w:numFmt w:val="lowerLetter"/>
      <w:lvlText w:val="%8."/>
      <w:lvlJc w:val="left"/>
      <w:pPr>
        <w:ind w:left="5457" w:hanging="360"/>
      </w:pPr>
    </w:lvl>
    <w:lvl w:ilvl="8" w:tplc="0C0C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6F2D5AA6"/>
    <w:multiLevelType w:val="hybridMultilevel"/>
    <w:tmpl w:val="C9F8B338"/>
    <w:lvl w:ilvl="0" w:tplc="510EE62C">
      <w:start w:val="35"/>
      <w:numFmt w:val="bullet"/>
      <w:lvlText w:val="-"/>
      <w:lvlJc w:val="left"/>
      <w:pPr>
        <w:ind w:left="456" w:hanging="360"/>
      </w:pPr>
      <w:rPr>
        <w:rFonts w:ascii="Arial Narrow" w:eastAsiaTheme="minorHAnsi" w:hAnsi="Arial Narrow" w:cs="Arial" w:hint="default"/>
      </w:rPr>
    </w:lvl>
    <w:lvl w:ilvl="1" w:tplc="0C0C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" w15:restartNumberingAfterBreak="0">
    <w:nsid w:val="70E979A0"/>
    <w:multiLevelType w:val="hybridMultilevel"/>
    <w:tmpl w:val="5D921294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4352B"/>
    <w:multiLevelType w:val="hybridMultilevel"/>
    <w:tmpl w:val="EFB81250"/>
    <w:lvl w:ilvl="0" w:tplc="0C0C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0" w15:restartNumberingAfterBreak="0">
    <w:nsid w:val="780069DE"/>
    <w:multiLevelType w:val="hybridMultilevel"/>
    <w:tmpl w:val="99746C94"/>
    <w:lvl w:ilvl="0" w:tplc="86A84E62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2109332">
    <w:abstractNumId w:val="3"/>
  </w:num>
  <w:num w:numId="2" w16cid:durableId="2120177469">
    <w:abstractNumId w:val="1"/>
  </w:num>
  <w:num w:numId="3" w16cid:durableId="379405941">
    <w:abstractNumId w:val="8"/>
  </w:num>
  <w:num w:numId="4" w16cid:durableId="921135048">
    <w:abstractNumId w:val="0"/>
  </w:num>
  <w:num w:numId="5" w16cid:durableId="1693919717">
    <w:abstractNumId w:val="2"/>
  </w:num>
  <w:num w:numId="6" w16cid:durableId="1263295340">
    <w:abstractNumId w:val="6"/>
  </w:num>
  <w:num w:numId="7" w16cid:durableId="1846936845">
    <w:abstractNumId w:val="5"/>
  </w:num>
  <w:num w:numId="8" w16cid:durableId="1630746848">
    <w:abstractNumId w:val="9"/>
  </w:num>
  <w:num w:numId="9" w16cid:durableId="267157480">
    <w:abstractNumId w:val="4"/>
  </w:num>
  <w:num w:numId="10" w16cid:durableId="1498113902">
    <w:abstractNumId w:val="10"/>
  </w:num>
  <w:num w:numId="11" w16cid:durableId="2112433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F4"/>
    <w:rsid w:val="00001595"/>
    <w:rsid w:val="00023532"/>
    <w:rsid w:val="00027F81"/>
    <w:rsid w:val="00041C61"/>
    <w:rsid w:val="00042AA7"/>
    <w:rsid w:val="000734AE"/>
    <w:rsid w:val="00075A45"/>
    <w:rsid w:val="000848D4"/>
    <w:rsid w:val="000867BA"/>
    <w:rsid w:val="000B3B2B"/>
    <w:rsid w:val="000C14C8"/>
    <w:rsid w:val="000E3CE9"/>
    <w:rsid w:val="000F63D7"/>
    <w:rsid w:val="001153B7"/>
    <w:rsid w:val="00117144"/>
    <w:rsid w:val="001278F1"/>
    <w:rsid w:val="00175F14"/>
    <w:rsid w:val="0018337F"/>
    <w:rsid w:val="001B799E"/>
    <w:rsid w:val="001B7C33"/>
    <w:rsid w:val="001C5107"/>
    <w:rsid w:val="001C6EF2"/>
    <w:rsid w:val="001F53F1"/>
    <w:rsid w:val="00224430"/>
    <w:rsid w:val="002244E3"/>
    <w:rsid w:val="00234649"/>
    <w:rsid w:val="00266902"/>
    <w:rsid w:val="002829D1"/>
    <w:rsid w:val="00284B9F"/>
    <w:rsid w:val="0029790B"/>
    <w:rsid w:val="002A055D"/>
    <w:rsid w:val="002A0AB2"/>
    <w:rsid w:val="002E1303"/>
    <w:rsid w:val="002E6101"/>
    <w:rsid w:val="00317DB5"/>
    <w:rsid w:val="00333E7F"/>
    <w:rsid w:val="003860A1"/>
    <w:rsid w:val="0039118B"/>
    <w:rsid w:val="003B1DE5"/>
    <w:rsid w:val="003C134B"/>
    <w:rsid w:val="003E15D5"/>
    <w:rsid w:val="0040530C"/>
    <w:rsid w:val="00437541"/>
    <w:rsid w:val="0044003B"/>
    <w:rsid w:val="00443F03"/>
    <w:rsid w:val="00445A9B"/>
    <w:rsid w:val="00470629"/>
    <w:rsid w:val="004A431B"/>
    <w:rsid w:val="004B41FE"/>
    <w:rsid w:val="004C7EB2"/>
    <w:rsid w:val="004E637D"/>
    <w:rsid w:val="004E6D37"/>
    <w:rsid w:val="004E7562"/>
    <w:rsid w:val="004F1D66"/>
    <w:rsid w:val="004F7825"/>
    <w:rsid w:val="00502539"/>
    <w:rsid w:val="00505C37"/>
    <w:rsid w:val="0051056C"/>
    <w:rsid w:val="00520E53"/>
    <w:rsid w:val="005306D7"/>
    <w:rsid w:val="00530FEC"/>
    <w:rsid w:val="005419B4"/>
    <w:rsid w:val="00542D57"/>
    <w:rsid w:val="005460B9"/>
    <w:rsid w:val="00555756"/>
    <w:rsid w:val="00557215"/>
    <w:rsid w:val="00577457"/>
    <w:rsid w:val="00581C02"/>
    <w:rsid w:val="00587A86"/>
    <w:rsid w:val="00596483"/>
    <w:rsid w:val="005A3658"/>
    <w:rsid w:val="005A78E3"/>
    <w:rsid w:val="005B5713"/>
    <w:rsid w:val="005D4CEC"/>
    <w:rsid w:val="005F3E38"/>
    <w:rsid w:val="00617340"/>
    <w:rsid w:val="006449D1"/>
    <w:rsid w:val="006A1564"/>
    <w:rsid w:val="006B1DEE"/>
    <w:rsid w:val="006B3858"/>
    <w:rsid w:val="006C4D06"/>
    <w:rsid w:val="006E772C"/>
    <w:rsid w:val="0071258C"/>
    <w:rsid w:val="007131BD"/>
    <w:rsid w:val="00714F90"/>
    <w:rsid w:val="0071564D"/>
    <w:rsid w:val="007230AF"/>
    <w:rsid w:val="00734063"/>
    <w:rsid w:val="007375E0"/>
    <w:rsid w:val="00751F98"/>
    <w:rsid w:val="00753F82"/>
    <w:rsid w:val="00757633"/>
    <w:rsid w:val="00795809"/>
    <w:rsid w:val="007A4FA2"/>
    <w:rsid w:val="007A5C01"/>
    <w:rsid w:val="007B7C92"/>
    <w:rsid w:val="007C5328"/>
    <w:rsid w:val="007D3AE2"/>
    <w:rsid w:val="007E3832"/>
    <w:rsid w:val="007E4989"/>
    <w:rsid w:val="007F4ED5"/>
    <w:rsid w:val="0080013A"/>
    <w:rsid w:val="00810663"/>
    <w:rsid w:val="00822702"/>
    <w:rsid w:val="00823805"/>
    <w:rsid w:val="00825EB8"/>
    <w:rsid w:val="00826DCB"/>
    <w:rsid w:val="00835392"/>
    <w:rsid w:val="008430C5"/>
    <w:rsid w:val="00847FCA"/>
    <w:rsid w:val="008514F7"/>
    <w:rsid w:val="008717F0"/>
    <w:rsid w:val="008B5497"/>
    <w:rsid w:val="008D77E0"/>
    <w:rsid w:val="008E4788"/>
    <w:rsid w:val="008F66E4"/>
    <w:rsid w:val="008F6A4D"/>
    <w:rsid w:val="009140F8"/>
    <w:rsid w:val="00917E36"/>
    <w:rsid w:val="00922D0A"/>
    <w:rsid w:val="00927083"/>
    <w:rsid w:val="0093288E"/>
    <w:rsid w:val="009563E2"/>
    <w:rsid w:val="009621A8"/>
    <w:rsid w:val="00967A2D"/>
    <w:rsid w:val="00972996"/>
    <w:rsid w:val="009868C8"/>
    <w:rsid w:val="009874AC"/>
    <w:rsid w:val="009C7F87"/>
    <w:rsid w:val="009E04B0"/>
    <w:rsid w:val="009F6565"/>
    <w:rsid w:val="00A04FAA"/>
    <w:rsid w:val="00A05A38"/>
    <w:rsid w:val="00A2724F"/>
    <w:rsid w:val="00A47343"/>
    <w:rsid w:val="00A47898"/>
    <w:rsid w:val="00A55AA2"/>
    <w:rsid w:val="00A65627"/>
    <w:rsid w:val="00A721D0"/>
    <w:rsid w:val="00A87DD7"/>
    <w:rsid w:val="00AE1375"/>
    <w:rsid w:val="00AE1EDC"/>
    <w:rsid w:val="00AE2955"/>
    <w:rsid w:val="00AF4D24"/>
    <w:rsid w:val="00AF69A8"/>
    <w:rsid w:val="00AF6C31"/>
    <w:rsid w:val="00B1408D"/>
    <w:rsid w:val="00B242F9"/>
    <w:rsid w:val="00B43A2C"/>
    <w:rsid w:val="00B544BA"/>
    <w:rsid w:val="00B85073"/>
    <w:rsid w:val="00B865EF"/>
    <w:rsid w:val="00B93248"/>
    <w:rsid w:val="00B93D00"/>
    <w:rsid w:val="00BB378E"/>
    <w:rsid w:val="00BB4615"/>
    <w:rsid w:val="00BB4EE5"/>
    <w:rsid w:val="00C04F07"/>
    <w:rsid w:val="00C065FF"/>
    <w:rsid w:val="00C111C2"/>
    <w:rsid w:val="00C3087A"/>
    <w:rsid w:val="00C37672"/>
    <w:rsid w:val="00C636DB"/>
    <w:rsid w:val="00C66D4A"/>
    <w:rsid w:val="00C77980"/>
    <w:rsid w:val="00C83779"/>
    <w:rsid w:val="00CA5E13"/>
    <w:rsid w:val="00CD48B7"/>
    <w:rsid w:val="00CE1497"/>
    <w:rsid w:val="00D03A7A"/>
    <w:rsid w:val="00D1424A"/>
    <w:rsid w:val="00D25A17"/>
    <w:rsid w:val="00D26821"/>
    <w:rsid w:val="00D422DB"/>
    <w:rsid w:val="00D478C9"/>
    <w:rsid w:val="00D6147B"/>
    <w:rsid w:val="00D64249"/>
    <w:rsid w:val="00D67D65"/>
    <w:rsid w:val="00D7577E"/>
    <w:rsid w:val="00D75D14"/>
    <w:rsid w:val="00D91697"/>
    <w:rsid w:val="00D91E53"/>
    <w:rsid w:val="00DA008A"/>
    <w:rsid w:val="00DA30D7"/>
    <w:rsid w:val="00DA6CD2"/>
    <w:rsid w:val="00DB49C5"/>
    <w:rsid w:val="00DC5010"/>
    <w:rsid w:val="00DD678E"/>
    <w:rsid w:val="00DE7640"/>
    <w:rsid w:val="00DF5996"/>
    <w:rsid w:val="00E00E47"/>
    <w:rsid w:val="00E15663"/>
    <w:rsid w:val="00E16588"/>
    <w:rsid w:val="00E20D53"/>
    <w:rsid w:val="00E26986"/>
    <w:rsid w:val="00E3216D"/>
    <w:rsid w:val="00E432CA"/>
    <w:rsid w:val="00E50F89"/>
    <w:rsid w:val="00E519FA"/>
    <w:rsid w:val="00E76569"/>
    <w:rsid w:val="00E86380"/>
    <w:rsid w:val="00E90F0C"/>
    <w:rsid w:val="00E97C5C"/>
    <w:rsid w:val="00EA50E3"/>
    <w:rsid w:val="00ED0D62"/>
    <w:rsid w:val="00EE5CF5"/>
    <w:rsid w:val="00EF44F4"/>
    <w:rsid w:val="00EF50A0"/>
    <w:rsid w:val="00F02928"/>
    <w:rsid w:val="00F067FF"/>
    <w:rsid w:val="00F62892"/>
    <w:rsid w:val="00F636F3"/>
    <w:rsid w:val="00F708E1"/>
    <w:rsid w:val="00F83C4C"/>
    <w:rsid w:val="00F93F5D"/>
    <w:rsid w:val="00FA07F2"/>
    <w:rsid w:val="00FA33D0"/>
    <w:rsid w:val="00FC07B6"/>
    <w:rsid w:val="00FD01CC"/>
    <w:rsid w:val="00FE5A90"/>
    <w:rsid w:val="00FE685D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07C9"/>
  <w15:chartTrackingRefBased/>
  <w15:docId w15:val="{C3208CB2-E863-4E86-AF83-F24F4E2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1658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E1658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1658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6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6E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SOKRI Marzouk</cp:lastModifiedBy>
  <cp:revision>9</cp:revision>
  <cp:lastPrinted>2020-02-25T23:26:00Z</cp:lastPrinted>
  <dcterms:created xsi:type="dcterms:W3CDTF">2024-01-15T23:47:00Z</dcterms:created>
  <dcterms:modified xsi:type="dcterms:W3CDTF">2025-01-26T21:57:00Z</dcterms:modified>
</cp:coreProperties>
</file>