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40268" w14:textId="0C54FC7E" w:rsidR="006414B1" w:rsidRDefault="009243BF" w:rsidP="003C03BC">
      <w:pPr>
        <w:jc w:val="center"/>
        <w:rPr>
          <w:b/>
          <w:sz w:val="24"/>
        </w:rPr>
      </w:pPr>
      <w:r>
        <w:rPr>
          <w:b/>
          <w:sz w:val="24"/>
        </w:rPr>
        <w:t>Micro-cas</w:t>
      </w:r>
      <w:r w:rsidR="00E31043">
        <w:rPr>
          <w:b/>
          <w:sz w:val="24"/>
        </w:rPr>
        <w:t xml:space="preserve"> – version « en classe »</w:t>
      </w:r>
    </w:p>
    <w:p w14:paraId="529D3469" w14:textId="77777777" w:rsidR="009243BF" w:rsidRPr="003C03BC" w:rsidRDefault="009243BF" w:rsidP="003C03BC">
      <w:pPr>
        <w:jc w:val="center"/>
        <w:rPr>
          <w:b/>
          <w:sz w:val="24"/>
        </w:rPr>
      </w:pPr>
    </w:p>
    <w:p w14:paraId="73F077CF" w14:textId="77777777" w:rsidR="003C03BC" w:rsidRDefault="003C03BC"/>
    <w:p w14:paraId="33C90DFC" w14:textId="1BE270E5" w:rsidR="00E31043" w:rsidRDefault="00B74D40" w:rsidP="00E31043">
      <w:pPr>
        <w:jc w:val="both"/>
      </w:pPr>
      <w:bookmarkStart w:id="0" w:name="_Hlk188945621"/>
      <w:r w:rsidRPr="00B74D40">
        <w:t xml:space="preserve">Grandeur </w:t>
      </w:r>
      <w:proofErr w:type="spellStart"/>
      <w:r w:rsidRPr="00B74D40">
        <w:t>inc.</w:t>
      </w:r>
      <w:proofErr w:type="spellEnd"/>
      <w:r w:rsidRPr="00B74D40">
        <w:t xml:space="preserve"> </w:t>
      </w:r>
      <w:bookmarkEnd w:id="0"/>
      <w:r w:rsidR="00E31043">
        <w:t xml:space="preserve">détient depuis de nombreuses années un </w:t>
      </w:r>
      <w:r w:rsidRPr="00B74D40">
        <w:t>immeuble</w:t>
      </w:r>
      <w:r w:rsidR="00E31043">
        <w:t xml:space="preserve">. Elle </w:t>
      </w:r>
      <w:r w:rsidR="00E31043" w:rsidRPr="009727A1">
        <w:rPr>
          <w:highlight w:val="yellow"/>
        </w:rPr>
        <w:t>occupait les différents espaces pour les activités de l’entreprise</w:t>
      </w:r>
      <w:r w:rsidR="00E31043">
        <w:t> : département comptable, juridique, ventes…</w:t>
      </w:r>
    </w:p>
    <w:p w14:paraId="745B55C4" w14:textId="1F7569CE" w:rsidR="001E6431" w:rsidRPr="00B74D40" w:rsidRDefault="001E6431" w:rsidP="001E6431">
      <w:pPr>
        <w:jc w:val="both"/>
      </w:pPr>
      <w:r>
        <w:t xml:space="preserve">Or, </w:t>
      </w:r>
      <w:r w:rsidRPr="009727A1">
        <w:rPr>
          <w:highlight w:val="yellow"/>
        </w:rPr>
        <w:t>en septembre 20</w:t>
      </w:r>
      <w:r w:rsidR="00B63E55" w:rsidRPr="009727A1">
        <w:rPr>
          <w:highlight w:val="yellow"/>
        </w:rPr>
        <w:t>x</w:t>
      </w:r>
      <w:r w:rsidR="00BE4F25" w:rsidRPr="009727A1">
        <w:rPr>
          <w:highlight w:val="yellow"/>
        </w:rPr>
        <w:t>3</w:t>
      </w:r>
      <w:r>
        <w:t xml:space="preserve">, elle décide de déménager une partie de ses activités dans un nouvel immeuble situé dans le même quartier car elle manquait d’espace. L’espace dans le nouvel </w:t>
      </w:r>
      <w:r w:rsidRPr="009727A1">
        <w:rPr>
          <w:highlight w:val="yellow"/>
        </w:rPr>
        <w:t xml:space="preserve">immeuble est </w:t>
      </w:r>
      <w:bookmarkStart w:id="1" w:name="_Hlk188945660"/>
      <w:r w:rsidRPr="009727A1">
        <w:rPr>
          <w:highlight w:val="yellow"/>
        </w:rPr>
        <w:t>loué pour une période de cinq ans avec une option de renouvellement au prix qui sera alors en vigueur dans cette région</w:t>
      </w:r>
      <w:bookmarkEnd w:id="1"/>
      <w:r>
        <w:t>. L’équipe marketing ne déménage toutefois pas et continuera à occuper</w:t>
      </w:r>
      <w:r w:rsidRPr="00B74D40">
        <w:t xml:space="preserve"> </w:t>
      </w:r>
      <w:r w:rsidRPr="009727A1">
        <w:rPr>
          <w:highlight w:val="yellow"/>
        </w:rPr>
        <w:t>quelques bureaux sur le cinquième étage</w:t>
      </w:r>
      <w:bookmarkStart w:id="2" w:name="_Hlk63078748"/>
      <w:r w:rsidR="00EF5D8A">
        <w:t xml:space="preserve">, alors que l’immeuble compte </w:t>
      </w:r>
      <w:r w:rsidR="00EF5D8A" w:rsidRPr="009727A1">
        <w:rPr>
          <w:highlight w:val="yellow"/>
        </w:rPr>
        <w:t>15 étages</w:t>
      </w:r>
      <w:bookmarkEnd w:id="2"/>
      <w:r w:rsidRPr="00B74D40">
        <w:t>.</w:t>
      </w:r>
      <w:r>
        <w:t xml:space="preserve"> Tous les espaces autre</w:t>
      </w:r>
      <w:r w:rsidR="00605FA7">
        <w:t>s</w:t>
      </w:r>
      <w:r>
        <w:t xml:space="preserve"> que l’espace retenu ont déjà été loués à des tiers et ceux-ci emménageront </w:t>
      </w:r>
      <w:r w:rsidRPr="009727A1">
        <w:rPr>
          <w:highlight w:val="yellow"/>
        </w:rPr>
        <w:t>en octobre 20</w:t>
      </w:r>
      <w:r w:rsidR="006B74FF" w:rsidRPr="009727A1">
        <w:rPr>
          <w:highlight w:val="yellow"/>
        </w:rPr>
        <w:t>x</w:t>
      </w:r>
      <w:r w:rsidR="00051FCE" w:rsidRPr="009727A1">
        <w:rPr>
          <w:highlight w:val="yellow"/>
        </w:rPr>
        <w:t>3</w:t>
      </w:r>
      <w:r>
        <w:t>.</w:t>
      </w:r>
    </w:p>
    <w:p w14:paraId="58BD60FA" w14:textId="31D9151D" w:rsidR="00B74D40" w:rsidRDefault="009243BF" w:rsidP="00E31043">
      <w:pPr>
        <w:jc w:val="both"/>
      </w:pPr>
      <w:r>
        <w:t>Elle</w:t>
      </w:r>
      <w:r w:rsidR="00B74D40" w:rsidRPr="00B74D40">
        <w:t xml:space="preserve"> aimerait comprendre l’impact </w:t>
      </w:r>
      <w:r w:rsidR="00E31043">
        <w:t>que le déplacement d’une partie de ses activités</w:t>
      </w:r>
      <w:r w:rsidR="00B74D40" w:rsidRPr="00B74D40">
        <w:t xml:space="preserve"> aura sur ses états financiers. </w:t>
      </w:r>
    </w:p>
    <w:p w14:paraId="700BD818" w14:textId="116DF367" w:rsidR="00E31043" w:rsidRDefault="00E31043" w:rsidP="00E31043">
      <w:pPr>
        <w:jc w:val="both"/>
      </w:pPr>
    </w:p>
    <w:p w14:paraId="421F7270" w14:textId="1D187AB1" w:rsidR="00E31043" w:rsidRDefault="00E31043" w:rsidP="00E31043">
      <w:pPr>
        <w:jc w:val="both"/>
      </w:pPr>
      <w:r>
        <w:t xml:space="preserve">La valeur comptable nette de l’immeuble est </w:t>
      </w:r>
      <w:r w:rsidRPr="009727A1">
        <w:rPr>
          <w:highlight w:val="yellow"/>
        </w:rPr>
        <w:t>1 200 000 $ au 30 septembre</w:t>
      </w:r>
      <w:r>
        <w:t xml:space="preserve">, sa juste valeur est </w:t>
      </w:r>
      <w:r w:rsidRPr="009727A1">
        <w:rPr>
          <w:highlight w:val="yellow"/>
        </w:rPr>
        <w:t>1 800 000 $</w:t>
      </w:r>
      <w:r>
        <w:t xml:space="preserve"> et faite l’hypothèse que la juste valeur de l’immeuble sera </w:t>
      </w:r>
      <w:r w:rsidRPr="009727A1">
        <w:rPr>
          <w:highlight w:val="yellow"/>
        </w:rPr>
        <w:t>1 900 000 $ au 31 décembre 20</w:t>
      </w:r>
      <w:r w:rsidR="0022288C" w:rsidRPr="009727A1">
        <w:rPr>
          <w:highlight w:val="yellow"/>
        </w:rPr>
        <w:t>x3</w:t>
      </w:r>
      <w:r w:rsidRPr="009727A1">
        <w:rPr>
          <w:highlight w:val="yellow"/>
        </w:rPr>
        <w:t>. Il s’agit du seul immeuble détenu par Grandeur</w:t>
      </w:r>
      <w:r>
        <w:t>.</w:t>
      </w:r>
    </w:p>
    <w:p w14:paraId="743E4796" w14:textId="77777777" w:rsidR="00B74D40" w:rsidRPr="00B74D40" w:rsidRDefault="00B74D40" w:rsidP="00B74D40"/>
    <w:p w14:paraId="144D2D7F" w14:textId="77777777" w:rsidR="00B74D40" w:rsidRPr="00B74D40" w:rsidRDefault="009243BF" w:rsidP="00B74D40">
      <w:r>
        <w:rPr>
          <w:i/>
          <w:iCs/>
        </w:rPr>
        <w:t>(IFRS et NCECF</w:t>
      </w:r>
      <w:r w:rsidR="00B74D40" w:rsidRPr="00B74D40">
        <w:rPr>
          <w:i/>
          <w:iCs/>
        </w:rPr>
        <w:t>)</w:t>
      </w:r>
    </w:p>
    <w:p w14:paraId="6FD7191B" w14:textId="77777777" w:rsidR="003C03BC" w:rsidRPr="009243BF" w:rsidRDefault="003C03BC">
      <w:pPr>
        <w:rPr>
          <w:iCs/>
        </w:rPr>
      </w:pPr>
    </w:p>
    <w:sectPr w:rsidR="003C03BC" w:rsidRPr="009243B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3BC"/>
    <w:rsid w:val="00051FCE"/>
    <w:rsid w:val="000A1FB7"/>
    <w:rsid w:val="000C27EB"/>
    <w:rsid w:val="001E6431"/>
    <w:rsid w:val="0022288C"/>
    <w:rsid w:val="003C03BC"/>
    <w:rsid w:val="00605FA7"/>
    <w:rsid w:val="0064027E"/>
    <w:rsid w:val="006414B1"/>
    <w:rsid w:val="006B74FF"/>
    <w:rsid w:val="00803C93"/>
    <w:rsid w:val="008B591D"/>
    <w:rsid w:val="009243BF"/>
    <w:rsid w:val="009727A1"/>
    <w:rsid w:val="00B10676"/>
    <w:rsid w:val="00B63E55"/>
    <w:rsid w:val="00B74D40"/>
    <w:rsid w:val="00BE4F25"/>
    <w:rsid w:val="00C77966"/>
    <w:rsid w:val="00D76CFB"/>
    <w:rsid w:val="00E31043"/>
    <w:rsid w:val="00EF5D8A"/>
    <w:rsid w:val="00EF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76BC"/>
  <w15:chartTrackingRefBased/>
  <w15:docId w15:val="{AF36A6EE-B709-4C09-84C2-FE9C0F89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SOKRI Marzouk</cp:lastModifiedBy>
  <cp:revision>13</cp:revision>
  <cp:lastPrinted>2018-08-29T12:58:00Z</cp:lastPrinted>
  <dcterms:created xsi:type="dcterms:W3CDTF">2020-09-20T17:56:00Z</dcterms:created>
  <dcterms:modified xsi:type="dcterms:W3CDTF">2025-01-29T00:13:00Z</dcterms:modified>
</cp:coreProperties>
</file>