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98A5" w14:textId="142700EE" w:rsidR="005F7132" w:rsidRDefault="000A306F" w:rsidP="00D646A4">
      <w:r>
        <w:t>Auto-cueillette :</w:t>
      </w:r>
    </w:p>
    <w:p w14:paraId="4B4302EA" w14:textId="067C5D6E" w:rsidR="000A306F" w:rsidRDefault="000A306F" w:rsidP="00D646A4">
      <w:r>
        <w:t>Enjeu</w:t>
      </w:r>
      <w:proofErr w:type="gramStart"/>
      <w:r>
        <w:t> :Montant</w:t>
      </w:r>
      <w:proofErr w:type="gramEnd"/>
      <w:r>
        <w:t xml:space="preserve"> de présentation de stocks de cerise</w:t>
      </w:r>
    </w:p>
    <w:p w14:paraId="12A12DA6" w14:textId="6BD83313" w:rsidR="000A306F" w:rsidRDefault="000A306F" w:rsidP="00D646A4">
      <w:r>
        <w:t>Identification de la norme et analyse : selon le chapitre 3041 des NCECF et selon le paragraphe</w:t>
      </w:r>
      <w:r w:rsidRPr="000A306F">
        <w:t>.49      Le producteur agricole qui applique le modèle de la valeur nette de réalisation lorsque les conditions énoncées à l'alinéa 3041.17 b) sont remplies doit évaluer ses stocks agricoles à la valeur nette de réalisation</w:t>
      </w:r>
      <w:r>
        <w:t> :</w:t>
      </w:r>
    </w:p>
    <w:p w14:paraId="21D9CDF8" w14:textId="77777777" w:rsidR="000A306F" w:rsidRDefault="000A306F" w:rsidP="000A306F">
      <w:r>
        <w:t>b)     le modèle de la valeur nette de réalisation (voir les paragraphes 3041.49 à .57), lorsque toutes les conditions suivantes sont remplies :</w:t>
      </w:r>
    </w:p>
    <w:p w14:paraId="3B4B5874" w14:textId="02FC002D" w:rsidR="000A306F" w:rsidRDefault="000A306F" w:rsidP="000A306F">
      <w:r>
        <w:t>i)     il existe un prix du marché fiable, facilement déterminable et réalisable pour le produit</w:t>
      </w:r>
      <w:proofErr w:type="gramStart"/>
      <w:r>
        <w:t> :oui</w:t>
      </w:r>
      <w:proofErr w:type="gramEnd"/>
      <w:r>
        <w:t xml:space="preserve"> cette condition s’applique car y’a un marché régional ou les cerises se vendent </w:t>
      </w:r>
    </w:p>
    <w:p w14:paraId="498E44A8" w14:textId="5EB6DE97" w:rsidR="000A306F" w:rsidRDefault="000A306F" w:rsidP="000A306F">
      <w:r>
        <w:t>ii)     les frais de sortie qui se rattachent au produit peuvent être évalués de façon fiable et sont prévisibles,</w:t>
      </w:r>
      <w:proofErr w:type="gramStart"/>
      <w:r>
        <w:t> :oui</w:t>
      </w:r>
      <w:proofErr w:type="gramEnd"/>
      <w:r>
        <w:t xml:space="preserve"> cette condition s’applique pour la location de la table c’est 50$ par jours  pour 250 litres et pour les paniers de carton dont 0.5 pour l’unité qui compte 1.5 litres de cerise </w:t>
      </w:r>
    </w:p>
    <w:p w14:paraId="20120279" w14:textId="3A7F7B70" w:rsidR="000A306F" w:rsidRDefault="000A306F" w:rsidP="000A306F">
      <w:r>
        <w:t xml:space="preserve">iii)     le produit est prêt à la livraison : oui car après la cueillette dans le panier les fruits sont prêts être livrés </w:t>
      </w:r>
    </w:p>
    <w:p w14:paraId="1E172419" w14:textId="02FF0ACF" w:rsidR="000A306F" w:rsidRDefault="000A306F" w:rsidP="000A306F">
      <w:r>
        <w:t>Ce choix de méthode comptable doit être appliqué uniformément à tous les stocks agricoles de nature similaire et utilisés de manière similaire</w:t>
      </w:r>
    </w:p>
    <w:p w14:paraId="2A228D60" w14:textId="5DA18B1F" w:rsidR="000A306F" w:rsidRDefault="000A306F" w:rsidP="000A306F">
      <w:r>
        <w:t>Recommandation</w:t>
      </w:r>
      <w:r w:rsidR="000F119A">
        <w:t xml:space="preserve"> : calcule</w:t>
      </w:r>
      <w:r>
        <w:t xml:space="preserve"> la VNR de chaque litre de cerise (Voir Excel) et évaluer les stocks de </w:t>
      </w:r>
      <w:proofErr w:type="gramStart"/>
      <w:r>
        <w:t>ces dernier</w:t>
      </w:r>
      <w:proofErr w:type="gramEnd"/>
      <w:r>
        <w:t xml:space="preserve"> a la VNR et sera la cas pour les 500 litres qui seront cueillie après la fin de l’exercice </w:t>
      </w:r>
    </w:p>
    <w:p w14:paraId="06FCEEA3" w14:textId="5B614954" w:rsidR="000F119A" w:rsidRDefault="000F119A" w:rsidP="000A306F">
      <w:r>
        <w:t xml:space="preserve">On recommande la VNR pour l’évaluation des stocks de cerises </w:t>
      </w:r>
    </w:p>
    <w:p w14:paraId="450E40E9" w14:textId="56DEF626" w:rsidR="000F119A" w:rsidRDefault="000F119A" w:rsidP="000A306F">
      <w:r>
        <w:t>L’impact de l’investissement Dragon dans les ÉF de 2025 :</w:t>
      </w:r>
    </w:p>
    <w:p w14:paraId="30D649F7" w14:textId="77777777" w:rsidR="00517FAC" w:rsidRDefault="000F119A" w:rsidP="00517FAC">
      <w:r>
        <w:t>Avec l’</w:t>
      </w:r>
      <w:r w:rsidR="00517FAC">
        <w:t xml:space="preserve">acceptation de l’offre de dragon et comme les actions privilégié sont rachetables dans 4 ans avec des dividendes commutatif de 5% par année et selon le chapitre 3856 instruments financier et selon le paragraphe 5 </w:t>
      </w:r>
      <w:proofErr w:type="gramStart"/>
      <w:r w:rsidR="00517FAC">
        <w:t xml:space="preserve">j)   </w:t>
      </w:r>
      <w:proofErr w:type="gramEnd"/>
      <w:r w:rsidR="00517FAC">
        <w:t xml:space="preserve">  Passif financier : tout passif correspondant à une obligation contractuelle :</w:t>
      </w:r>
    </w:p>
    <w:p w14:paraId="2778927B" w14:textId="12BB7F0C" w:rsidR="00517FAC" w:rsidRDefault="00517FAC" w:rsidP="00517FAC">
      <w:pPr>
        <w:pStyle w:val="Paragraphedeliste"/>
        <w:numPr>
          <w:ilvl w:val="0"/>
          <w:numId w:val="1"/>
        </w:numPr>
      </w:pPr>
      <w:proofErr w:type="gramStart"/>
      <w:r>
        <w:t>soit</w:t>
      </w:r>
      <w:proofErr w:type="gramEnd"/>
      <w:r>
        <w:t xml:space="preserve"> de remettre à une autre partie de la trésorerie ou un autre actif financier; Cette condition s’applique car LCDZ a l’obligation de racheter les actions privilégiées après 4 ans </w:t>
      </w:r>
    </w:p>
    <w:p w14:paraId="2CD12C39" w14:textId="7EDEF3BB" w:rsidR="000A306F" w:rsidRDefault="00517FAC" w:rsidP="00D646A4">
      <w:r>
        <w:t xml:space="preserve">Dans ces Cas </w:t>
      </w:r>
      <w:proofErr w:type="gramStart"/>
      <w:r>
        <w:t>a</w:t>
      </w:r>
      <w:proofErr w:type="gramEnd"/>
      <w:r>
        <w:t xml:space="preserve"> chaque fin d’année y’aura des dividende a payer de </w:t>
      </w:r>
      <w:r w:rsidR="005F1F3B">
        <w:t xml:space="preserve">5%* 50 000 soit 2500 en passif a cout terme et une augmentation des charges d’intérêt de même montant et aussi augmentation de dette à long terme d’un montant de 50 000 (hypothèse que l’émission des obligation est faite au pair) cela aura un impact sur le ratio de fond de roulement qui sera détérioré suite </w:t>
      </w:r>
      <w:proofErr w:type="spellStart"/>
      <w:r w:rsidR="005F1F3B">
        <w:t>a</w:t>
      </w:r>
      <w:proofErr w:type="spellEnd"/>
      <w:r w:rsidR="005F1F3B">
        <w:t xml:space="preserve"> l’augmentation des dividende a payer qui va influencer la caisse qui finance la marge de crédit de l’entreprise </w:t>
      </w:r>
    </w:p>
    <w:p w14:paraId="1492FAFB" w14:textId="047F2400" w:rsidR="005F1F3B" w:rsidRDefault="005F1F3B" w:rsidP="00D646A4">
      <w:r>
        <w:t>-Ajustement des EF :</w:t>
      </w:r>
    </w:p>
    <w:p w14:paraId="5180ED8B" w14:textId="2A100115" w:rsidR="005F1F3B" w:rsidRDefault="006E7EAB" w:rsidP="00D646A4">
      <w:r>
        <w:t>A-</w:t>
      </w:r>
      <w:r w:rsidR="005F1F3B">
        <w:t>Surplus d’apport :</w:t>
      </w:r>
    </w:p>
    <w:p w14:paraId="2170F859" w14:textId="53804E88" w:rsidR="005F1F3B" w:rsidRDefault="005F1F3B" w:rsidP="00D646A4">
      <w:r>
        <w:t>Enjeu</w:t>
      </w:r>
      <w:proofErr w:type="gramStart"/>
      <w:r>
        <w:t> :nature</w:t>
      </w:r>
      <w:proofErr w:type="gramEnd"/>
      <w:r>
        <w:t xml:space="preserve"> de l’apport de père de Zoé et Félix</w:t>
      </w:r>
    </w:p>
    <w:p w14:paraId="63A4E85F" w14:textId="7B6040D7" w:rsidR="005F1F3B" w:rsidRDefault="005F1F3B" w:rsidP="00D646A4">
      <w:r>
        <w:lastRenderedPageBreak/>
        <w:t>Identification de la norme et analyse</w:t>
      </w:r>
      <w:proofErr w:type="gramStart"/>
      <w:r>
        <w:t> :selon</w:t>
      </w:r>
      <w:proofErr w:type="gramEnd"/>
      <w:r>
        <w:t xml:space="preserve"> le chapitre </w:t>
      </w:r>
      <w:r w:rsidR="006E7EAB">
        <w:t xml:space="preserve">3251 capitaux propres et selon le paragraphe 3 </w:t>
      </w:r>
      <w:r w:rsidR="006E7EAB" w:rsidRPr="006E7EAB">
        <w:t>b)    Surplus d'apport : somme constituée de montants versés à l'entité par les porteurs de titres de capitaux propres.</w:t>
      </w:r>
      <w:r w:rsidR="006E7EAB">
        <w:t> </w:t>
      </w:r>
      <w:proofErr w:type="gramStart"/>
      <w:r w:rsidR="006E7EAB">
        <w:t>:cette</w:t>
      </w:r>
      <w:proofErr w:type="gramEnd"/>
      <w:r w:rsidR="006E7EAB">
        <w:t xml:space="preserve"> condition de ne s’applique pas car le père de zoé et Félix n’est pas porteur des titres de capitaux propres les seul actionnaires de l’entité c’est </w:t>
      </w:r>
      <w:r w:rsidR="006E7EAB" w:rsidRPr="006E7EAB">
        <w:t>Zoé et Félix</w:t>
      </w:r>
    </w:p>
    <w:p w14:paraId="5E40C51A" w14:textId="7B26F2D2" w:rsidR="006E7EAB" w:rsidRDefault="006E7EAB" w:rsidP="00D646A4">
      <w:r>
        <w:t>Recommandation : comptabiliser l’apport en autre produit et comme une opération de rectification des ÉF on doit faire un traitement rétroactif et passer une écriture de régularisation soit</w:t>
      </w:r>
    </w:p>
    <w:p w14:paraId="1A4172D1" w14:textId="3C0722DF" w:rsidR="006E7EAB" w:rsidRDefault="006E7EAB" w:rsidP="00D646A4">
      <w:r>
        <w:t>Surplus d’apport 48 800</w:t>
      </w:r>
    </w:p>
    <w:p w14:paraId="2D4AC292" w14:textId="16019A2E" w:rsidR="006E7EAB" w:rsidRDefault="006E7EAB" w:rsidP="00D646A4">
      <w:r>
        <w:t xml:space="preserve">RND                                                    48 800 </w:t>
      </w:r>
    </w:p>
    <w:p w14:paraId="359C4646" w14:textId="4BD840A0" w:rsidR="006E7EAB" w:rsidRDefault="006E7EAB" w:rsidP="00D646A4">
      <w:r>
        <w:t xml:space="preserve">Cette écriture de régularisation n’aura aucun impact sur les EF </w:t>
      </w:r>
    </w:p>
    <w:p w14:paraId="623C459F" w14:textId="14335F93" w:rsidR="006E7EAB" w:rsidRDefault="006E7EAB" w:rsidP="00D646A4">
      <w:r>
        <w:t>B-Bâtisse :</w:t>
      </w:r>
    </w:p>
    <w:p w14:paraId="492B6F0C" w14:textId="1697A449" w:rsidR="006E7EAB" w:rsidRDefault="006E7EAB" w:rsidP="00D646A4">
      <w:r>
        <w:t>Enjeu</w:t>
      </w:r>
      <w:proofErr w:type="gramStart"/>
      <w:r>
        <w:t> :le</w:t>
      </w:r>
      <w:proofErr w:type="gramEnd"/>
      <w:r>
        <w:t xml:space="preserve"> montant de présentation de la bâtisse et de terrain </w:t>
      </w:r>
    </w:p>
    <w:p w14:paraId="2B5CE65B" w14:textId="52C9188F" w:rsidR="00E336EF" w:rsidRDefault="006E7EAB" w:rsidP="00D646A4">
      <w:r>
        <w:t xml:space="preserve">Identification de la norme et analyse : selon le chapitre </w:t>
      </w:r>
      <w:r w:rsidRPr="00856A0B">
        <w:rPr>
          <w:highlight w:val="yellow"/>
        </w:rPr>
        <w:t xml:space="preserve">3061 et selon le paragraphe .07 </w:t>
      </w:r>
      <w:r w:rsidR="007072C8" w:rsidRPr="00856A0B">
        <w:rPr>
          <w:highlight w:val="yellow"/>
        </w:rPr>
        <w:t>Lorsque</w:t>
      </w:r>
      <w:r w:rsidR="007072C8" w:rsidRPr="007072C8">
        <w:t>, au moment de l'acquisition, une partie de l'immobilisation corporelle acquise n'est pas destinée à être utilisée parce qu'elle sera abandonnée, le coût de la partie en cause ainsi que les frais de sortie engagés, nets du produit estimatif le cas échéant, sont attribués à la partie de l'immobilisation acquise qui est destinée à être utilisée</w:t>
      </w:r>
      <w:r w:rsidR="007072C8">
        <w:t xml:space="preserve"> : cette condition s’applique car la bâtisse a été démolie </w:t>
      </w:r>
      <w:r>
        <w:t xml:space="preserve">vendue au voisin comme </w:t>
      </w:r>
      <w:r w:rsidR="00E336EF">
        <w:t xml:space="preserve">bois pour un montant de 9000$ </w:t>
      </w:r>
    </w:p>
    <w:p w14:paraId="7D1C6249" w14:textId="4A172415" w:rsidR="00E336EF" w:rsidRDefault="007072C8" w:rsidP="00D646A4">
      <w:r>
        <w:t xml:space="preserve">Cout de la bâtisse frais de sortie engagé-prix de vente=12 000+8400-9000=11 400 </w:t>
      </w:r>
    </w:p>
    <w:p w14:paraId="77E0F312" w14:textId="372D8E12" w:rsidR="00E336EF" w:rsidRDefault="00E336EF" w:rsidP="00D646A4">
      <w:r>
        <w:t xml:space="preserve">La </w:t>
      </w:r>
      <w:r w:rsidR="00167412">
        <w:t>valeur de terrain</w:t>
      </w:r>
      <w:r w:rsidR="007072C8">
        <w:t xml:space="preserve"> celui qui était destiné </w:t>
      </w:r>
      <w:proofErr w:type="spellStart"/>
      <w:proofErr w:type="gramStart"/>
      <w:r w:rsidR="007072C8">
        <w:t>a</w:t>
      </w:r>
      <w:proofErr w:type="spellEnd"/>
      <w:proofErr w:type="gramEnd"/>
      <w:r w:rsidR="007072C8">
        <w:t xml:space="preserve"> être exploiter</w:t>
      </w:r>
      <w:r>
        <w:t> :</w:t>
      </w:r>
      <w:r w:rsidR="007072C8">
        <w:t xml:space="preserve">36 800+11400=48 200 </w:t>
      </w:r>
    </w:p>
    <w:p w14:paraId="32EAB82A" w14:textId="51CAA084" w:rsidR="00E336EF" w:rsidRDefault="00E336EF" w:rsidP="00D646A4">
      <w:r>
        <w:t>Écriture de régularisation</w:t>
      </w:r>
    </w:p>
    <w:p w14:paraId="3F96662C" w14:textId="0622A547" w:rsidR="00E336EF" w:rsidRDefault="00B1105F" w:rsidP="00D646A4">
      <w:r>
        <w:t>Encaisse</w:t>
      </w:r>
      <w:r w:rsidR="00E336EF">
        <w:t xml:space="preserve">        600</w:t>
      </w:r>
    </w:p>
    <w:p w14:paraId="3029CBE7" w14:textId="27F53FD3" w:rsidR="00E336EF" w:rsidRDefault="00E336EF" w:rsidP="00D646A4">
      <w:r>
        <w:t>Bâtisse                             12 000</w:t>
      </w:r>
    </w:p>
    <w:p w14:paraId="48B82807" w14:textId="77777777" w:rsidR="00167412" w:rsidRDefault="00E336EF" w:rsidP="00D646A4">
      <w:r>
        <w:t xml:space="preserve">Terrain 11 400        </w:t>
      </w:r>
    </w:p>
    <w:p w14:paraId="4DA1318F" w14:textId="77777777" w:rsidR="007072C8" w:rsidRDefault="00167412" w:rsidP="00D646A4">
      <w:r>
        <w:t xml:space="preserve">Cette écriture va diminuer les capitaux propres de 600$ </w:t>
      </w:r>
      <w:r w:rsidR="00E336EF">
        <w:t xml:space="preserve"> </w:t>
      </w:r>
    </w:p>
    <w:p w14:paraId="253E1990" w14:textId="77777777" w:rsidR="007072C8" w:rsidRDefault="007072C8" w:rsidP="00D646A4">
      <w:r>
        <w:t>-C</w:t>
      </w:r>
      <w:proofErr w:type="gramStart"/>
      <w:r>
        <w:t> :les</w:t>
      </w:r>
      <w:proofErr w:type="gramEnd"/>
      <w:r>
        <w:t xml:space="preserve"> cerisier :</w:t>
      </w:r>
      <w:r w:rsidR="00E336EF">
        <w:t xml:space="preserve"> </w:t>
      </w:r>
    </w:p>
    <w:p w14:paraId="2776E329" w14:textId="6EF7CFD0" w:rsidR="00BD755A" w:rsidRDefault="00BD755A" w:rsidP="00D646A4">
      <w:r>
        <w:t>Enjeu</w:t>
      </w:r>
      <w:proofErr w:type="gramStart"/>
      <w:r>
        <w:t> :le</w:t>
      </w:r>
      <w:proofErr w:type="gramEnd"/>
      <w:r>
        <w:t xml:space="preserve"> montant de </w:t>
      </w:r>
      <w:r w:rsidR="0049398A">
        <w:t xml:space="preserve">présentation de 2 000 cerisier dans les EF </w:t>
      </w:r>
    </w:p>
    <w:p w14:paraId="42BCCC80" w14:textId="77777777" w:rsidR="0049398A" w:rsidRDefault="0049398A" w:rsidP="0049398A">
      <w:r>
        <w:t xml:space="preserve">Identification de la norme et analyse : selon les NCECF chapitre 3041 Agriculture selon le paragraphe 09 </w:t>
      </w:r>
      <w:proofErr w:type="gramStart"/>
      <w:r>
        <w:t xml:space="preserve">h)   </w:t>
      </w:r>
      <w:proofErr w:type="gramEnd"/>
      <w:r>
        <w:t xml:space="preserve">  Actifs biologiques producteurs : actifs biologiques qui répondent à tous les critères suivants :</w:t>
      </w:r>
    </w:p>
    <w:p w14:paraId="5FFE25D6" w14:textId="77777777" w:rsidR="0049398A" w:rsidRDefault="0049398A" w:rsidP="0049398A"/>
    <w:p w14:paraId="59C2144C" w14:textId="05917B29" w:rsidR="0049398A" w:rsidRDefault="0049398A" w:rsidP="0049398A">
      <w:pPr>
        <w:pStyle w:val="Paragraphedeliste"/>
        <w:numPr>
          <w:ilvl w:val="0"/>
          <w:numId w:val="2"/>
        </w:numPr>
      </w:pPr>
      <w:proofErr w:type="gramStart"/>
      <w:r>
        <w:t>ils</w:t>
      </w:r>
      <w:proofErr w:type="gramEnd"/>
      <w:r>
        <w:t xml:space="preserve"> sont détenus en vue d'être utilisés dans la production ou la fourniture de stocks agricoles ou d'autres actifs biologiques </w:t>
      </w:r>
      <w:proofErr w:type="spellStart"/>
      <w:r>
        <w:t>producteurs;Cette</w:t>
      </w:r>
      <w:proofErr w:type="spellEnd"/>
      <w:r>
        <w:t xml:space="preserve"> condition s’applique les </w:t>
      </w:r>
      <w:r>
        <w:lastRenderedPageBreak/>
        <w:t xml:space="preserve">cerisier sont achetées pour produire des stocks de cerise fraiche ou bien des cerise séché </w:t>
      </w:r>
    </w:p>
    <w:p w14:paraId="0C332D5C" w14:textId="6F819871" w:rsidR="0049398A" w:rsidRDefault="0049398A" w:rsidP="0049398A">
      <w:pPr>
        <w:pStyle w:val="Paragraphedeliste"/>
        <w:numPr>
          <w:ilvl w:val="0"/>
          <w:numId w:val="2"/>
        </w:numPr>
      </w:pPr>
      <w:r>
        <w:t xml:space="preserve">ii)     ils sont acquis ou développés en vue d'être utilisés de façon durable et n'ont pas une courte durée de vie </w:t>
      </w:r>
      <w:proofErr w:type="spellStart"/>
      <w:proofErr w:type="gramStart"/>
      <w:r>
        <w:t>productive;Oui</w:t>
      </w:r>
      <w:proofErr w:type="spellEnd"/>
      <w:proofErr w:type="gramEnd"/>
      <w:r>
        <w:t xml:space="preserve"> ils ont acquis pour une production </w:t>
      </w:r>
      <w:proofErr w:type="spellStart"/>
      <w:r>
        <w:t>a</w:t>
      </w:r>
      <w:proofErr w:type="spellEnd"/>
      <w:r>
        <w:t xml:space="preserve"> long terme soit maximum 20 ans dont il doivent être remplacés car leurs productivité va diminuer </w:t>
      </w:r>
    </w:p>
    <w:p w14:paraId="0E2A54E2" w14:textId="16C1B44C" w:rsidR="0049398A" w:rsidRDefault="0049398A" w:rsidP="0049398A">
      <w:pPr>
        <w:pStyle w:val="Paragraphedeliste"/>
        <w:numPr>
          <w:ilvl w:val="0"/>
          <w:numId w:val="2"/>
        </w:numPr>
      </w:pPr>
      <w:proofErr w:type="gramStart"/>
      <w:r>
        <w:t>ils</w:t>
      </w:r>
      <w:proofErr w:type="gramEnd"/>
      <w:r>
        <w:t xml:space="preserve"> ne sont pas destinés à la vente dans le cours normal de l'activité :oui cette condition s’applique LCDZ a l’intention de produire de cerise et de ne pas vendre les cerisiers </w:t>
      </w:r>
    </w:p>
    <w:p w14:paraId="2BA5E7FE" w14:textId="77777777" w:rsidR="0049398A" w:rsidRDefault="0049398A" w:rsidP="0049398A">
      <w:pPr>
        <w:pStyle w:val="Paragraphedeliste"/>
        <w:ind w:left="1080"/>
      </w:pPr>
    </w:p>
    <w:p w14:paraId="28B055AA" w14:textId="77777777" w:rsidR="0066190F" w:rsidRDefault="0066190F" w:rsidP="0066190F">
      <w:pPr>
        <w:pStyle w:val="Paragraphedeliste"/>
        <w:ind w:left="1080"/>
      </w:pPr>
      <w:proofErr w:type="gramStart"/>
      <w:r>
        <w:t>selon</w:t>
      </w:r>
      <w:proofErr w:type="gramEnd"/>
      <w:r>
        <w:t xml:space="preserve"> le paragraphe 58      Les actifs biologiques producteurs doivent être évalués au coût.</w:t>
      </w:r>
    </w:p>
    <w:p w14:paraId="704548F2" w14:textId="2FF5588A" w:rsidR="0049398A" w:rsidRDefault="0066190F" w:rsidP="0066190F">
      <w:r>
        <w:t>.59      Le coût des actifs biologiques producteurs correspond au montant de la contrepartie donnée pour acquérir, développer ou améliorer les actifs. Il englobe les frais directement attribuables à l'acquisition, au développement ou à l'amélioration des actifs, y compris les frais engagés pour amener ceux-ci à l'endroit et dans l'état où ils doivent se trouver aux fins de leur utilisation prévue.</w:t>
      </w:r>
    </w:p>
    <w:p w14:paraId="7825758E" w14:textId="77777777" w:rsidR="0066190F" w:rsidRDefault="0066190F" w:rsidP="0066190F">
      <w:r>
        <w:t>Frais d'acquisition</w:t>
      </w:r>
    </w:p>
    <w:p w14:paraId="2EC8C1FA" w14:textId="51D68307" w:rsidR="0066190F" w:rsidRDefault="0066190F" w:rsidP="0066190F">
      <w:r>
        <w:t>.60      Les commissions, les frais juridiques, les frais de transport, les frais d'assurance transport et les droits de douane sont des exemples de frais d'acquisition. Lorsque le coût d'actifs biologiques producteurs acquis autrement que dans le cadre d'un regroupement d'entreprises est différent de leur valeur fiscale au moment de l'acquisition</w:t>
      </w:r>
    </w:p>
    <w:p w14:paraId="7CFF6A67" w14:textId="18573C47" w:rsidR="0066190F" w:rsidRDefault="0066190F" w:rsidP="00D646A4">
      <w:r>
        <w:t xml:space="preserve">Le prix d’achat </w:t>
      </w:r>
      <w:proofErr w:type="gramStart"/>
      <w:r>
        <w:t>des cerisier</w:t>
      </w:r>
      <w:proofErr w:type="gramEnd"/>
      <w:r>
        <w:t xml:space="preserve"> est un cout d’acquisition soit </w:t>
      </w:r>
      <w:r w:rsidRPr="005A28C8">
        <w:rPr>
          <w:highlight w:val="yellow"/>
        </w:rPr>
        <w:t>7.98*2000</w:t>
      </w:r>
      <w:r>
        <w:t xml:space="preserve"> selon le paragraphe 60 de même chapitre</w:t>
      </w:r>
    </w:p>
    <w:p w14:paraId="658F48F0" w14:textId="10261162" w:rsidR="0066190F" w:rsidRDefault="0066190F" w:rsidP="00D646A4">
      <w:r>
        <w:t xml:space="preserve">L’essence est un cout d’acquisition soit </w:t>
      </w:r>
      <w:proofErr w:type="gramStart"/>
      <w:r w:rsidRPr="005A28C8">
        <w:rPr>
          <w:highlight w:val="yellow"/>
        </w:rPr>
        <w:t>454</w:t>
      </w:r>
      <w:r>
        <w:t xml:space="preserve">  est</w:t>
      </w:r>
      <w:proofErr w:type="gramEnd"/>
      <w:r>
        <w:t xml:space="preserve"> un cout d’acquisition selon le paragraphe 60 de même chapitre car est </w:t>
      </w:r>
      <w:proofErr w:type="spellStart"/>
      <w:r>
        <w:t>indesponsable</w:t>
      </w:r>
      <w:proofErr w:type="spellEnd"/>
      <w:r>
        <w:t xml:space="preserve"> pour que les cerisier arrivent </w:t>
      </w:r>
      <w:proofErr w:type="spellStart"/>
      <w:r>
        <w:t>a</w:t>
      </w:r>
      <w:proofErr w:type="spellEnd"/>
      <w:r>
        <w:t xml:space="preserve"> la ferme </w:t>
      </w:r>
    </w:p>
    <w:p w14:paraId="6247BCAE" w14:textId="6BA27F0A" w:rsidR="0066190F" w:rsidRDefault="0066190F" w:rsidP="00D646A4">
      <w:r>
        <w:t xml:space="preserve">Les déboursés additionnel soit </w:t>
      </w:r>
      <w:r w:rsidRPr="005A28C8">
        <w:rPr>
          <w:highlight w:val="yellow"/>
        </w:rPr>
        <w:t>424</w:t>
      </w:r>
      <w:r>
        <w:t xml:space="preserve"> est un cout d’acquisition selon </w:t>
      </w:r>
      <w:proofErr w:type="gramStart"/>
      <w:r>
        <w:t>les paragraphe</w:t>
      </w:r>
      <w:proofErr w:type="gramEnd"/>
      <w:r>
        <w:t xml:space="preserve"> 60 de même chapitre car sont aussi indispensable pour l’arrivé des cerisier a la ferme </w:t>
      </w:r>
    </w:p>
    <w:p w14:paraId="4FB553BB" w14:textId="6385BD17" w:rsidR="0066190F" w:rsidRDefault="0066190F" w:rsidP="00D646A4">
      <w:r>
        <w:t xml:space="preserve">La conversation pour l’excès de vitesse </w:t>
      </w:r>
      <w:proofErr w:type="spellStart"/>
      <w:r>
        <w:t>a</w:t>
      </w:r>
      <w:proofErr w:type="spellEnd"/>
      <w:r>
        <w:t xml:space="preserve"> ne pas </w:t>
      </w:r>
      <w:proofErr w:type="gramStart"/>
      <w:r>
        <w:t>capitaliser</w:t>
      </w:r>
      <w:proofErr w:type="gramEnd"/>
      <w:r>
        <w:t xml:space="preserve"> car n’est pas une dépense indispensable selon le paragraphe 60</w:t>
      </w:r>
    </w:p>
    <w:p w14:paraId="3664CAB0" w14:textId="7668F1B7" w:rsidR="0066190F" w:rsidRDefault="0066190F" w:rsidP="00D646A4">
      <w:r>
        <w:t xml:space="preserve">Aussi pour la réparation de protecteur de camion n’est pas une dépense indansable selon le paragraphe 60 </w:t>
      </w:r>
    </w:p>
    <w:p w14:paraId="736F99F8" w14:textId="77777777" w:rsidR="0066190F" w:rsidRDefault="0066190F" w:rsidP="0066190F">
      <w:r>
        <w:t>Frais de développement</w:t>
      </w:r>
    </w:p>
    <w:p w14:paraId="1B72BF4C" w14:textId="77777777" w:rsidR="0066190F" w:rsidRDefault="0066190F" w:rsidP="0066190F"/>
    <w:p w14:paraId="5D0E0329" w14:textId="5834D541" w:rsidR="0066190F" w:rsidRDefault="0066190F" w:rsidP="0066190F">
      <w:r>
        <w:t xml:space="preserve">.61      Les frais de développement sont les frais engagés pendant la période au cours de laquelle l'actif biologique est en croissance en vue de devenir un actif biologique producteur. Ils comprennent les frais directs (comme la nourriture, les engrais et la </w:t>
      </w:r>
      <w:proofErr w:type="spellStart"/>
      <w:r>
        <w:t>main-d'oeuvre</w:t>
      </w:r>
      <w:proofErr w:type="spellEnd"/>
      <w:r>
        <w:t xml:space="preserve"> directe) et les frais indirects attribuables au développement de l'actif. Le coût des actifs biologiques producteurs dont le développement est échelonné dans le temps comprend les coûts de possession directement attribuables au développement, tels que les charges d'intérêts lorsque la méthode comptable de l'entreprise prévoit l'inscription à l'actif de ces charges</w:t>
      </w:r>
    </w:p>
    <w:p w14:paraId="7E6FFE28" w14:textId="3CCD85CD" w:rsidR="00A25728" w:rsidRDefault="00A25728" w:rsidP="0066190F">
      <w:r>
        <w:lastRenderedPageBreak/>
        <w:t xml:space="preserve">Le travail de la terre la </w:t>
      </w:r>
      <w:proofErr w:type="spellStart"/>
      <w:r>
        <w:t>planatation</w:t>
      </w:r>
      <w:proofErr w:type="spellEnd"/>
      <w:r>
        <w:t xml:space="preserve"> </w:t>
      </w:r>
      <w:proofErr w:type="spellStart"/>
      <w:r>
        <w:t>det</w:t>
      </w:r>
      <w:proofErr w:type="spellEnd"/>
      <w:r>
        <w:t xml:space="preserve"> arrosage et la fertilisation des </w:t>
      </w:r>
      <w:proofErr w:type="spellStart"/>
      <w:r>
        <w:t>ceresier</w:t>
      </w:r>
      <w:proofErr w:type="spellEnd"/>
      <w:r>
        <w:t xml:space="preserve"> et la taille des branches sont </w:t>
      </w:r>
      <w:proofErr w:type="gramStart"/>
      <w:r>
        <w:t>des dépense</w:t>
      </w:r>
      <w:proofErr w:type="gramEnd"/>
      <w:r>
        <w:t xml:space="preserve"> de </w:t>
      </w:r>
      <w:proofErr w:type="spellStart"/>
      <w:r>
        <w:t>dévlepement</w:t>
      </w:r>
      <w:proofErr w:type="spellEnd"/>
      <w:r>
        <w:t xml:space="preserve"> a ajouté au cout des cerisiers </w:t>
      </w:r>
      <w:r w:rsidR="005A28C8">
        <w:t>soit 9540</w:t>
      </w:r>
    </w:p>
    <w:p w14:paraId="3121CBAA" w14:textId="0665C954" w:rsidR="00A25728" w:rsidRDefault="00A25728" w:rsidP="0066190F">
      <w:r>
        <w:t xml:space="preserve">La taille de branche aussi sont s de dépense de développement car les </w:t>
      </w:r>
      <w:proofErr w:type="gramStart"/>
      <w:r>
        <w:t>cerisier sont pas</w:t>
      </w:r>
      <w:proofErr w:type="gramEnd"/>
      <w:r>
        <w:t xml:space="preserve"> encore mure ils ont pas encore 2 ans </w:t>
      </w:r>
      <w:r w:rsidR="005A28C8">
        <w:t>soit 3200</w:t>
      </w:r>
    </w:p>
    <w:p w14:paraId="60910317" w14:textId="1A491FD4" w:rsidR="00A25728" w:rsidRDefault="00A25728" w:rsidP="0066190F">
      <w:r>
        <w:t xml:space="preserve">Les </w:t>
      </w:r>
      <w:proofErr w:type="gramStart"/>
      <w:r>
        <w:t>anglais</w:t>
      </w:r>
      <w:proofErr w:type="gramEnd"/>
      <w:r>
        <w:t xml:space="preserve"> biligique sont des dépenses de développement aussi car sont indispensable pour les cerisier </w:t>
      </w:r>
      <w:r w:rsidR="005A28C8">
        <w:t>soit 800$</w:t>
      </w:r>
    </w:p>
    <w:p w14:paraId="1594F2E8" w14:textId="7640B89F" w:rsidR="00A25728" w:rsidRDefault="00A25728" w:rsidP="0066190F">
      <w:r>
        <w:t xml:space="preserve">La taille </w:t>
      </w:r>
      <w:proofErr w:type="gramStart"/>
      <w:r>
        <w:t>des branche</w:t>
      </w:r>
      <w:proofErr w:type="gramEnd"/>
      <w:r>
        <w:t xml:space="preserve"> en mars 2023 est une dépense d’</w:t>
      </w:r>
      <w:proofErr w:type="spellStart"/>
      <w:r>
        <w:t>éxploitation</w:t>
      </w:r>
      <w:proofErr w:type="spellEnd"/>
      <w:r>
        <w:t xml:space="preserve"> car les cerise sont mure ils ont arrivé </w:t>
      </w:r>
      <w:proofErr w:type="spellStart"/>
      <w:r>
        <w:t>a</w:t>
      </w:r>
      <w:proofErr w:type="spellEnd"/>
      <w:r>
        <w:t xml:space="preserve"> leurs </w:t>
      </w:r>
      <w:proofErr w:type="spellStart"/>
      <w:r>
        <w:t>ages</w:t>
      </w:r>
      <w:proofErr w:type="spellEnd"/>
      <w:r>
        <w:t xml:space="preserve"> de production </w:t>
      </w:r>
      <w:r w:rsidR="005A28C8">
        <w:t>soit 4025$</w:t>
      </w:r>
    </w:p>
    <w:p w14:paraId="009176DD" w14:textId="59B1F4DB" w:rsidR="00FB200B" w:rsidRDefault="00FB200B" w:rsidP="00FB200B">
      <w:r>
        <w:t>Et selon le paragraphe 65     L'amortissement doit être comptabilisé d'une manière logique et systématique qui soit appropriée par rapport à la nature d'un actif biologique producteur dont la durée de vie est limitée, ainsi qu'à son utilisation par le producteur agricole. Le montant d'amortissement qui doit être passé en charges est le plus élevé des montants suivants :</w:t>
      </w:r>
    </w:p>
    <w:p w14:paraId="28455C39" w14:textId="3F64CB28" w:rsidR="00FB200B" w:rsidRDefault="00FB200B" w:rsidP="00FB200B">
      <w:r>
        <w:t xml:space="preserve">a)     le coût, moins la valeur de récupération, réparti sur la durée de vie de l'actif; cette condition s’applique car après 20 ans </w:t>
      </w:r>
      <w:proofErr w:type="gramStart"/>
      <w:r>
        <w:t>les cerisier</w:t>
      </w:r>
      <w:proofErr w:type="gramEnd"/>
      <w:r>
        <w:t xml:space="preserve"> doivent être remplacer et ils auront aucune valeur </w:t>
      </w:r>
    </w:p>
    <w:p w14:paraId="1FD47BA7" w14:textId="63D69660" w:rsidR="00FB200B" w:rsidRDefault="00FB200B" w:rsidP="00FB200B">
      <w:r>
        <w:t>b)     le coût, moins la valeur résiduelle, réparti sur la durée de vie utile de l'actif</w:t>
      </w:r>
      <w:proofErr w:type="gramStart"/>
      <w:r>
        <w:t> :on</w:t>
      </w:r>
      <w:proofErr w:type="gramEnd"/>
      <w:r>
        <w:t xml:space="preserve"> a pas de valeur résiduelle </w:t>
      </w:r>
    </w:p>
    <w:p w14:paraId="288DA1E9" w14:textId="34ABA4BE" w:rsidR="00A25728" w:rsidRDefault="00A25728" w:rsidP="0066190F">
      <w:r>
        <w:t>Recommandation</w:t>
      </w:r>
      <w:r w:rsidR="00FB200B">
        <w:t xml:space="preserve"> : passer</w:t>
      </w:r>
      <w:r>
        <w:t xml:space="preserve"> </w:t>
      </w:r>
      <w:r w:rsidR="00FB200B">
        <w:t>les dépenses</w:t>
      </w:r>
      <w:r>
        <w:t xml:space="preserve"> d’acquisition et développement en cout </w:t>
      </w:r>
      <w:r w:rsidR="00FB200B">
        <w:t>des cerisiers</w:t>
      </w:r>
      <w:r>
        <w:t xml:space="preserve"> et les autre dépense en charges </w:t>
      </w:r>
      <w:r w:rsidR="00FB200B">
        <w:t xml:space="preserve">et passer la charge d’amortissement pour les exercices écoulé de mars 2023 au aout 2024 (cette écriture sera faite après avoir fait la dépréciation pour les 100 </w:t>
      </w:r>
      <w:proofErr w:type="gramStart"/>
      <w:r w:rsidR="00FB200B">
        <w:t xml:space="preserve">cerisiers </w:t>
      </w:r>
      <w:r w:rsidR="00B57188">
        <w:t>)</w:t>
      </w:r>
      <w:proofErr w:type="gramEnd"/>
    </w:p>
    <w:p w14:paraId="7E79C19F" w14:textId="77777777" w:rsidR="00FB200B" w:rsidRDefault="005A28C8" w:rsidP="00D646A4">
      <w:r>
        <w:t xml:space="preserve">Écriture de régularisation </w:t>
      </w:r>
      <w:proofErr w:type="gramStart"/>
      <w:r>
        <w:t>voir</w:t>
      </w:r>
      <w:proofErr w:type="gramEnd"/>
      <w:r>
        <w:t xml:space="preserve"> Excel </w:t>
      </w:r>
      <w:r w:rsidR="00E336EF">
        <w:t xml:space="preserve">      </w:t>
      </w:r>
    </w:p>
    <w:p w14:paraId="0AC9F73C" w14:textId="0D520386" w:rsidR="00B57188" w:rsidRDefault="00B57188" w:rsidP="00D646A4">
      <w:r>
        <w:t>Les cerisiers abattus :</w:t>
      </w:r>
    </w:p>
    <w:p w14:paraId="12DC4C7B" w14:textId="030F221D" w:rsidR="00B57188" w:rsidRDefault="00B57188" w:rsidP="00D646A4">
      <w:r>
        <w:t>Enjeu</w:t>
      </w:r>
      <w:proofErr w:type="gramStart"/>
      <w:r>
        <w:t> :Montant</w:t>
      </w:r>
      <w:proofErr w:type="gramEnd"/>
      <w:r>
        <w:t xml:space="preserve"> de présentation des cerisiers abattus </w:t>
      </w:r>
    </w:p>
    <w:p w14:paraId="69640E5D" w14:textId="623578B9" w:rsidR="00B57188" w:rsidRDefault="00B57188" w:rsidP="00D646A4">
      <w:r>
        <w:t>Identification de la norme et analyse </w:t>
      </w:r>
      <w:proofErr w:type="gramStart"/>
      <w:r>
        <w:t>:</w:t>
      </w:r>
      <w:r w:rsidRPr="00B57188">
        <w:t xml:space="preserve"> .</w:t>
      </w:r>
      <w:r>
        <w:t>selon</w:t>
      </w:r>
      <w:proofErr w:type="gramEnd"/>
      <w:r>
        <w:t xml:space="preserve"> le chapitre 3041agriculture et selon le paragraphe </w:t>
      </w:r>
      <w:r w:rsidRPr="00B57188">
        <w:t>80      Lorsqu'un producteur agricole cesse d'utiliser un actif biologique producteur à des fins de production, cet actif doit être évalué au plus faible de sa valeur comptable et de sa juste valeur diminuée des frais de vente jusqu'à ce qu'il soit vendu ou sorti autrement que par la vente. Un actif biologique producteur qui cesse d'être utilisé à des fins de production ne doit pas être amorti.</w:t>
      </w:r>
    </w:p>
    <w:p w14:paraId="1EE8DDBD" w14:textId="4BD62B5E" w:rsidR="00B57188" w:rsidRDefault="00B57188" w:rsidP="00D646A4">
      <w:proofErr w:type="gramStart"/>
      <w:r>
        <w:t>Cette conditions</w:t>
      </w:r>
      <w:proofErr w:type="gramEnd"/>
      <w:r>
        <w:t xml:space="preserve"> s’applique pour les cerisiers car il était arraché en avril 2024 suite a une vague de froid et vendue a 1$ par cerisier abattu qui correspond a la JV </w:t>
      </w:r>
    </w:p>
    <w:p w14:paraId="7925C00E" w14:textId="4FA8267F" w:rsidR="00B57188" w:rsidRDefault="00B57188" w:rsidP="00D646A4">
      <w:r>
        <w:t xml:space="preserve">Et selon le paragraphe </w:t>
      </w:r>
      <w:r w:rsidRPr="00B57188">
        <w:t>.81      Lorsqu'un actif biologique producteur est destiné à être vendu ou sorti autrement que par la vente, une perte doit être comptabilisée pour toute réduction initiale ou ultérieure de la valeur comptable pour la ramener à la juste valeur diminuée des frais de vente</w:t>
      </w:r>
      <w:proofErr w:type="gramStart"/>
      <w:r>
        <w:t> :cette</w:t>
      </w:r>
      <w:proofErr w:type="gramEnd"/>
      <w:r>
        <w:t xml:space="preserve"> condition s’applique car la valeur de cerisier et seulement 1$ par rapport a son cout initial </w:t>
      </w:r>
    </w:p>
    <w:p w14:paraId="3ADEF461" w14:textId="6277A439" w:rsidR="00B57188" w:rsidRDefault="00B57188" w:rsidP="00D646A4">
      <w:r>
        <w:t>Recommandation</w:t>
      </w:r>
      <w:proofErr w:type="gramStart"/>
      <w:r>
        <w:t> :passer</w:t>
      </w:r>
      <w:proofErr w:type="gramEnd"/>
      <w:r>
        <w:t xml:space="preserve"> une écriture de régularisation pour faire sortir les cerisier des livres et passer une perte de valeur (</w:t>
      </w:r>
      <w:proofErr w:type="spellStart"/>
      <w:r>
        <w:t>CI-joint</w:t>
      </w:r>
      <w:proofErr w:type="spellEnd"/>
      <w:r>
        <w:t xml:space="preserve"> en </w:t>
      </w:r>
      <w:proofErr w:type="spellStart"/>
      <w:r>
        <w:t>excl</w:t>
      </w:r>
      <w:proofErr w:type="spellEnd"/>
      <w:r>
        <w:t xml:space="preserve">) </w:t>
      </w:r>
    </w:p>
    <w:p w14:paraId="6C5C422E" w14:textId="416EC717" w:rsidR="00B57188" w:rsidRDefault="00296771" w:rsidP="00D646A4">
      <w:r>
        <w:lastRenderedPageBreak/>
        <w:t>Bienfaits des cerises griottes sur la santé :</w:t>
      </w:r>
    </w:p>
    <w:p w14:paraId="7D6C67FD" w14:textId="76C0DFA8" w:rsidR="00296771" w:rsidRDefault="00296771" w:rsidP="00D646A4">
      <w:r>
        <w:t>Enjeu</w:t>
      </w:r>
      <w:proofErr w:type="gramStart"/>
      <w:r>
        <w:t> :nature</w:t>
      </w:r>
      <w:proofErr w:type="gramEnd"/>
      <w:r>
        <w:t xml:space="preserve"> de comptabilisation des dépenses de l’études sur les bienfaits des cerises </w:t>
      </w:r>
    </w:p>
    <w:p w14:paraId="22672591" w14:textId="26C2C969" w:rsidR="00296771" w:rsidRDefault="00296771" w:rsidP="00D646A4">
      <w:r>
        <w:t>Identification de la norme et analyse</w:t>
      </w:r>
      <w:proofErr w:type="gramStart"/>
      <w:r>
        <w:t> :selon</w:t>
      </w:r>
      <w:proofErr w:type="gramEnd"/>
      <w:r>
        <w:t xml:space="preserve"> le paragraphe 3064 écart d’</w:t>
      </w:r>
      <w:proofErr w:type="spellStart"/>
      <w:r>
        <w:t>aquisition</w:t>
      </w:r>
      <w:proofErr w:type="spellEnd"/>
      <w:r>
        <w:t xml:space="preserve"> et actif incorporelle et selon le paragraphe </w:t>
      </w:r>
      <w:r w:rsidRPr="00296771">
        <w:t>37     Aucun actif incorporel résultant de la recherche (ou de la phase de recherche d'un projet interne) ne doit être comptabilisé. Les dépenses pour la recherche (ou pour la phase de recherche d'un projet interne) doivent être comptabilisées en charges lorsqu'elles sont engagées.</w:t>
      </w:r>
      <w:r>
        <w:t> </w:t>
      </w:r>
      <w:proofErr w:type="gramStart"/>
      <w:r>
        <w:t>:cette</w:t>
      </w:r>
      <w:proofErr w:type="gramEnd"/>
      <w:r>
        <w:t xml:space="preserve"> </w:t>
      </w:r>
      <w:proofErr w:type="spellStart"/>
      <w:r>
        <w:t>conditon</w:t>
      </w:r>
      <w:proofErr w:type="spellEnd"/>
      <w:r>
        <w:t xml:space="preserve"> s’applique car les dépenses liée a l’étude faite par un professeur de l’</w:t>
      </w:r>
      <w:proofErr w:type="spellStart"/>
      <w:r>
        <w:t>univerisité</w:t>
      </w:r>
      <w:proofErr w:type="spellEnd"/>
      <w:r>
        <w:t xml:space="preserve"> de </w:t>
      </w:r>
      <w:proofErr w:type="spellStart"/>
      <w:r>
        <w:t>laval</w:t>
      </w:r>
      <w:proofErr w:type="spellEnd"/>
      <w:r>
        <w:t xml:space="preserve"> sur les bienfaits des cerises est une dépense de </w:t>
      </w:r>
      <w:proofErr w:type="spellStart"/>
      <w:r>
        <w:t>rechreche</w:t>
      </w:r>
      <w:proofErr w:type="spellEnd"/>
      <w:r>
        <w:t xml:space="preserve"> et selon le paragraphe </w:t>
      </w:r>
      <w:r w:rsidRPr="00296771">
        <w:t>a)    les activités visant à obtenir de nouvelles connaissances;</w:t>
      </w:r>
      <w:r>
        <w:t xml:space="preserve"> est une activité de recherche </w:t>
      </w:r>
    </w:p>
    <w:p w14:paraId="640529E0" w14:textId="75B9BFE2" w:rsidR="00296771" w:rsidRDefault="00296771" w:rsidP="00D646A4">
      <w:r>
        <w:t>Recommandation</w:t>
      </w:r>
      <w:proofErr w:type="gramStart"/>
      <w:r>
        <w:t> :Passer</w:t>
      </w:r>
      <w:proofErr w:type="gramEnd"/>
      <w:r>
        <w:t xml:space="preserve"> en charge la valeur de l’actif cela va réduire le résultat de LCDZ </w:t>
      </w:r>
    </w:p>
    <w:p w14:paraId="0129A7E2" w14:textId="3ABE52AF" w:rsidR="00296771" w:rsidRDefault="00296771" w:rsidP="00D646A4">
      <w:r>
        <w:t xml:space="preserve">Écriture de régularisation </w:t>
      </w:r>
    </w:p>
    <w:p w14:paraId="15F3735B" w14:textId="47860B57" w:rsidR="00296771" w:rsidRDefault="00296771" w:rsidP="00D646A4">
      <w:r>
        <w:t>Frais de recherche RN 2500</w:t>
      </w:r>
    </w:p>
    <w:p w14:paraId="1F6117E8" w14:textId="6EB53134" w:rsidR="00296771" w:rsidRDefault="00296771" w:rsidP="00D646A4">
      <w:r>
        <w:t xml:space="preserve">Actif incorporel                                          2500 </w:t>
      </w:r>
    </w:p>
    <w:p w14:paraId="4595C078" w14:textId="75F1BE37" w:rsidR="00296771" w:rsidRDefault="00296771" w:rsidP="00D646A4">
      <w:r>
        <w:t>Éolienne :</w:t>
      </w:r>
    </w:p>
    <w:p w14:paraId="6FE5674D" w14:textId="771B4718" w:rsidR="00296771" w:rsidRDefault="00296771" w:rsidP="00D646A4">
      <w:r>
        <w:t>Enjeu</w:t>
      </w:r>
      <w:proofErr w:type="gramStart"/>
      <w:r>
        <w:t> :A</w:t>
      </w:r>
      <w:proofErr w:type="gramEnd"/>
      <w:r>
        <w:t xml:space="preserve"> quel montant le Éolienne doit être présenter</w:t>
      </w:r>
    </w:p>
    <w:p w14:paraId="03024D8A" w14:textId="0A654615" w:rsidR="00EA1C29" w:rsidRDefault="00296771" w:rsidP="00D646A4">
      <w:r>
        <w:t xml:space="preserve">Identification de la norme et analyse :selon le chapitre </w:t>
      </w:r>
      <w:r w:rsidR="00957E7F">
        <w:t xml:space="preserve">1651 conversion des devises et selon le </w:t>
      </w:r>
      <w:proofErr w:type="spellStart"/>
      <w:r w:rsidR="00957E7F">
        <w:t>paragrpahe</w:t>
      </w:r>
      <w:proofErr w:type="spellEnd"/>
      <w:r w:rsidR="00957E7F">
        <w:t xml:space="preserve"> </w:t>
      </w:r>
      <w:r w:rsidR="00957E7F" w:rsidRPr="00957E7F">
        <w:t>.13      Une fois que les montants au titre des achats et des ventes en devises, ou des stocks, immobilisations et autres éléments non monétaires résultant d'opérations en devises ont été convertis et enregistrés, les variations subséquentes du change n'ont plus d'incidence sur ces montants enregistrés</w:t>
      </w:r>
      <w:r w:rsidR="00EA1C29">
        <w:t xml:space="preserve"> le dépôt a été fait le mois de mars avec un montant de 10 000 Us avec un taux de 1.32 et lors de livraison le taux était 1.27 c’est la date ou l’immobilisation a été enregistrée soit le mois de juin </w:t>
      </w:r>
    </w:p>
    <w:p w14:paraId="72549E4F" w14:textId="3846C0D3" w:rsidR="00EA1C29" w:rsidRDefault="00EA1C29" w:rsidP="00D646A4">
      <w:r>
        <w:t>Recommandation</w:t>
      </w:r>
      <w:proofErr w:type="gramStart"/>
      <w:r>
        <w:t> :comptabiliser</w:t>
      </w:r>
      <w:proofErr w:type="gramEnd"/>
      <w:r>
        <w:t xml:space="preserve"> le montant de Éolienne avec le taux de juin soit 1.32 et passer une écriture de régularisation </w:t>
      </w:r>
    </w:p>
    <w:p w14:paraId="3DD19D8D" w14:textId="37D071E7" w:rsidR="00EA1C29" w:rsidRDefault="00EA1C29" w:rsidP="00D646A4">
      <w:r>
        <w:t xml:space="preserve">Voir annexe </w:t>
      </w:r>
    </w:p>
    <w:p w14:paraId="6214DB43" w14:textId="665BD732" w:rsidR="00997D7C" w:rsidRDefault="004518FF" w:rsidP="00D646A4">
      <w:r>
        <w:t xml:space="preserve">Dénoyauteur </w:t>
      </w:r>
    </w:p>
    <w:p w14:paraId="104E45E0" w14:textId="14E905EC" w:rsidR="004518FF" w:rsidRDefault="004518FF" w:rsidP="00D646A4">
      <w:r>
        <w:t>Enjeu</w:t>
      </w:r>
      <w:proofErr w:type="gramStart"/>
      <w:r>
        <w:t> :Montant</w:t>
      </w:r>
      <w:proofErr w:type="gramEnd"/>
      <w:r>
        <w:t xml:space="preserve"> de présentation de dénoyauteur </w:t>
      </w:r>
    </w:p>
    <w:p w14:paraId="0CD06BA4" w14:textId="0C08A04F" w:rsidR="004518FF" w:rsidRDefault="004518FF" w:rsidP="004518FF">
      <w:r>
        <w:t>Identification de la norme et analyse</w:t>
      </w:r>
      <w:proofErr w:type="gramStart"/>
      <w:r>
        <w:t> :selon</w:t>
      </w:r>
      <w:proofErr w:type="gramEnd"/>
      <w:r>
        <w:t xml:space="preserve"> le chapitre 3063 dépréciation d’actif </w:t>
      </w:r>
      <w:proofErr w:type="spellStart"/>
      <w:r>
        <w:t>a</w:t>
      </w:r>
      <w:proofErr w:type="spellEnd"/>
      <w:r>
        <w:t xml:space="preserve"> long terme et selon le paragraphe .09   Un actif à long terme doit être soumis à un test de </w:t>
      </w:r>
      <w:proofErr w:type="spellStart"/>
      <w:r>
        <w:t>recouvrabilité</w:t>
      </w:r>
      <w:proofErr w:type="spellEnd"/>
      <w:r>
        <w:t xml:space="preserve"> lorsque des événements ou des changements de situation indiquent que sa valeur comptable pourrait ne pas être recouvrable.</w:t>
      </w:r>
    </w:p>
    <w:p w14:paraId="32BE1FB0" w14:textId="77777777" w:rsidR="004518FF" w:rsidRDefault="004518FF" w:rsidP="004518FF"/>
    <w:p w14:paraId="74397FC3" w14:textId="41FAA54E" w:rsidR="004518FF" w:rsidRDefault="004518FF" w:rsidP="004518FF">
      <w:r>
        <w:t>.10      À titre d'exemples de tels événements ou changements de situation concernant un actif à long terme, il y a notamment les suivants :</w:t>
      </w:r>
    </w:p>
    <w:p w14:paraId="4C74E643" w14:textId="7785E6D2" w:rsidR="004518FF" w:rsidRDefault="004518FF" w:rsidP="004518FF">
      <w:r>
        <w:lastRenderedPageBreak/>
        <w:t>b)     un changement défavorable important dans le degré ou le mode d'utilisation ou dans l'état de l'</w:t>
      </w:r>
      <w:r w:rsidR="005C4066">
        <w:t>actif; Cette</w:t>
      </w:r>
      <w:r>
        <w:t xml:space="preserve"> condition s’applique sur le dénoyauteur car il fonctionne si mal a été mis au rancart en juillet après seulement une semaine d’utilisation et selon le paragraphe </w:t>
      </w:r>
      <w:r w:rsidRPr="004518FF">
        <w:t>.04      Une perte de valeur doit être constatée lorsque la valeur comptable d'un actif à long terme n'est pas recouvrable et qu'elle excède la juste valeur de l'actif</w:t>
      </w:r>
      <w:r>
        <w:t xml:space="preserve"> cette condition s’applique car pour la valeur d’utilité est nulle on prévoit pas </w:t>
      </w:r>
      <w:r w:rsidR="005C4066">
        <w:t>utilisée</w:t>
      </w:r>
      <w:r>
        <w:t xml:space="preserve"> l’actif </w:t>
      </w:r>
      <w:proofErr w:type="spellStart"/>
      <w:r>
        <w:t>a</w:t>
      </w:r>
      <w:proofErr w:type="spellEnd"/>
      <w:r>
        <w:t xml:space="preserve"> long terme et </w:t>
      </w:r>
      <w:r w:rsidR="005C4066">
        <w:t xml:space="preserve">pout la juste valeur est égale au montant offert par le fournisseur local soit 900 dollars </w:t>
      </w:r>
      <w:r w:rsidR="005C4066" w:rsidRPr="005C4066">
        <w:t>06      Une perte de valeur doit se calculer comme le montant de l'excédent de la valeur comptable d'un actif à long terme sur sa juste valeur</w:t>
      </w:r>
    </w:p>
    <w:p w14:paraId="5ED37ADE" w14:textId="15A05A7C" w:rsidR="005C4066" w:rsidRDefault="005C4066" w:rsidP="004518FF">
      <w:r>
        <w:t xml:space="preserve">Dans </w:t>
      </w:r>
      <w:proofErr w:type="gramStart"/>
      <w:r>
        <w:t>notre  cas</w:t>
      </w:r>
      <w:proofErr w:type="gramEnd"/>
      <w:r>
        <w:t xml:space="preserve"> on la valeur comptable soit 3276- (3276 /5)*4/12*4/12=3057 </w:t>
      </w:r>
    </w:p>
    <w:p w14:paraId="6C9958B3" w14:textId="51ECCBAE" w:rsidR="005C4066" w:rsidRDefault="005C4066" w:rsidP="004518FF">
      <w:r>
        <w:t>Perte de valeur=3057-900=2157</w:t>
      </w:r>
    </w:p>
    <w:p w14:paraId="08E53315" w14:textId="54557165" w:rsidR="005C4066" w:rsidRDefault="005C4066" w:rsidP="004518FF">
      <w:r>
        <w:t xml:space="preserve">Recommandation : passer l’écriture de perte de valeur et faire l’écriture de sortie de l’actif </w:t>
      </w:r>
    </w:p>
    <w:p w14:paraId="3CAFB823" w14:textId="7E62B16F" w:rsidR="005C4066" w:rsidRDefault="005C4066" w:rsidP="004518FF">
      <w:r>
        <w:t xml:space="preserve">Hypothèse que la durée de vie de Dénoyauteur est de 5 ans </w:t>
      </w:r>
    </w:p>
    <w:p w14:paraId="36C071DF" w14:textId="5DFC8F33" w:rsidR="005C4066" w:rsidRDefault="005C4066" w:rsidP="004518FF">
      <w:r>
        <w:t xml:space="preserve">Perte de valeur RN 2157 </w:t>
      </w:r>
    </w:p>
    <w:p w14:paraId="71EE68FA" w14:textId="7FAE84A8" w:rsidR="005C4066" w:rsidRDefault="005C4066" w:rsidP="004518FF">
      <w:r>
        <w:t xml:space="preserve">Amortissement cumulé 218 </w:t>
      </w:r>
    </w:p>
    <w:p w14:paraId="3549F60F" w14:textId="21F5955A" w:rsidR="005C4066" w:rsidRDefault="005C4066" w:rsidP="004518FF">
      <w:r>
        <w:t>Encaisse 900</w:t>
      </w:r>
    </w:p>
    <w:p w14:paraId="7CEB3B3C" w14:textId="5E98EF75" w:rsidR="005C4066" w:rsidRDefault="005C4066" w:rsidP="004518FF">
      <w:r>
        <w:t xml:space="preserve">Dénoyauteur                                                         3276 </w:t>
      </w:r>
    </w:p>
    <w:p w14:paraId="79416B1A" w14:textId="17744EA5" w:rsidR="005C4066" w:rsidRDefault="005C4066" w:rsidP="004518FF">
      <w:r>
        <w:t xml:space="preserve">Salon des artisans : </w:t>
      </w:r>
    </w:p>
    <w:p w14:paraId="009F67FA" w14:textId="4E759AFF" w:rsidR="005C4066" w:rsidRDefault="005C4066" w:rsidP="004518FF">
      <w:r>
        <w:t>Enjeu</w:t>
      </w:r>
      <w:proofErr w:type="gramStart"/>
      <w:r>
        <w:t> :</w:t>
      </w:r>
      <w:r w:rsidR="009F2B2D">
        <w:t>Le</w:t>
      </w:r>
      <w:proofErr w:type="gramEnd"/>
      <w:r w:rsidR="009F2B2D">
        <w:t xml:space="preserve"> montant de la vente des cerise est adéquat </w:t>
      </w:r>
    </w:p>
    <w:p w14:paraId="658F42EB" w14:textId="707953A2" w:rsidR="009F2B2D" w:rsidRDefault="009F2B2D" w:rsidP="004518FF">
      <w:r>
        <w:t>Identification de la norme et analyse :</w:t>
      </w:r>
    </w:p>
    <w:p w14:paraId="4E5984A8" w14:textId="14BBF899" w:rsidR="009F2B2D" w:rsidRDefault="009F2B2D" w:rsidP="004518FF">
      <w:r>
        <w:t xml:space="preserve">Selon le chapitre 3400 et selon le paragraphe 03 </w:t>
      </w:r>
      <w:proofErr w:type="gramStart"/>
      <w:r w:rsidRPr="009F2B2D">
        <w:t xml:space="preserve">a)   </w:t>
      </w:r>
      <w:proofErr w:type="gramEnd"/>
      <w:r w:rsidRPr="009F2B2D">
        <w:t xml:space="preserve">  Produits : sommes et autres contreparties reçues ou à recevoir dans le cours des activités normales de l'entreprise généralement au titre de la vente de biens, de la prestation de services et de l'utilisation de ressources par des tiers moyennant des intérêts, des redevances ou des dividendes. Les produits sont nets des remises, ristournes, rendus et réfactions, des indemnités pour marchandises endommagées, et de certains droits d'accise et taxes de vente</w:t>
      </w:r>
      <w:proofErr w:type="gramStart"/>
      <w:r>
        <w:t> :cette</w:t>
      </w:r>
      <w:proofErr w:type="gramEnd"/>
      <w:r>
        <w:t xml:space="preserve"> condition s’applique pour la promotion de la marque de Croque cerise qui est une remise sur la vente </w:t>
      </w:r>
    </w:p>
    <w:p w14:paraId="5A62BA47" w14:textId="428D1F91" w:rsidR="009F2B2D" w:rsidRDefault="009F2B2D" w:rsidP="004518FF">
      <w:r>
        <w:t>Recommandation</w:t>
      </w:r>
      <w:proofErr w:type="gramStart"/>
      <w:r>
        <w:t> :comptabiliser</w:t>
      </w:r>
      <w:proofErr w:type="gramEnd"/>
      <w:r>
        <w:t xml:space="preserve"> le montant de la vente net des remise et passer une écriture de régularisation soit </w:t>
      </w:r>
    </w:p>
    <w:p w14:paraId="2C07E13A" w14:textId="47ABFEC7" w:rsidR="009F2B2D" w:rsidRDefault="009F2B2D" w:rsidP="004518FF">
      <w:r>
        <w:t xml:space="preserve">Vente cerises séchées 3.75 *les quantité vendues </w:t>
      </w:r>
    </w:p>
    <w:p w14:paraId="6E12D8F5" w14:textId="5F5E1D6F" w:rsidR="009F2B2D" w:rsidRDefault="009F2B2D" w:rsidP="004518FF">
      <w:r>
        <w:t xml:space="preserve">Promotion de la marque Croque-cerise      3.75 *les quantité vendues </w:t>
      </w:r>
    </w:p>
    <w:p w14:paraId="596CD528" w14:textId="24FEE9DB" w:rsidR="009F2B2D" w:rsidRDefault="009F2B2D" w:rsidP="004518FF">
      <w:r>
        <w:t xml:space="preserve">Vente </w:t>
      </w:r>
      <w:proofErr w:type="gramStart"/>
      <w:r>
        <w:t>des cerise</w:t>
      </w:r>
      <w:proofErr w:type="gramEnd"/>
      <w:r>
        <w:t xml:space="preserve"> séchée chez avril :</w:t>
      </w:r>
    </w:p>
    <w:p w14:paraId="533FD8C4" w14:textId="0A5D9853" w:rsidR="009F2B2D" w:rsidRDefault="009F2B2D" w:rsidP="004518FF">
      <w:r>
        <w:t>Enjeu</w:t>
      </w:r>
      <w:proofErr w:type="gramStart"/>
      <w:r>
        <w:t> :A</w:t>
      </w:r>
      <w:proofErr w:type="gramEnd"/>
      <w:r>
        <w:t xml:space="preserve"> quel montant que LCDZ doit présenter ses ventes chez Avril </w:t>
      </w:r>
    </w:p>
    <w:p w14:paraId="4D59149F" w14:textId="77777777" w:rsidR="004F7364" w:rsidRDefault="009F2B2D" w:rsidP="004F7364">
      <w:r>
        <w:t>Identification de la norme et analyse</w:t>
      </w:r>
      <w:proofErr w:type="gramStart"/>
      <w:r>
        <w:t> :selon</w:t>
      </w:r>
      <w:proofErr w:type="gramEnd"/>
      <w:r>
        <w:t xml:space="preserve"> le chapitre 3400 et selon le paragraphe </w:t>
      </w:r>
      <w:r w:rsidR="004F7364">
        <w:t>05      Dans le cas d'une opération portant sur la vente de biens, l'exécution doit être considérée comme achevée lorsque les conditions suivantes sont remplies :</w:t>
      </w:r>
    </w:p>
    <w:p w14:paraId="6D78FAF7" w14:textId="77777777" w:rsidR="004F7364" w:rsidRDefault="004F7364" w:rsidP="004F7364"/>
    <w:p w14:paraId="260F3EF4" w14:textId="77777777" w:rsidR="004F7364" w:rsidRDefault="004F7364" w:rsidP="004F7364">
      <w:r>
        <w:t xml:space="preserve">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w:t>
      </w:r>
      <w:proofErr w:type="spellStart"/>
      <w:r>
        <w:t>propriété;cette</w:t>
      </w:r>
      <w:proofErr w:type="spellEnd"/>
      <w:r>
        <w:t xml:space="preserve"> condition ne s’applique pas car c’est toujours LCDZ qui assumes les risques liée au stocks et c’est elle qui les contrôle aussi et selon le paragraphe PRÉSENTATION DES PRODUITS SUR LA BASE DU MONTANT BRUT OU DU MONTANT NET</w:t>
      </w:r>
    </w:p>
    <w:p w14:paraId="31EEECA9" w14:textId="77777777" w:rsidR="004F7364" w:rsidRDefault="004F7364" w:rsidP="004F7364"/>
    <w:p w14:paraId="35F9D6F4" w14:textId="77777777" w:rsidR="004F7364" w:rsidRDefault="004F7364" w:rsidP="004F7364">
      <w:r>
        <w:t>A35.     Pour déterminer si les produits devraient être présentés sur la base du montant brut ou du montant net, l'entreprise cherche à établir si :</w:t>
      </w:r>
    </w:p>
    <w:p w14:paraId="4CE50BA9" w14:textId="56D57C5D" w:rsidR="004F7364" w:rsidRDefault="004F7364" w:rsidP="004F7364">
      <w:r>
        <w:t xml:space="preserve">a)     elle agit pour son propre compte dans le cadre de </w:t>
      </w:r>
      <w:proofErr w:type="gramStart"/>
      <w:r>
        <w:t>l'</w:t>
      </w:r>
      <w:proofErr w:type="spellStart"/>
      <w:r>
        <w:t>opération;cette</w:t>
      </w:r>
      <w:proofErr w:type="spellEnd"/>
      <w:proofErr w:type="gramEnd"/>
      <w:r>
        <w:t xml:space="preserve"> condition ne s’applique pas car Avril agit pour le compte de LCDZ </w:t>
      </w:r>
    </w:p>
    <w:p w14:paraId="09FD384D" w14:textId="77777777" w:rsidR="004F7364" w:rsidRDefault="004F7364" w:rsidP="004F7364"/>
    <w:p w14:paraId="526596A5" w14:textId="6643FB7A" w:rsidR="004F7364" w:rsidRDefault="004F7364" w:rsidP="004F7364">
      <w:r>
        <w:t xml:space="preserve">b)     elle acquiert la propriété des </w:t>
      </w:r>
      <w:proofErr w:type="spellStart"/>
      <w:proofErr w:type="gramStart"/>
      <w:r>
        <w:t>biens;Cette</w:t>
      </w:r>
      <w:proofErr w:type="spellEnd"/>
      <w:proofErr w:type="gramEnd"/>
      <w:r>
        <w:t xml:space="preserve"> condition ne s’applique car la propriété des cerise est pour LCDZ </w:t>
      </w:r>
    </w:p>
    <w:p w14:paraId="1E512C62" w14:textId="77777777" w:rsidR="004F7364" w:rsidRDefault="004F7364" w:rsidP="004F7364"/>
    <w:p w14:paraId="2B20696B" w14:textId="62CC280B" w:rsidR="004F7364" w:rsidRDefault="004F7364" w:rsidP="004F7364">
      <w:r>
        <w:t xml:space="preserve">c)     elle assume les risques et bénéficie des avantages inhérents à la propriété, par exemple le risque de perte lié au recouvrement, à la livraison ou aux </w:t>
      </w:r>
      <w:proofErr w:type="spellStart"/>
      <w:proofErr w:type="gramStart"/>
      <w:r>
        <w:t>retours;cette</w:t>
      </w:r>
      <w:proofErr w:type="spellEnd"/>
      <w:proofErr w:type="gramEnd"/>
      <w:r>
        <w:t xml:space="preserve"> condition ne s’applique pas pout Avril car LCDZ qui assume les couts de l’Activité de promotion soit 225 et aussi couvre le salaire de l’étudiante les couts des cerises et les </w:t>
      </w:r>
      <w:proofErr w:type="spellStart"/>
      <w:r>
        <w:t>accessessoir</w:t>
      </w:r>
      <w:proofErr w:type="spellEnd"/>
      <w:r>
        <w:t xml:space="preserve"> sont au couleur de LCDZ </w:t>
      </w:r>
    </w:p>
    <w:p w14:paraId="3070A532" w14:textId="77777777" w:rsidR="004F7364" w:rsidRDefault="004F7364" w:rsidP="004F7364"/>
    <w:p w14:paraId="60316CB9" w14:textId="6C3E3415" w:rsidR="009F2B2D" w:rsidRDefault="004F7364" w:rsidP="004F7364">
      <w:r>
        <w:t>b)     la mesure de la contrepartie qui sera obtenue pour les biens vendus et l'estimation des rendus sont raisonnablement sûres</w:t>
      </w:r>
      <w:proofErr w:type="gramStart"/>
      <w:r>
        <w:t> :cette</w:t>
      </w:r>
      <w:proofErr w:type="gramEnd"/>
      <w:r>
        <w:t xml:space="preserve"> condition s’applique car le prix de vente est connu soit 6.25 pour un sac pour 500 sac </w:t>
      </w:r>
    </w:p>
    <w:p w14:paraId="038BBDB4" w14:textId="0F6D3ADD" w:rsidR="004F7364" w:rsidRDefault="004F7364" w:rsidP="004F7364">
      <w:r>
        <w:t>Recommandation</w:t>
      </w:r>
      <w:proofErr w:type="gramStart"/>
      <w:r>
        <w:t> :présenter</w:t>
      </w:r>
      <w:proofErr w:type="gramEnd"/>
      <w:r>
        <w:t xml:space="preserve"> les ventes au montant brute et passer les frais des vente ou charge et faire une écriture de régularisation </w:t>
      </w:r>
      <w:r w:rsidR="00D75DD6">
        <w:t xml:space="preserve">pour les quantité vendue et passer au crédit le montant créditeur qui sera versé a Avril </w:t>
      </w:r>
    </w:p>
    <w:p w14:paraId="4F5AF6A6" w14:textId="12E47139" w:rsidR="00D75DD6" w:rsidRDefault="00D75DD6" w:rsidP="004F7364">
      <w:r>
        <w:t>Vente dans une grande épicerie :</w:t>
      </w:r>
    </w:p>
    <w:p w14:paraId="65811378" w14:textId="7EBDCF13" w:rsidR="00D75DD6" w:rsidRDefault="00D75DD6" w:rsidP="004F7364">
      <w:r>
        <w:t>Enjeu</w:t>
      </w:r>
      <w:proofErr w:type="gramStart"/>
      <w:r>
        <w:t> :moment</w:t>
      </w:r>
      <w:proofErr w:type="gramEnd"/>
      <w:r>
        <w:t xml:space="preserve"> de comptabilisation des ventes pour la grande épicerie </w:t>
      </w:r>
    </w:p>
    <w:p w14:paraId="0F1683EF" w14:textId="77777777" w:rsidR="00D75DD6" w:rsidRDefault="00D75DD6" w:rsidP="00D75DD6">
      <w:r>
        <w:t>Identification de la norme et analyse</w:t>
      </w:r>
      <w:proofErr w:type="gramStart"/>
      <w:r>
        <w:t> :selon</w:t>
      </w:r>
      <w:proofErr w:type="gramEnd"/>
      <w:r>
        <w:t xml:space="preserve"> le chapitre 3400 et selon le paragraphe .04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6DD01EBF" w14:textId="77777777" w:rsidR="00D75DD6" w:rsidRDefault="00D75DD6" w:rsidP="00D75DD6"/>
    <w:p w14:paraId="643864B2" w14:textId="77777777" w:rsidR="00D75DD6" w:rsidRDefault="00D75DD6" w:rsidP="00D75DD6">
      <w:r>
        <w:t>.05      Dans le cas d'une opération portant sur la vente de biens, l'exécution doit être considérée comme achevée lorsque les conditions suivantes sont remplies :</w:t>
      </w:r>
    </w:p>
    <w:p w14:paraId="627BDC4D" w14:textId="77777777" w:rsidR="00D75DD6" w:rsidRDefault="00D75DD6" w:rsidP="00D75DD6"/>
    <w:p w14:paraId="44BF556E" w14:textId="54A8D65D" w:rsidR="00D75DD6" w:rsidRDefault="00D75DD6" w:rsidP="00D75DD6">
      <w:r>
        <w:t xml:space="preserve">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 Cette condition ne s’applique pas car si le </w:t>
      </w:r>
      <w:proofErr w:type="gramStart"/>
      <w:r>
        <w:t>cerise sont pas</w:t>
      </w:r>
      <w:proofErr w:type="gramEnd"/>
      <w:r>
        <w:t xml:space="preserve"> vendue a la date de 15 novembre 2024 seront retourné a LCDZ </w:t>
      </w:r>
    </w:p>
    <w:p w14:paraId="7B3D4688" w14:textId="77777777" w:rsidR="00D75DD6" w:rsidRDefault="00D75DD6" w:rsidP="00D75DD6"/>
    <w:p w14:paraId="60B2303E" w14:textId="5F982AAC" w:rsidR="00D75DD6" w:rsidRDefault="00D75DD6" w:rsidP="00D75DD6">
      <w:r>
        <w:t xml:space="preserve">b)     la mesure de la contrepartie qui sera obtenue pour les biens vendus et l'estimation des rendus sont raisonnablement sûres. :la mesure de contrepartie qui sera obtenu est raisonnablement sur cette condition s’applique car on </w:t>
      </w:r>
      <w:proofErr w:type="gramStart"/>
      <w:r>
        <w:t>connais</w:t>
      </w:r>
      <w:proofErr w:type="gramEnd"/>
      <w:r>
        <w:t xml:space="preserve"> le montant de le prix de la vente soit 6.25*425 </w:t>
      </w:r>
    </w:p>
    <w:p w14:paraId="35C9BF08" w14:textId="77777777" w:rsidR="00DC429A" w:rsidRDefault="00D75DD6" w:rsidP="00DC429A">
      <w:proofErr w:type="gramStart"/>
      <w:r>
        <w:t>l’</w:t>
      </w:r>
      <w:proofErr w:type="spellStart"/>
      <w:r>
        <w:t>éstimation</w:t>
      </w:r>
      <w:proofErr w:type="spellEnd"/>
      <w:proofErr w:type="gramEnd"/>
      <w:r>
        <w:t xml:space="preserve"> des rendus sont </w:t>
      </w:r>
      <w:proofErr w:type="spellStart"/>
      <w:r>
        <w:t>raisoblement</w:t>
      </w:r>
      <w:proofErr w:type="spellEnd"/>
      <w:r>
        <w:t xml:space="preserve"> sur :cette condition ne s’applique pas car selon le </w:t>
      </w:r>
      <w:r w:rsidR="00DC429A">
        <w:t>paragraphe</w:t>
      </w:r>
      <w:r>
        <w:t xml:space="preserve"> </w:t>
      </w:r>
      <w:r w:rsidR="00DC429A">
        <w:t>.21      Les incertitudes relatives à la mesure des produits peuvent être liées à l'un des points suivants ou aux deux :</w:t>
      </w:r>
    </w:p>
    <w:p w14:paraId="17B260FD" w14:textId="77777777" w:rsidR="00DC429A" w:rsidRDefault="00DC429A" w:rsidP="00DC429A"/>
    <w:p w14:paraId="13C11022" w14:textId="77777777" w:rsidR="00DC429A" w:rsidRDefault="00DC429A" w:rsidP="00DC429A">
      <w:r>
        <w:t>b)     Rendus</w:t>
      </w:r>
    </w:p>
    <w:p w14:paraId="7094AD5C" w14:textId="77777777" w:rsidR="00DC429A" w:rsidRDefault="00DC429A" w:rsidP="00DC429A"/>
    <w:p w14:paraId="7413A581" w14:textId="6DEFF242" w:rsidR="00D75DD6" w:rsidRDefault="00DC429A" w:rsidP="00DC429A">
      <w:r>
        <w:t xml:space="preserve">Les produits ne sont pas constatés lorsque les quantités de marchandises susceptibles d'être retournées à l'entreprise sont importantes et imprévisibles, par exemple lorsque le marché auquel un bien retournable est destiné n'a pas été étudié. Lorsque les quantités susceptibles d'être retournées à l'entreprise sont importantes et prévisibles, la constitution d'une provision peut </w:t>
      </w:r>
      <w:proofErr w:type="spellStart"/>
      <w:proofErr w:type="gramStart"/>
      <w:r>
        <w:t>suffire.cette</w:t>
      </w:r>
      <w:proofErr w:type="spellEnd"/>
      <w:proofErr w:type="gramEnd"/>
      <w:r>
        <w:t xml:space="preserve"> condition s’applique sur les stocks des cerises car les quantités sont importante soit au 31 aout 2024 il reste 425-52 soit 373 pas encore vendues et il reste peu de délais pour que contrat stipule de faire retourner les cerise donc les quantité sont imprévisibles </w:t>
      </w:r>
    </w:p>
    <w:p w14:paraId="5999D714" w14:textId="71D9C8D4" w:rsidR="00DC429A" w:rsidRDefault="00DC429A" w:rsidP="00DC429A">
      <w:r>
        <w:t>Recommandation</w:t>
      </w:r>
      <w:proofErr w:type="gramStart"/>
      <w:r>
        <w:t> :annuler</w:t>
      </w:r>
      <w:proofErr w:type="gramEnd"/>
      <w:r>
        <w:t xml:space="preserve"> la vente pour la grande épicerie et attendre jusqu’à e15 novembre pour constater ces ventes et passer une écriture de régularisation soit </w:t>
      </w:r>
    </w:p>
    <w:p w14:paraId="048A6BAD" w14:textId="01268A16" w:rsidR="00DC429A" w:rsidRDefault="00DC429A" w:rsidP="00DC429A">
      <w:r>
        <w:t>Vente 425*6.25 2656</w:t>
      </w:r>
    </w:p>
    <w:p w14:paraId="1E63277F" w14:textId="10BC0294" w:rsidR="00DC429A" w:rsidRDefault="00DC429A" w:rsidP="00DC429A">
      <w:r>
        <w:t xml:space="preserve">Client                                              2656 </w:t>
      </w:r>
    </w:p>
    <w:p w14:paraId="6F6D4D9A" w14:textId="0D21624F" w:rsidR="00DC429A" w:rsidRDefault="00DC429A" w:rsidP="00DC429A">
      <w:r>
        <w:t>Subvention</w:t>
      </w:r>
      <w:proofErr w:type="gramStart"/>
      <w:r>
        <w:t> :¸</w:t>
      </w:r>
      <w:proofErr w:type="gramEnd"/>
    </w:p>
    <w:p w14:paraId="2A881E55" w14:textId="77777777" w:rsidR="00DC429A" w:rsidRDefault="00DC429A" w:rsidP="00DC429A"/>
    <w:p w14:paraId="6C0CFF39" w14:textId="77777777" w:rsidR="009F2B2D" w:rsidRDefault="009F2B2D" w:rsidP="004518FF"/>
    <w:p w14:paraId="5DADE326" w14:textId="77777777" w:rsidR="005C4066" w:rsidRDefault="005C4066" w:rsidP="004518FF"/>
    <w:p w14:paraId="01B5714C" w14:textId="774A750F" w:rsidR="00E336EF" w:rsidRDefault="00E336EF" w:rsidP="00D646A4">
      <w:r>
        <w:t xml:space="preserve">                                                          </w:t>
      </w:r>
    </w:p>
    <w:p w14:paraId="6784B2BA" w14:textId="77777777" w:rsidR="006E7EAB" w:rsidRDefault="006E7EAB" w:rsidP="00D646A4"/>
    <w:p w14:paraId="64D7666A" w14:textId="77777777" w:rsidR="006E7EAB" w:rsidRDefault="006E7EAB" w:rsidP="00D646A4"/>
    <w:p w14:paraId="1AFE2E73" w14:textId="77777777" w:rsidR="006E7EAB" w:rsidRDefault="006E7EAB" w:rsidP="00D646A4"/>
    <w:p w14:paraId="12D0EAAB" w14:textId="77777777" w:rsidR="006E7EAB" w:rsidRDefault="006E7EAB" w:rsidP="00D646A4"/>
    <w:p w14:paraId="592B4FC3" w14:textId="77777777" w:rsidR="000A306F" w:rsidRPr="00D646A4" w:rsidRDefault="000A306F" w:rsidP="00D646A4"/>
    <w:sectPr w:rsidR="000A306F" w:rsidRPr="00D646A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0672"/>
    <w:multiLevelType w:val="hybridMultilevel"/>
    <w:tmpl w:val="05B44D7E"/>
    <w:lvl w:ilvl="0" w:tplc="AE08FB16">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FE53A4D"/>
    <w:multiLevelType w:val="hybridMultilevel"/>
    <w:tmpl w:val="BA90B882"/>
    <w:lvl w:ilvl="0" w:tplc="9030EF3E">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25255648">
    <w:abstractNumId w:val="0"/>
  </w:num>
  <w:num w:numId="2" w16cid:durableId="959259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32"/>
    <w:rsid w:val="000A306F"/>
    <w:rsid w:val="000D49F9"/>
    <w:rsid w:val="000F119A"/>
    <w:rsid w:val="00110F3D"/>
    <w:rsid w:val="00167412"/>
    <w:rsid w:val="00194037"/>
    <w:rsid w:val="00206F88"/>
    <w:rsid w:val="002505E9"/>
    <w:rsid w:val="00296771"/>
    <w:rsid w:val="004518FF"/>
    <w:rsid w:val="0049398A"/>
    <w:rsid w:val="004F7364"/>
    <w:rsid w:val="00517FAC"/>
    <w:rsid w:val="00593221"/>
    <w:rsid w:val="005A28C8"/>
    <w:rsid w:val="005C4066"/>
    <w:rsid w:val="005D71B5"/>
    <w:rsid w:val="005F1F3B"/>
    <w:rsid w:val="005F7132"/>
    <w:rsid w:val="0066190F"/>
    <w:rsid w:val="006A277C"/>
    <w:rsid w:val="006E7EAB"/>
    <w:rsid w:val="007072C8"/>
    <w:rsid w:val="00856A0B"/>
    <w:rsid w:val="00957E7F"/>
    <w:rsid w:val="00997D7C"/>
    <w:rsid w:val="009F2B2D"/>
    <w:rsid w:val="00A25728"/>
    <w:rsid w:val="00B1105F"/>
    <w:rsid w:val="00B57188"/>
    <w:rsid w:val="00BD755A"/>
    <w:rsid w:val="00C913F1"/>
    <w:rsid w:val="00D646A4"/>
    <w:rsid w:val="00D75DD6"/>
    <w:rsid w:val="00DC429A"/>
    <w:rsid w:val="00DF7483"/>
    <w:rsid w:val="00E336EF"/>
    <w:rsid w:val="00EA1C29"/>
    <w:rsid w:val="00FB200B"/>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D2FF"/>
  <w15:chartTrackingRefBased/>
  <w15:docId w15:val="{67CBEDE6-E34C-4711-9C06-067FB294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7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7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71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71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71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71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71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71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71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71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71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71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71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71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71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71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71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7132"/>
    <w:rPr>
      <w:rFonts w:eastAsiaTheme="majorEastAsia" w:cstheme="majorBidi"/>
      <w:color w:val="272727" w:themeColor="text1" w:themeTint="D8"/>
    </w:rPr>
  </w:style>
  <w:style w:type="paragraph" w:styleId="Titre">
    <w:name w:val="Title"/>
    <w:basedOn w:val="Normal"/>
    <w:next w:val="Normal"/>
    <w:link w:val="TitreCar"/>
    <w:uiPriority w:val="10"/>
    <w:qFormat/>
    <w:rsid w:val="005F7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71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71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71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7132"/>
    <w:pPr>
      <w:spacing w:before="160"/>
      <w:jc w:val="center"/>
    </w:pPr>
    <w:rPr>
      <w:i/>
      <w:iCs/>
      <w:color w:val="404040" w:themeColor="text1" w:themeTint="BF"/>
    </w:rPr>
  </w:style>
  <w:style w:type="character" w:customStyle="1" w:styleId="CitationCar">
    <w:name w:val="Citation Car"/>
    <w:basedOn w:val="Policepardfaut"/>
    <w:link w:val="Citation"/>
    <w:uiPriority w:val="29"/>
    <w:rsid w:val="005F7132"/>
    <w:rPr>
      <w:i/>
      <w:iCs/>
      <w:color w:val="404040" w:themeColor="text1" w:themeTint="BF"/>
    </w:rPr>
  </w:style>
  <w:style w:type="paragraph" w:styleId="Paragraphedeliste">
    <w:name w:val="List Paragraph"/>
    <w:basedOn w:val="Normal"/>
    <w:uiPriority w:val="34"/>
    <w:qFormat/>
    <w:rsid w:val="005F7132"/>
    <w:pPr>
      <w:ind w:left="720"/>
      <w:contextualSpacing/>
    </w:pPr>
  </w:style>
  <w:style w:type="character" w:styleId="Accentuationintense">
    <w:name w:val="Intense Emphasis"/>
    <w:basedOn w:val="Policepardfaut"/>
    <w:uiPriority w:val="21"/>
    <w:qFormat/>
    <w:rsid w:val="005F7132"/>
    <w:rPr>
      <w:i/>
      <w:iCs/>
      <w:color w:val="0F4761" w:themeColor="accent1" w:themeShade="BF"/>
    </w:rPr>
  </w:style>
  <w:style w:type="paragraph" w:styleId="Citationintense">
    <w:name w:val="Intense Quote"/>
    <w:basedOn w:val="Normal"/>
    <w:next w:val="Normal"/>
    <w:link w:val="CitationintenseCar"/>
    <w:uiPriority w:val="30"/>
    <w:qFormat/>
    <w:rsid w:val="005F7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7132"/>
    <w:rPr>
      <w:i/>
      <w:iCs/>
      <w:color w:val="0F4761" w:themeColor="accent1" w:themeShade="BF"/>
    </w:rPr>
  </w:style>
  <w:style w:type="character" w:styleId="Rfrenceintense">
    <w:name w:val="Intense Reference"/>
    <w:basedOn w:val="Policepardfaut"/>
    <w:uiPriority w:val="32"/>
    <w:qFormat/>
    <w:rsid w:val="005F7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1658</TotalTime>
  <Pages>1</Pages>
  <Words>3042</Words>
  <Characters>16737</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6</cp:revision>
  <dcterms:created xsi:type="dcterms:W3CDTF">2025-01-30T20:31:00Z</dcterms:created>
  <dcterms:modified xsi:type="dcterms:W3CDTF">2025-02-01T12:58:00Z</dcterms:modified>
</cp:coreProperties>
</file>