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B99867" w14:textId="77777777" w:rsidR="00880EF2" w:rsidRPr="00A35B2F" w:rsidRDefault="00880EF2">
      <w:pPr>
        <w:widowControl/>
        <w:tabs>
          <w:tab w:val="center" w:pos="4420"/>
        </w:tabs>
        <w:suppressAutoHyphens/>
        <w:spacing w:line="240" w:lineRule="atLeast"/>
        <w:jc w:val="both"/>
        <w:rPr>
          <w:rFonts w:ascii="Arial" w:hAnsi="Arial" w:cs="Arial"/>
          <w:spacing w:val="-2"/>
          <w:sz w:val="22"/>
          <w:szCs w:val="22"/>
          <w:lang w:val="fr-CA"/>
        </w:rPr>
      </w:pPr>
      <w:r w:rsidRPr="00A35B2F">
        <w:rPr>
          <w:rFonts w:ascii="Arial" w:hAnsi="Arial" w:cs="Arial"/>
          <w:b/>
          <w:bCs/>
          <w:spacing w:val="-2"/>
          <w:sz w:val="22"/>
          <w:szCs w:val="22"/>
          <w:lang w:val="fr-CA"/>
        </w:rPr>
        <w:t xml:space="preserve">LA MUNICIPALITÉ </w:t>
      </w:r>
      <w:r w:rsidR="00362C7B" w:rsidRPr="00A35B2F">
        <w:rPr>
          <w:rFonts w:ascii="Arial" w:hAnsi="Arial" w:cs="Arial"/>
          <w:b/>
          <w:bCs/>
          <w:spacing w:val="-2"/>
          <w:sz w:val="22"/>
          <w:szCs w:val="22"/>
          <w:lang w:val="fr-CA"/>
        </w:rPr>
        <w:t>D’AUBONSOLEIL</w:t>
      </w:r>
      <w:r w:rsidRPr="00A35B2F">
        <w:rPr>
          <w:rFonts w:ascii="Arial" w:hAnsi="Arial" w:cs="Arial"/>
          <w:spacing w:val="-2"/>
          <w:sz w:val="22"/>
          <w:szCs w:val="22"/>
          <w:lang w:val="fr-CA"/>
        </w:rPr>
        <w:fldChar w:fldCharType="begin"/>
      </w:r>
      <w:r w:rsidRPr="00A35B2F">
        <w:rPr>
          <w:rFonts w:ascii="Arial" w:hAnsi="Arial" w:cs="Arial"/>
          <w:spacing w:val="-2"/>
          <w:sz w:val="22"/>
          <w:szCs w:val="22"/>
          <w:lang w:val="fr-CA"/>
        </w:rPr>
        <w:instrText xml:space="preserve">PRIVATE </w:instrText>
      </w:r>
      <w:r w:rsidRPr="00A35B2F">
        <w:rPr>
          <w:rFonts w:ascii="Arial" w:hAnsi="Arial" w:cs="Arial"/>
          <w:spacing w:val="-2"/>
          <w:sz w:val="22"/>
          <w:szCs w:val="22"/>
          <w:lang w:val="fr-CA"/>
        </w:rPr>
        <w:fldChar w:fldCharType="end"/>
      </w:r>
    </w:p>
    <w:p w14:paraId="04188A54" w14:textId="77777777" w:rsidR="00A92EE2" w:rsidRPr="00A35B2F" w:rsidRDefault="00A92EE2" w:rsidP="00A92EE2">
      <w:pPr>
        <w:widowControl/>
        <w:autoSpaceDE/>
        <w:autoSpaceDN/>
        <w:adjustRightInd/>
        <w:jc w:val="both"/>
        <w:rPr>
          <w:rFonts w:ascii="Arial" w:eastAsia="Times New Roman" w:hAnsi="Arial" w:cs="Arial"/>
          <w:lang w:val="fr-CA" w:eastAsia="fr-CA"/>
        </w:rPr>
      </w:pPr>
    </w:p>
    <w:p w14:paraId="3C7F6300" w14:textId="77777777" w:rsidR="00A92EE2" w:rsidRPr="00A35B2F" w:rsidRDefault="00A92EE2" w:rsidP="00A92EE2">
      <w:pPr>
        <w:widowControl/>
        <w:autoSpaceDE/>
        <w:autoSpaceDN/>
        <w:adjustRightInd/>
        <w:jc w:val="both"/>
        <w:rPr>
          <w:rFonts w:ascii="Arial" w:eastAsia="Times New Roman" w:hAnsi="Arial" w:cs="Arial"/>
          <w:lang w:val="fr-CA" w:eastAsia="fr-CA"/>
        </w:rPr>
      </w:pPr>
      <w:r w:rsidRPr="00A35B2F">
        <w:rPr>
          <w:rFonts w:ascii="Arial" w:eastAsia="Times New Roman" w:hAnsi="Arial" w:cs="Arial"/>
          <w:lang w:val="fr-CA" w:eastAsia="fr-CA"/>
        </w:rPr>
        <w:t>Notes produites par la Société des comptables en management accrédités du Canada (SCMC Canada).</w:t>
      </w:r>
    </w:p>
    <w:p w14:paraId="7E05D076" w14:textId="77777777" w:rsidR="00A92EE2" w:rsidRPr="00A35B2F" w:rsidRDefault="00A92EE2" w:rsidP="00A92EE2">
      <w:pPr>
        <w:widowControl/>
        <w:autoSpaceDE/>
        <w:autoSpaceDN/>
        <w:adjustRightInd/>
        <w:jc w:val="both"/>
        <w:rPr>
          <w:rFonts w:ascii="Arial" w:eastAsia="Times New Roman" w:hAnsi="Arial" w:cs="Arial"/>
          <w:b/>
          <w:bCs/>
          <w:i/>
          <w:iCs/>
          <w:sz w:val="20"/>
          <w:szCs w:val="20"/>
          <w:lang w:val="fr-CA" w:eastAsia="fr-CA"/>
        </w:rPr>
      </w:pPr>
      <w:r w:rsidRPr="00A35B2F">
        <w:rPr>
          <w:rFonts w:ascii="Arial" w:eastAsia="Times New Roman" w:hAnsi="Arial" w:cs="Arial"/>
          <w:b/>
          <w:bCs/>
          <w:i/>
          <w:iCs/>
          <w:sz w:val="20"/>
          <w:szCs w:val="20"/>
          <w:lang w:val="fr-CA" w:eastAsia="fr-CA"/>
        </w:rPr>
        <w:t>Notes adaptées.</w:t>
      </w:r>
    </w:p>
    <w:p w14:paraId="401B3A6D" w14:textId="1D746E49" w:rsidR="00A92EE2" w:rsidRPr="00A35B2F" w:rsidRDefault="00A92EE2" w:rsidP="00A92EE2">
      <w:pPr>
        <w:widowControl/>
        <w:autoSpaceDE/>
        <w:autoSpaceDN/>
        <w:adjustRightInd/>
        <w:jc w:val="both"/>
        <w:rPr>
          <w:rFonts w:ascii="Arial" w:eastAsia="Times New Roman" w:hAnsi="Arial" w:cs="Arial"/>
          <w:sz w:val="18"/>
          <w:szCs w:val="18"/>
          <w:lang w:val="fr-CA" w:eastAsia="fr-CA"/>
        </w:rPr>
      </w:pPr>
      <w:r w:rsidRPr="00A35B2F">
        <w:rPr>
          <w:rFonts w:ascii="Arial" w:eastAsia="Times New Roman" w:hAnsi="Arial" w:cs="Arial"/>
          <w:i/>
          <w:iCs/>
          <w:sz w:val="18"/>
          <w:szCs w:val="18"/>
          <w:lang w:val="fr-CA" w:eastAsia="fr-CA"/>
        </w:rPr>
        <w:t>Examen de synthèse CMA,</w:t>
      </w:r>
    </w:p>
    <w:p w14:paraId="6F9D2F4D" w14:textId="77777777" w:rsidR="00A92EE2" w:rsidRPr="00A35B2F" w:rsidRDefault="00A92EE2" w:rsidP="00A92EE2">
      <w:pPr>
        <w:widowControl/>
        <w:pBdr>
          <w:bottom w:val="single" w:sz="4" w:space="1" w:color="auto"/>
        </w:pBdr>
        <w:autoSpaceDE/>
        <w:autoSpaceDN/>
        <w:adjustRightInd/>
        <w:jc w:val="both"/>
        <w:rPr>
          <w:rFonts w:ascii="Arial" w:eastAsia="Times New Roman" w:hAnsi="Arial" w:cs="Arial"/>
          <w:i/>
          <w:iCs/>
          <w:lang w:val="fr-CA" w:eastAsia="fr-CA"/>
        </w:rPr>
      </w:pPr>
    </w:p>
    <w:p w14:paraId="7C2C96A7" w14:textId="77777777" w:rsidR="00A92EE2" w:rsidRPr="00A35B2F" w:rsidRDefault="00A92EE2" w:rsidP="00A92EE2">
      <w:pPr>
        <w:widowControl/>
        <w:pBdr>
          <w:bottom w:val="single" w:sz="4" w:space="1" w:color="auto"/>
        </w:pBdr>
        <w:autoSpaceDE/>
        <w:autoSpaceDN/>
        <w:adjustRightInd/>
        <w:jc w:val="both"/>
        <w:rPr>
          <w:rFonts w:ascii="Arial" w:eastAsia="Times New Roman" w:hAnsi="Arial" w:cs="Arial"/>
          <w:i/>
          <w:iCs/>
          <w:lang w:val="fr-CA" w:eastAsia="fr-CA"/>
        </w:rPr>
      </w:pPr>
      <w:r w:rsidRPr="00A35B2F">
        <w:rPr>
          <w:rFonts w:ascii="Arial" w:eastAsia="Times New Roman" w:hAnsi="Arial" w:cs="Arial"/>
          <w:i/>
          <w:iCs/>
          <w:lang w:val="fr-CA" w:eastAsia="fr-CA"/>
        </w:rPr>
        <w:t>Reproduite avec la permission de CMA Canada</w:t>
      </w:r>
    </w:p>
    <w:p w14:paraId="559C8445" w14:textId="77777777" w:rsidR="00A92EE2" w:rsidRPr="00A35B2F" w:rsidRDefault="00A92EE2" w:rsidP="00A92EE2">
      <w:pPr>
        <w:widowControl/>
        <w:autoSpaceDE/>
        <w:autoSpaceDN/>
        <w:adjustRightInd/>
        <w:jc w:val="both"/>
        <w:rPr>
          <w:rFonts w:ascii="Arial" w:eastAsia="Times New Roman" w:hAnsi="Arial" w:cs="Arial"/>
          <w:lang w:val="fr-CA" w:eastAsia="fr-CA"/>
        </w:rPr>
      </w:pPr>
    </w:p>
    <w:p w14:paraId="708B31CA"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r w:rsidRPr="00A35B2F">
        <w:rPr>
          <w:rFonts w:ascii="Arial" w:hAnsi="Arial" w:cs="Arial"/>
          <w:spacing w:val="-2"/>
          <w:sz w:val="22"/>
          <w:szCs w:val="22"/>
          <w:lang w:val="fr-CA"/>
        </w:rPr>
        <w:t xml:space="preserve">Commission de la </w:t>
      </w:r>
      <w:r w:rsidR="000D305B" w:rsidRPr="00A35B2F">
        <w:rPr>
          <w:rFonts w:ascii="Arial" w:hAnsi="Arial" w:cs="Arial"/>
          <w:spacing w:val="-2"/>
          <w:sz w:val="22"/>
          <w:szCs w:val="22"/>
          <w:lang w:val="fr-CA"/>
        </w:rPr>
        <w:t>Municipalité</w:t>
      </w:r>
      <w:r w:rsidRPr="00A35B2F">
        <w:rPr>
          <w:rFonts w:ascii="Arial" w:hAnsi="Arial" w:cs="Arial"/>
          <w:spacing w:val="-2"/>
          <w:sz w:val="22"/>
          <w:szCs w:val="22"/>
          <w:lang w:val="fr-CA"/>
        </w:rPr>
        <w:t xml:space="preserve"> d</w:t>
      </w:r>
      <w:r w:rsidR="00B4161D" w:rsidRPr="00A35B2F">
        <w:rPr>
          <w:rFonts w:ascii="Arial" w:hAnsi="Arial" w:cs="Arial"/>
          <w:spacing w:val="-2"/>
          <w:sz w:val="22"/>
          <w:szCs w:val="22"/>
          <w:lang w:val="fr-CA"/>
        </w:rPr>
        <w:t>’</w:t>
      </w:r>
      <w:proofErr w:type="spellStart"/>
      <w:r w:rsidR="000D305B" w:rsidRPr="00A35B2F">
        <w:rPr>
          <w:rFonts w:ascii="Arial" w:hAnsi="Arial" w:cs="Arial"/>
          <w:spacing w:val="-2"/>
          <w:sz w:val="22"/>
          <w:szCs w:val="22"/>
          <w:lang w:val="fr-CA"/>
        </w:rPr>
        <w:t>Aubonsoleil</w:t>
      </w:r>
      <w:proofErr w:type="spellEnd"/>
    </w:p>
    <w:p w14:paraId="270213B6"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p>
    <w:p w14:paraId="15BAF460"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r w:rsidRPr="00A35B2F">
        <w:rPr>
          <w:rFonts w:ascii="Arial" w:hAnsi="Arial" w:cs="Arial"/>
          <w:spacing w:val="-2"/>
          <w:sz w:val="22"/>
          <w:szCs w:val="22"/>
          <w:lang w:val="fr-CA"/>
        </w:rPr>
        <w:t>J'ai évalué les diverses solutions qui s'offrent à la municipalité et recommandé ce qui semble le meilleur parti à prendre.</w:t>
      </w:r>
      <w:r w:rsidR="000D305B" w:rsidRPr="00A35B2F">
        <w:rPr>
          <w:rFonts w:ascii="Arial" w:hAnsi="Arial" w:cs="Arial"/>
          <w:spacing w:val="-2"/>
          <w:sz w:val="22"/>
          <w:szCs w:val="22"/>
          <w:lang w:val="fr-CA"/>
        </w:rPr>
        <w:t xml:space="preserve"> </w:t>
      </w:r>
      <w:r w:rsidRPr="00A35B2F">
        <w:rPr>
          <w:rFonts w:ascii="Arial" w:hAnsi="Arial" w:cs="Arial"/>
          <w:spacing w:val="-2"/>
          <w:sz w:val="22"/>
          <w:szCs w:val="22"/>
          <w:lang w:val="fr-CA"/>
        </w:rPr>
        <w:t>Je demeurerai à votre disposition pour discuter de la question plus à fond si vous le désirez.</w:t>
      </w:r>
    </w:p>
    <w:p w14:paraId="403DD6C0"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p>
    <w:p w14:paraId="1F644F5B"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r w:rsidRPr="00A35B2F">
        <w:rPr>
          <w:rFonts w:ascii="Arial" w:hAnsi="Arial" w:cs="Arial"/>
          <w:spacing w:val="-2"/>
          <w:sz w:val="22"/>
          <w:szCs w:val="22"/>
          <w:lang w:val="fr-CA"/>
        </w:rPr>
        <w:t>Veuillez agréer l'expression de mes sentiments les meilleurs.</w:t>
      </w:r>
    </w:p>
    <w:p w14:paraId="66451419"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p>
    <w:p w14:paraId="0320EC36"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r w:rsidRPr="00A35B2F">
        <w:rPr>
          <w:rFonts w:ascii="Arial" w:hAnsi="Arial" w:cs="Arial"/>
          <w:spacing w:val="-2"/>
          <w:sz w:val="22"/>
          <w:szCs w:val="22"/>
          <w:lang w:val="fr-CA"/>
        </w:rPr>
        <w:t>Le contrôleur</w:t>
      </w:r>
    </w:p>
    <w:p w14:paraId="21128107" w14:textId="77777777" w:rsidR="00880EF2" w:rsidRPr="00A35B2F" w:rsidRDefault="005A0BAC">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19" w:lineRule="exact"/>
        <w:jc w:val="both"/>
        <w:rPr>
          <w:rFonts w:ascii="Arial" w:hAnsi="Arial" w:cs="Arial"/>
          <w:spacing w:val="-2"/>
          <w:sz w:val="22"/>
          <w:szCs w:val="22"/>
          <w:lang w:val="fr-CA"/>
        </w:rPr>
      </w:pPr>
      <w:r w:rsidRPr="00A35B2F">
        <w:rPr>
          <w:rFonts w:ascii="Arial" w:hAnsi="Arial" w:cs="Arial"/>
          <w:noProof/>
        </w:rPr>
        <mc:AlternateContent>
          <mc:Choice Requires="wps">
            <w:drawing>
              <wp:anchor distT="0" distB="0" distL="114300" distR="114300" simplePos="0" relativeHeight="251657728" behindDoc="1" locked="0" layoutInCell="0" allowOverlap="1" wp14:anchorId="6BE93ACF" wp14:editId="6D820916">
                <wp:simplePos x="0" y="0"/>
                <wp:positionH relativeFrom="margin">
                  <wp:posOffset>0</wp:posOffset>
                </wp:positionH>
                <wp:positionV relativeFrom="paragraph">
                  <wp:posOffset>0</wp:posOffset>
                </wp:positionV>
                <wp:extent cx="5612765" cy="120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2765" cy="12065"/>
                        </a:xfrm>
                        <a:prstGeom prst="rect">
                          <a:avLst/>
                        </a:prstGeom>
                        <a:solidFill>
                          <a:srgbClr val="000000"/>
                        </a:solidFill>
                        <a:ln>
                          <a:noFill/>
                        </a:ln>
                        <a:effectLst/>
                        <a:extLst>
                          <a:ext uri="{91240B29-F687-4F45-9708-019B960494DF}">
                            <a14:hiddenLine xmlns:a14="http://schemas.microsoft.com/office/drawing/2010/main" w="635"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8F7AA" id="Rectangle 2" o:spid="_x0000_s1026" style="position:absolute;margin-left:0;margin-top:0;width:441.95pt;height:.9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" o:allowincell="f" fillcolor="black" stroked="f" strokeweight=".05pt">
                <w10:wrap anchorx="margin"/>
              </v:rect>
            </w:pict>
          </mc:Fallback>
        </mc:AlternateContent>
      </w:r>
    </w:p>
    <w:p w14:paraId="5DEC9FDE"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p>
    <w:p w14:paraId="59BDEC93"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p>
    <w:p w14:paraId="6629B6F1"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r w:rsidRPr="00A35B2F">
        <w:rPr>
          <w:rFonts w:ascii="Arial" w:hAnsi="Arial" w:cs="Arial"/>
          <w:b/>
          <w:bCs/>
          <w:spacing w:val="-2"/>
          <w:sz w:val="22"/>
          <w:szCs w:val="22"/>
          <w:lang w:val="fr-CA"/>
        </w:rPr>
        <w:t>DÉTERMINATION DU PROBLÈME</w:t>
      </w:r>
    </w:p>
    <w:p w14:paraId="695C18D6" w14:textId="77777777" w:rsidR="00880EF2" w:rsidRPr="00A35B2F" w:rsidRDefault="00880EF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40" w:lineRule="atLeast"/>
        <w:jc w:val="both"/>
        <w:rPr>
          <w:rFonts w:ascii="Arial" w:hAnsi="Arial" w:cs="Arial"/>
          <w:spacing w:val="-2"/>
          <w:sz w:val="22"/>
          <w:szCs w:val="22"/>
          <w:lang w:val="fr-CA"/>
        </w:rPr>
      </w:pPr>
    </w:p>
    <w:p w14:paraId="0D31A90E" w14:textId="77777777" w:rsidR="00880EF2" w:rsidRPr="00A35B2F" w:rsidRDefault="00880EF2" w:rsidP="000D30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 xml:space="preserve">Dans le cas présent, </w:t>
      </w:r>
      <w:r w:rsidR="000D305B" w:rsidRPr="00A35B2F">
        <w:rPr>
          <w:rFonts w:ascii="Arial" w:hAnsi="Arial" w:cs="Arial"/>
          <w:spacing w:val="-2"/>
          <w:sz w:val="22"/>
          <w:szCs w:val="22"/>
          <w:lang w:val="fr-CA"/>
        </w:rPr>
        <w:t xml:space="preserve">en plus du statu quo, il y a deux </w:t>
      </w:r>
      <w:r w:rsidRPr="00A35B2F">
        <w:rPr>
          <w:rFonts w:ascii="Arial" w:hAnsi="Arial" w:cs="Arial"/>
          <w:spacing w:val="-2"/>
          <w:sz w:val="22"/>
          <w:szCs w:val="22"/>
          <w:lang w:val="fr-CA"/>
        </w:rPr>
        <w:t>possibilités à envisager:</w:t>
      </w:r>
    </w:p>
    <w:p w14:paraId="452F335C" w14:textId="77777777" w:rsidR="00880EF2" w:rsidRPr="00A35B2F" w:rsidRDefault="00880EF2" w:rsidP="000D305B">
      <w:pPr>
        <w:pStyle w:val="Paragraphedeliste"/>
        <w:widowControl/>
        <w:numPr>
          <w:ilvl w:val="0"/>
          <w:numId w:val="2"/>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Vendre 12,5 hectares à l'entrepreneur (</w:t>
      </w:r>
      <w:r w:rsidR="004B085B" w:rsidRPr="00A35B2F">
        <w:rPr>
          <w:rFonts w:ascii="Arial" w:hAnsi="Arial" w:cs="Arial"/>
          <w:spacing w:val="-2"/>
          <w:sz w:val="22"/>
          <w:szCs w:val="22"/>
          <w:lang w:val="fr-CA"/>
        </w:rPr>
        <w:t>Constructions Morin</w:t>
      </w:r>
      <w:r w:rsidRPr="00A35B2F">
        <w:rPr>
          <w:rFonts w:ascii="Arial" w:hAnsi="Arial" w:cs="Arial"/>
          <w:spacing w:val="-2"/>
          <w:sz w:val="22"/>
          <w:szCs w:val="22"/>
          <w:lang w:val="fr-CA"/>
        </w:rPr>
        <w:t>) et conserver les 5 hectares de terrains destinés à la location dans le Petit parc industriel pour les louer jusqu'à ce que les immeubles ne soient plus utilisables, après la 36e année.</w:t>
      </w:r>
    </w:p>
    <w:p w14:paraId="3ED22FE2" w14:textId="77777777" w:rsidR="00880EF2" w:rsidRPr="00A35B2F" w:rsidRDefault="00880EF2" w:rsidP="000D305B">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2083B451" w14:textId="77777777" w:rsidR="00880EF2" w:rsidRPr="00A35B2F" w:rsidRDefault="00880EF2" w:rsidP="000D305B">
      <w:pPr>
        <w:pStyle w:val="Paragraphedeliste"/>
        <w:widowControl/>
        <w:numPr>
          <w:ilvl w:val="0"/>
          <w:numId w:val="2"/>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Vendre 11 hectares au promoteur privé (</w:t>
      </w:r>
      <w:r w:rsidR="004B085B" w:rsidRPr="00A35B2F">
        <w:rPr>
          <w:rFonts w:ascii="Arial" w:hAnsi="Arial" w:cs="Arial"/>
          <w:spacing w:val="-2"/>
          <w:sz w:val="22"/>
          <w:szCs w:val="22"/>
          <w:lang w:val="fr-CA"/>
        </w:rPr>
        <w:t>Vision BSX</w:t>
      </w:r>
      <w:r w:rsidRPr="00A35B2F">
        <w:rPr>
          <w:rFonts w:ascii="Arial" w:hAnsi="Arial" w:cs="Arial"/>
          <w:spacing w:val="-2"/>
          <w:sz w:val="22"/>
          <w:szCs w:val="22"/>
          <w:lang w:val="fr-CA"/>
        </w:rPr>
        <w:t>) avec une option de 10 ans sur les 14 hectares restants.</w:t>
      </w:r>
    </w:p>
    <w:p w14:paraId="77A93847" w14:textId="77777777" w:rsidR="000D305B" w:rsidRPr="00A35B2F" w:rsidRDefault="000D305B" w:rsidP="000D305B">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b/>
          <w:bCs/>
          <w:spacing w:val="-2"/>
          <w:sz w:val="22"/>
          <w:szCs w:val="22"/>
          <w:lang w:val="fr-CA"/>
        </w:rPr>
      </w:pPr>
    </w:p>
    <w:p w14:paraId="31E0E61E" w14:textId="77777777" w:rsidR="00880EF2" w:rsidRPr="00A35B2F" w:rsidRDefault="00880EF2" w:rsidP="000D305B">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b/>
          <w:bCs/>
          <w:spacing w:val="-2"/>
          <w:sz w:val="22"/>
          <w:szCs w:val="22"/>
          <w:lang w:val="fr-CA"/>
        </w:rPr>
        <w:t>ANALYSE</w:t>
      </w:r>
    </w:p>
    <w:p w14:paraId="1BE8DD26" w14:textId="77777777" w:rsidR="00880EF2" w:rsidRPr="00A35B2F" w:rsidRDefault="00880EF2" w:rsidP="000D305B">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4F78C2E3" w14:textId="77777777" w:rsidR="00880EF2" w:rsidRPr="00A35B2F" w:rsidRDefault="00880EF2" w:rsidP="000D305B">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Les éléments à prendre en considération dans le calcul de la valeur actualisée sont les suivants:</w:t>
      </w:r>
    </w:p>
    <w:p w14:paraId="66D94E43" w14:textId="77777777" w:rsidR="001C1E42" w:rsidRPr="00A35B2F" w:rsidRDefault="001C1E42" w:rsidP="000D305B">
      <w:pPr>
        <w:pStyle w:val="Paragraphedeliste"/>
        <w:widowControl/>
        <w:numPr>
          <w:ilvl w:val="0"/>
          <w:numId w:val="3"/>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Les immeubles locatifs du Petit parc industriel de 5 hectares seront inutilisables après 36 ans (12 ans plus tard).</w:t>
      </w:r>
    </w:p>
    <w:p w14:paraId="399C4B57" w14:textId="77777777" w:rsidR="00880EF2" w:rsidRPr="00A35B2F" w:rsidRDefault="000D305B" w:rsidP="000D305B">
      <w:pPr>
        <w:pStyle w:val="Paragraphedeliste"/>
        <w:widowControl/>
        <w:numPr>
          <w:ilvl w:val="0"/>
          <w:numId w:val="3"/>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D</w:t>
      </w:r>
      <w:r w:rsidR="00880EF2" w:rsidRPr="00A35B2F">
        <w:rPr>
          <w:rFonts w:ascii="Arial" w:hAnsi="Arial" w:cs="Arial"/>
          <w:spacing w:val="-2"/>
          <w:sz w:val="22"/>
          <w:szCs w:val="22"/>
          <w:lang w:val="fr-CA"/>
        </w:rPr>
        <w:t xml:space="preserve">ans la deuxième solution, les 5 hectares de terrain incluant les immeubles locatifs peuvent rapporter des produits de location à la </w:t>
      </w:r>
      <w:r w:rsidRPr="00A35B2F">
        <w:rPr>
          <w:rFonts w:ascii="Arial" w:hAnsi="Arial" w:cs="Arial"/>
          <w:spacing w:val="-2"/>
          <w:sz w:val="22"/>
          <w:szCs w:val="22"/>
          <w:lang w:val="fr-CA"/>
        </w:rPr>
        <w:t>Municipalité</w:t>
      </w:r>
      <w:r w:rsidR="00880EF2" w:rsidRPr="00A35B2F">
        <w:rPr>
          <w:rFonts w:ascii="Arial" w:hAnsi="Arial" w:cs="Arial"/>
          <w:spacing w:val="-2"/>
          <w:sz w:val="22"/>
          <w:szCs w:val="22"/>
          <w:lang w:val="fr-CA"/>
        </w:rPr>
        <w:t xml:space="preserve"> si le promoteur privé n'exerce pas son option sur les 14 hectares qui restent, mais seulement jusqu'au terme des 12 années de la durée utile des immeubles.</w:t>
      </w:r>
    </w:p>
    <w:p w14:paraId="3C030AC5" w14:textId="77777777" w:rsidR="00880EF2" w:rsidRPr="00A35B2F" w:rsidRDefault="00880EF2" w:rsidP="000D305B">
      <w:pPr>
        <w:pStyle w:val="Paragraphedeliste"/>
        <w:widowControl/>
        <w:numPr>
          <w:ilvl w:val="0"/>
          <w:numId w:val="3"/>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Les valeurs sur 20 ans</w:t>
      </w:r>
      <w:r w:rsidR="001C1E42" w:rsidRPr="00A35B2F">
        <w:rPr>
          <w:rFonts w:ascii="Arial" w:hAnsi="Arial" w:cs="Arial"/>
          <w:spacing w:val="-2"/>
          <w:sz w:val="22"/>
          <w:szCs w:val="22"/>
          <w:lang w:val="fr-CA"/>
        </w:rPr>
        <w:t xml:space="preserve"> sont actualisées</w:t>
      </w:r>
      <w:r w:rsidRPr="00A35B2F">
        <w:rPr>
          <w:rFonts w:ascii="Arial" w:hAnsi="Arial" w:cs="Arial"/>
          <w:spacing w:val="-2"/>
          <w:sz w:val="22"/>
          <w:szCs w:val="22"/>
          <w:lang w:val="fr-CA"/>
        </w:rPr>
        <w:t>.</w:t>
      </w:r>
    </w:p>
    <w:p w14:paraId="5BC0E9F4" w14:textId="77777777" w:rsidR="00880EF2" w:rsidRPr="00A35B2F" w:rsidRDefault="00880EF2" w:rsidP="000D305B">
      <w:pPr>
        <w:pStyle w:val="Paragraphedeliste"/>
        <w:widowControl/>
        <w:numPr>
          <w:ilvl w:val="0"/>
          <w:numId w:val="3"/>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 xml:space="preserve">La Municipalité ayant des débentures en circulation à </w:t>
      </w:r>
      <w:r w:rsidR="0082439E" w:rsidRPr="00A35B2F">
        <w:rPr>
          <w:rFonts w:ascii="Arial" w:hAnsi="Arial" w:cs="Arial"/>
          <w:spacing w:val="-2"/>
          <w:sz w:val="22"/>
          <w:szCs w:val="22"/>
          <w:lang w:val="fr-CA"/>
        </w:rPr>
        <w:t>5</w:t>
      </w:r>
      <w:r w:rsidRPr="00A35B2F">
        <w:rPr>
          <w:rFonts w:ascii="Arial" w:hAnsi="Arial" w:cs="Arial"/>
          <w:spacing w:val="-2"/>
          <w:sz w:val="22"/>
          <w:szCs w:val="22"/>
          <w:lang w:val="fr-CA"/>
        </w:rPr>
        <w:t xml:space="preserve">%, le taux </w:t>
      </w:r>
      <w:r w:rsidR="000D305B" w:rsidRPr="00A35B2F">
        <w:rPr>
          <w:rFonts w:ascii="Arial" w:hAnsi="Arial" w:cs="Arial"/>
          <w:spacing w:val="-2"/>
          <w:sz w:val="22"/>
          <w:szCs w:val="22"/>
          <w:lang w:val="fr-CA"/>
        </w:rPr>
        <w:t>d’actualisation</w:t>
      </w:r>
      <w:r w:rsidRPr="00A35B2F">
        <w:rPr>
          <w:rFonts w:ascii="Arial" w:hAnsi="Arial" w:cs="Arial"/>
          <w:spacing w:val="-2"/>
          <w:sz w:val="22"/>
          <w:szCs w:val="22"/>
          <w:lang w:val="fr-CA"/>
        </w:rPr>
        <w:t xml:space="preserve"> le plus </w:t>
      </w:r>
      <w:r w:rsidR="000D305B" w:rsidRPr="00A35B2F">
        <w:rPr>
          <w:rFonts w:ascii="Arial" w:hAnsi="Arial" w:cs="Arial"/>
          <w:spacing w:val="-2"/>
          <w:sz w:val="22"/>
          <w:szCs w:val="22"/>
          <w:lang w:val="fr-CA"/>
        </w:rPr>
        <w:t>pertinent</w:t>
      </w:r>
      <w:r w:rsidRPr="00A35B2F">
        <w:rPr>
          <w:rFonts w:ascii="Arial" w:hAnsi="Arial" w:cs="Arial"/>
          <w:spacing w:val="-2"/>
          <w:sz w:val="22"/>
          <w:szCs w:val="22"/>
          <w:lang w:val="fr-CA"/>
        </w:rPr>
        <w:t xml:space="preserve"> est de </w:t>
      </w:r>
      <w:r w:rsidR="0082439E" w:rsidRPr="00A35B2F">
        <w:rPr>
          <w:rFonts w:ascii="Arial" w:hAnsi="Arial" w:cs="Arial"/>
          <w:spacing w:val="-2"/>
          <w:sz w:val="22"/>
          <w:szCs w:val="22"/>
          <w:lang w:val="fr-CA"/>
        </w:rPr>
        <w:t>5</w:t>
      </w:r>
      <w:r w:rsidRPr="00A35B2F">
        <w:rPr>
          <w:rFonts w:ascii="Arial" w:hAnsi="Arial" w:cs="Arial"/>
          <w:spacing w:val="-2"/>
          <w:sz w:val="22"/>
          <w:szCs w:val="22"/>
          <w:lang w:val="fr-CA"/>
        </w:rPr>
        <w:t>%.</w:t>
      </w:r>
    </w:p>
    <w:p w14:paraId="12DC0CEF" w14:textId="77777777" w:rsidR="00880EF2" w:rsidRPr="00A35B2F" w:rsidRDefault="00880EF2" w:rsidP="000D305B">
      <w:pPr>
        <w:pStyle w:val="Paragraphedeliste"/>
        <w:widowControl/>
        <w:numPr>
          <w:ilvl w:val="0"/>
          <w:numId w:val="3"/>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Si elle choisit la première solution, la Municipalité n'aura aucuns frais à engager pour achever l'aménagement du parc. Toutefois, la deuxième solution exigerait de la municipalité qu'elle fournisse des voies d'accès et des services complets immédiatement.</w:t>
      </w:r>
    </w:p>
    <w:p w14:paraId="1EE8F7C1" w14:textId="77777777" w:rsidR="00880EF2" w:rsidRPr="00A35B2F" w:rsidRDefault="00880EF2" w:rsidP="000D305B">
      <w:pPr>
        <w:pStyle w:val="Paragraphedeliste"/>
        <w:widowControl/>
        <w:numPr>
          <w:ilvl w:val="0"/>
          <w:numId w:val="3"/>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lastRenderedPageBreak/>
        <w:t>Toutes les opérations courantes devraient être conclues d'ici la 24e année, peu importe la solution retenue.</w:t>
      </w:r>
    </w:p>
    <w:p w14:paraId="6A75732A" w14:textId="77777777" w:rsidR="000D305B" w:rsidRPr="00A35B2F" w:rsidRDefault="00880EF2" w:rsidP="001C1E42">
      <w:pPr>
        <w:pStyle w:val="Paragraphedeliste"/>
        <w:widowControl/>
        <w:numPr>
          <w:ilvl w:val="0"/>
          <w:numId w:val="3"/>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Étant donné que le taux d'occupation futur des immeubles est inconnu, la moyenne pondérée des taux d'occupation prévus sera utilisée dans le calcul des produits découlant de la location.</w:t>
      </w:r>
    </w:p>
    <w:p w14:paraId="36CFFA1C" w14:textId="77777777" w:rsidR="00880EF2" w:rsidRPr="00A35B2F" w:rsidRDefault="00880EF2" w:rsidP="000D305B">
      <w:pPr>
        <w:pStyle w:val="Paragraphedeliste"/>
        <w:widowControl/>
        <w:numPr>
          <w:ilvl w:val="0"/>
          <w:numId w:val="3"/>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 xml:space="preserve">La Municipalité </w:t>
      </w:r>
      <w:r w:rsidR="000D305B" w:rsidRPr="00A35B2F">
        <w:rPr>
          <w:rFonts w:ascii="Arial" w:hAnsi="Arial" w:cs="Arial"/>
          <w:spacing w:val="-2"/>
          <w:sz w:val="22"/>
          <w:szCs w:val="22"/>
          <w:lang w:val="fr-CA"/>
        </w:rPr>
        <w:t>ne paie pas</w:t>
      </w:r>
      <w:r w:rsidRPr="00A35B2F">
        <w:rPr>
          <w:rFonts w:ascii="Arial" w:hAnsi="Arial" w:cs="Arial"/>
          <w:spacing w:val="-2"/>
          <w:sz w:val="22"/>
          <w:szCs w:val="22"/>
          <w:lang w:val="fr-CA"/>
        </w:rPr>
        <w:t xml:space="preserve"> d'impôts sur le revenu.</w:t>
      </w:r>
    </w:p>
    <w:p w14:paraId="63BAD491" w14:textId="77777777" w:rsidR="00880EF2" w:rsidRPr="00A35B2F" w:rsidRDefault="00880EF2" w:rsidP="000D305B">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1179BB0F" w14:textId="77777777" w:rsidR="00880EF2" w:rsidRPr="00A35B2F" w:rsidRDefault="00880EF2" w:rsidP="000D305B">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Les facteurs suivants ne sont pas pertinents à la décision</w:t>
      </w:r>
      <w:r w:rsidR="001C1E42" w:rsidRPr="00A35B2F">
        <w:rPr>
          <w:rFonts w:ascii="Arial" w:hAnsi="Arial" w:cs="Arial"/>
          <w:spacing w:val="-2"/>
          <w:sz w:val="22"/>
          <w:szCs w:val="22"/>
          <w:lang w:val="fr-CA"/>
        </w:rPr>
        <w:t>, soit parce que ce sont des coûts passés, soit parce qu’ils représentent des montants qui seront encourus ou encaissés peu importe si l’une des deux offres est acceptée</w:t>
      </w:r>
      <w:r w:rsidRPr="00A35B2F">
        <w:rPr>
          <w:rFonts w:ascii="Arial" w:hAnsi="Arial" w:cs="Arial"/>
          <w:spacing w:val="-2"/>
          <w:sz w:val="22"/>
          <w:szCs w:val="22"/>
          <w:lang w:val="fr-CA"/>
        </w:rPr>
        <w:t>:</w:t>
      </w:r>
    </w:p>
    <w:p w14:paraId="0609F602" w14:textId="77777777" w:rsidR="00880EF2" w:rsidRPr="00A35B2F" w:rsidRDefault="00880EF2" w:rsidP="000D305B">
      <w:pPr>
        <w:pStyle w:val="Paragraphedeliste"/>
        <w:widowControl/>
        <w:numPr>
          <w:ilvl w:val="0"/>
          <w:numId w:val="4"/>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roofErr w:type="gramStart"/>
      <w:r w:rsidRPr="00A35B2F">
        <w:rPr>
          <w:rFonts w:ascii="Arial" w:hAnsi="Arial" w:cs="Arial"/>
          <w:spacing w:val="-2"/>
          <w:sz w:val="22"/>
          <w:szCs w:val="22"/>
          <w:lang w:val="fr-CA"/>
        </w:rPr>
        <w:t>les</w:t>
      </w:r>
      <w:proofErr w:type="gramEnd"/>
      <w:r w:rsidRPr="00A35B2F">
        <w:rPr>
          <w:rFonts w:ascii="Arial" w:hAnsi="Arial" w:cs="Arial"/>
          <w:spacing w:val="-2"/>
          <w:sz w:val="22"/>
          <w:szCs w:val="22"/>
          <w:lang w:val="fr-CA"/>
        </w:rPr>
        <w:t xml:space="preserve"> </w:t>
      </w:r>
      <w:r w:rsidR="004B085B" w:rsidRPr="00A35B2F">
        <w:rPr>
          <w:rFonts w:ascii="Arial" w:hAnsi="Arial" w:cs="Arial"/>
          <w:spacing w:val="-2"/>
          <w:sz w:val="22"/>
          <w:szCs w:val="22"/>
          <w:lang w:val="fr-CA"/>
        </w:rPr>
        <w:t>3</w:t>
      </w:r>
      <w:r w:rsidRPr="00A35B2F">
        <w:rPr>
          <w:rFonts w:ascii="Arial" w:hAnsi="Arial" w:cs="Arial"/>
          <w:spacing w:val="-2"/>
          <w:sz w:val="22"/>
          <w:szCs w:val="22"/>
          <w:lang w:val="fr-CA"/>
        </w:rPr>
        <w:t xml:space="preserve"> million de dollars pour rénover la </w:t>
      </w:r>
      <w:r w:rsidR="000D305B" w:rsidRPr="00A35B2F">
        <w:rPr>
          <w:rFonts w:ascii="Arial" w:hAnsi="Arial" w:cs="Arial"/>
          <w:spacing w:val="-2"/>
          <w:sz w:val="22"/>
          <w:szCs w:val="22"/>
          <w:lang w:val="fr-CA"/>
        </w:rPr>
        <w:t>surface occupée par les anciens immeubles;</w:t>
      </w:r>
    </w:p>
    <w:p w14:paraId="472F701C" w14:textId="77777777" w:rsidR="00880EF2" w:rsidRPr="00A35B2F" w:rsidRDefault="00880EF2" w:rsidP="000D305B">
      <w:pPr>
        <w:pStyle w:val="Paragraphedeliste"/>
        <w:widowControl/>
        <w:numPr>
          <w:ilvl w:val="0"/>
          <w:numId w:val="4"/>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roofErr w:type="gramStart"/>
      <w:r w:rsidRPr="00A35B2F">
        <w:rPr>
          <w:rFonts w:ascii="Arial" w:hAnsi="Arial" w:cs="Arial"/>
          <w:spacing w:val="-2"/>
          <w:sz w:val="22"/>
          <w:szCs w:val="22"/>
          <w:lang w:val="fr-CA"/>
        </w:rPr>
        <w:t>les</w:t>
      </w:r>
      <w:proofErr w:type="gramEnd"/>
      <w:r w:rsidRPr="00A35B2F">
        <w:rPr>
          <w:rFonts w:ascii="Arial" w:hAnsi="Arial" w:cs="Arial"/>
          <w:spacing w:val="-2"/>
          <w:sz w:val="22"/>
          <w:szCs w:val="22"/>
          <w:lang w:val="fr-CA"/>
        </w:rPr>
        <w:t xml:space="preserve"> </w:t>
      </w:r>
      <w:r w:rsidR="004B085B" w:rsidRPr="00A35B2F">
        <w:rPr>
          <w:rFonts w:ascii="Arial" w:hAnsi="Arial" w:cs="Arial"/>
          <w:spacing w:val="-2"/>
          <w:sz w:val="22"/>
          <w:szCs w:val="22"/>
          <w:lang w:val="fr-CA"/>
        </w:rPr>
        <w:t>8</w:t>
      </w:r>
      <w:r w:rsidRPr="00A35B2F">
        <w:rPr>
          <w:rFonts w:ascii="Arial" w:hAnsi="Arial" w:cs="Arial"/>
          <w:spacing w:val="-2"/>
          <w:sz w:val="22"/>
          <w:szCs w:val="22"/>
          <w:lang w:val="fr-CA"/>
        </w:rPr>
        <w:t xml:space="preserve"> millions de dollars pour acheter les 200 hectares, à l'origine</w:t>
      </w:r>
      <w:r w:rsidR="000D305B" w:rsidRPr="00A35B2F">
        <w:rPr>
          <w:rFonts w:ascii="Arial" w:hAnsi="Arial" w:cs="Arial"/>
          <w:spacing w:val="-2"/>
          <w:sz w:val="22"/>
          <w:szCs w:val="22"/>
          <w:lang w:val="fr-CA"/>
        </w:rPr>
        <w:t>;</w:t>
      </w:r>
    </w:p>
    <w:p w14:paraId="01ECC3A8" w14:textId="77777777" w:rsidR="00880EF2" w:rsidRPr="00A35B2F" w:rsidRDefault="00880EF2" w:rsidP="000D305B">
      <w:pPr>
        <w:pStyle w:val="Paragraphedeliste"/>
        <w:widowControl/>
        <w:numPr>
          <w:ilvl w:val="0"/>
          <w:numId w:val="4"/>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roofErr w:type="gramStart"/>
      <w:r w:rsidRPr="00A35B2F">
        <w:rPr>
          <w:rFonts w:ascii="Arial" w:hAnsi="Arial" w:cs="Arial"/>
          <w:spacing w:val="-2"/>
          <w:sz w:val="22"/>
          <w:szCs w:val="22"/>
          <w:lang w:val="fr-CA"/>
        </w:rPr>
        <w:t>les</w:t>
      </w:r>
      <w:proofErr w:type="gramEnd"/>
      <w:r w:rsidRPr="00A35B2F">
        <w:rPr>
          <w:rFonts w:ascii="Arial" w:hAnsi="Arial" w:cs="Arial"/>
          <w:spacing w:val="-2"/>
          <w:sz w:val="22"/>
          <w:szCs w:val="22"/>
          <w:lang w:val="fr-CA"/>
        </w:rPr>
        <w:t xml:space="preserve"> </w:t>
      </w:r>
      <w:r w:rsidR="004B085B" w:rsidRPr="00A35B2F">
        <w:rPr>
          <w:rFonts w:ascii="Arial" w:hAnsi="Arial" w:cs="Arial"/>
          <w:spacing w:val="-2"/>
          <w:sz w:val="22"/>
          <w:szCs w:val="22"/>
          <w:lang w:val="fr-CA"/>
        </w:rPr>
        <w:t>500</w:t>
      </w:r>
      <w:r w:rsidRPr="00A35B2F">
        <w:rPr>
          <w:rFonts w:ascii="Arial" w:hAnsi="Arial" w:cs="Arial"/>
          <w:spacing w:val="-2"/>
          <w:sz w:val="22"/>
          <w:szCs w:val="22"/>
          <w:lang w:val="fr-CA"/>
        </w:rPr>
        <w:t> 000$ de frais d'administration pour terminer l'aménagement du parc</w:t>
      </w:r>
      <w:r w:rsidR="000D305B" w:rsidRPr="00A35B2F">
        <w:rPr>
          <w:rFonts w:ascii="Arial" w:hAnsi="Arial" w:cs="Arial"/>
          <w:spacing w:val="-2"/>
          <w:sz w:val="22"/>
          <w:szCs w:val="22"/>
          <w:lang w:val="fr-CA"/>
        </w:rPr>
        <w:t>;</w:t>
      </w:r>
    </w:p>
    <w:p w14:paraId="731AC391" w14:textId="77777777" w:rsidR="00880EF2" w:rsidRPr="00A35B2F" w:rsidRDefault="00880EF2" w:rsidP="000D305B">
      <w:pPr>
        <w:pStyle w:val="Paragraphedeliste"/>
        <w:widowControl/>
        <w:numPr>
          <w:ilvl w:val="0"/>
          <w:numId w:val="4"/>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roofErr w:type="gramStart"/>
      <w:r w:rsidRPr="00A35B2F">
        <w:rPr>
          <w:rFonts w:ascii="Arial" w:hAnsi="Arial" w:cs="Arial"/>
          <w:spacing w:val="-2"/>
          <w:sz w:val="22"/>
          <w:szCs w:val="22"/>
          <w:lang w:val="fr-CA"/>
        </w:rPr>
        <w:t>les</w:t>
      </w:r>
      <w:proofErr w:type="gramEnd"/>
      <w:r w:rsidRPr="00A35B2F">
        <w:rPr>
          <w:rFonts w:ascii="Arial" w:hAnsi="Arial" w:cs="Arial"/>
          <w:spacing w:val="-2"/>
          <w:sz w:val="22"/>
          <w:szCs w:val="22"/>
          <w:lang w:val="fr-CA"/>
        </w:rPr>
        <w:t xml:space="preserve"> </w:t>
      </w:r>
      <w:r w:rsidR="004B085B" w:rsidRPr="00A35B2F">
        <w:rPr>
          <w:rFonts w:ascii="Arial" w:hAnsi="Arial" w:cs="Arial"/>
          <w:spacing w:val="-2"/>
          <w:sz w:val="22"/>
          <w:szCs w:val="22"/>
          <w:lang w:val="fr-CA"/>
        </w:rPr>
        <w:t>150</w:t>
      </w:r>
      <w:r w:rsidRPr="00A35B2F">
        <w:rPr>
          <w:rFonts w:ascii="Arial" w:hAnsi="Arial" w:cs="Arial"/>
          <w:spacing w:val="-2"/>
          <w:sz w:val="22"/>
          <w:szCs w:val="22"/>
          <w:lang w:val="fr-CA"/>
        </w:rPr>
        <w:t> 000$ pour le remplissage du trou</w:t>
      </w:r>
      <w:r w:rsidR="000D305B" w:rsidRPr="00A35B2F">
        <w:rPr>
          <w:rFonts w:ascii="Arial" w:hAnsi="Arial" w:cs="Arial"/>
          <w:spacing w:val="-2"/>
          <w:sz w:val="22"/>
          <w:szCs w:val="22"/>
          <w:lang w:val="fr-CA"/>
        </w:rPr>
        <w:t>;</w:t>
      </w:r>
    </w:p>
    <w:p w14:paraId="64CD9314" w14:textId="77777777" w:rsidR="00880EF2" w:rsidRPr="00A35B2F" w:rsidRDefault="00880EF2" w:rsidP="000D305B">
      <w:pPr>
        <w:pStyle w:val="Paragraphedeliste"/>
        <w:widowControl/>
        <w:numPr>
          <w:ilvl w:val="0"/>
          <w:numId w:val="4"/>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roofErr w:type="gramStart"/>
      <w:r w:rsidRPr="00A35B2F">
        <w:rPr>
          <w:rFonts w:ascii="Arial" w:hAnsi="Arial" w:cs="Arial"/>
          <w:spacing w:val="-2"/>
          <w:sz w:val="22"/>
          <w:szCs w:val="22"/>
          <w:lang w:val="fr-CA"/>
        </w:rPr>
        <w:t>la</w:t>
      </w:r>
      <w:proofErr w:type="gramEnd"/>
      <w:r w:rsidRPr="00A35B2F">
        <w:rPr>
          <w:rFonts w:ascii="Arial" w:hAnsi="Arial" w:cs="Arial"/>
          <w:spacing w:val="-2"/>
          <w:sz w:val="22"/>
          <w:szCs w:val="22"/>
          <w:lang w:val="fr-CA"/>
        </w:rPr>
        <w:t xml:space="preserve"> valeur de l'exonération d'impôt foncier pour les diverses solutions (les flux d'encaisse pertinents sont les produits réels découlant des impôts fonciers après l'expiration des périodes d'exonération).</w:t>
      </w:r>
    </w:p>
    <w:p w14:paraId="3D904B58" w14:textId="77777777" w:rsidR="000D305B" w:rsidRPr="00A35B2F" w:rsidRDefault="000D305B">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63A74A14" w14:textId="77777777" w:rsidR="00880EF2" w:rsidRPr="00A35B2F" w:rsidRDefault="000D305B">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 xml:space="preserve">Selon nos calculs, au taux d’occupation actuel de 60% (à l’année 23), la location procurera </w:t>
      </w:r>
      <w:r w:rsidR="00A85C44" w:rsidRPr="00A35B2F">
        <w:rPr>
          <w:rFonts w:ascii="Arial" w:hAnsi="Arial" w:cs="Arial"/>
          <w:spacing w:val="-2"/>
          <w:sz w:val="22"/>
          <w:szCs w:val="22"/>
          <w:lang w:val="fr-CA"/>
        </w:rPr>
        <w:t xml:space="preserve">des entrées de fonds excédentaires </w:t>
      </w:r>
      <w:r w:rsidRPr="00A35B2F">
        <w:rPr>
          <w:rFonts w:ascii="Arial" w:hAnsi="Arial" w:cs="Arial"/>
          <w:spacing w:val="-2"/>
          <w:sz w:val="22"/>
          <w:szCs w:val="22"/>
          <w:lang w:val="fr-CA"/>
        </w:rPr>
        <w:t>net</w:t>
      </w:r>
      <w:r w:rsidR="00A85C44" w:rsidRPr="00A35B2F">
        <w:rPr>
          <w:rFonts w:ascii="Arial" w:hAnsi="Arial" w:cs="Arial"/>
          <w:spacing w:val="-2"/>
          <w:sz w:val="22"/>
          <w:szCs w:val="22"/>
          <w:lang w:val="fr-CA"/>
        </w:rPr>
        <w:t>tes</w:t>
      </w:r>
      <w:r w:rsidRPr="00A35B2F">
        <w:rPr>
          <w:rFonts w:ascii="Arial" w:hAnsi="Arial" w:cs="Arial"/>
          <w:spacing w:val="-2"/>
          <w:sz w:val="22"/>
          <w:szCs w:val="22"/>
          <w:lang w:val="fr-CA"/>
        </w:rPr>
        <w:t xml:space="preserve"> de 508 000$ annuellement</w:t>
      </w:r>
      <w:r w:rsidR="00A85C44" w:rsidRPr="00A35B2F">
        <w:rPr>
          <w:rFonts w:ascii="Arial" w:hAnsi="Arial" w:cs="Arial"/>
          <w:spacing w:val="-2"/>
          <w:sz w:val="22"/>
          <w:szCs w:val="22"/>
          <w:lang w:val="fr-CA"/>
        </w:rPr>
        <w:t xml:space="preserve"> (les frais d’administration imputés</w:t>
      </w:r>
      <w:r w:rsidR="004B085B" w:rsidRPr="00A35B2F">
        <w:rPr>
          <w:rFonts w:ascii="Arial" w:hAnsi="Arial" w:cs="Arial"/>
          <w:spacing w:val="-2"/>
          <w:sz w:val="22"/>
          <w:szCs w:val="22"/>
          <w:lang w:val="fr-CA"/>
        </w:rPr>
        <w:t xml:space="preserve"> et les taxes municipales sont considérés comme des charges indirectes;</w:t>
      </w:r>
      <w:r w:rsidR="00A85C44" w:rsidRPr="00A35B2F">
        <w:rPr>
          <w:rFonts w:ascii="Arial" w:hAnsi="Arial" w:cs="Arial"/>
          <w:spacing w:val="-2"/>
          <w:sz w:val="22"/>
          <w:szCs w:val="22"/>
          <w:lang w:val="fr-CA"/>
        </w:rPr>
        <w:t xml:space="preserve"> la dotation à l’amortissement</w:t>
      </w:r>
      <w:r w:rsidR="0041539A" w:rsidRPr="00A35B2F">
        <w:rPr>
          <w:rFonts w:ascii="Arial" w:hAnsi="Arial" w:cs="Arial"/>
          <w:spacing w:val="-2"/>
          <w:sz w:val="22"/>
          <w:szCs w:val="22"/>
          <w:lang w:val="fr-CA"/>
        </w:rPr>
        <w:t xml:space="preserve"> </w:t>
      </w:r>
      <w:r w:rsidR="004B085B" w:rsidRPr="00A35B2F">
        <w:rPr>
          <w:rFonts w:ascii="Arial" w:hAnsi="Arial" w:cs="Arial"/>
          <w:spacing w:val="-2"/>
          <w:sz w:val="22"/>
          <w:szCs w:val="22"/>
          <w:lang w:val="fr-CA"/>
        </w:rPr>
        <w:t>ne constitue pas une sortie de fonds</w:t>
      </w:r>
      <w:r w:rsidR="0041539A" w:rsidRPr="00A35B2F">
        <w:rPr>
          <w:rFonts w:ascii="Arial" w:hAnsi="Arial" w:cs="Arial"/>
          <w:spacing w:val="-2"/>
          <w:sz w:val="22"/>
          <w:szCs w:val="22"/>
          <w:lang w:val="fr-CA"/>
        </w:rPr>
        <w:t xml:space="preserve">). </w:t>
      </w:r>
      <w:r w:rsidR="00880EF2" w:rsidRPr="00A35B2F">
        <w:rPr>
          <w:rFonts w:ascii="Arial" w:hAnsi="Arial" w:cs="Arial"/>
          <w:spacing w:val="-2"/>
          <w:sz w:val="22"/>
          <w:szCs w:val="22"/>
          <w:lang w:val="fr-CA"/>
        </w:rPr>
        <w:t xml:space="preserve">Dans l'évaluation des possibilités de location, </w:t>
      </w:r>
      <w:r w:rsidR="004B085B" w:rsidRPr="00A35B2F">
        <w:rPr>
          <w:rFonts w:ascii="Arial" w:hAnsi="Arial" w:cs="Arial"/>
          <w:spacing w:val="-2"/>
          <w:sz w:val="22"/>
          <w:szCs w:val="22"/>
          <w:lang w:val="fr-CA"/>
        </w:rPr>
        <w:t>le taux d’occupation espéré</w:t>
      </w:r>
      <w:r w:rsidR="00880EF2" w:rsidRPr="00A35B2F">
        <w:rPr>
          <w:rFonts w:ascii="Arial" w:hAnsi="Arial" w:cs="Arial"/>
          <w:spacing w:val="-2"/>
          <w:sz w:val="22"/>
          <w:szCs w:val="22"/>
          <w:lang w:val="fr-CA"/>
        </w:rPr>
        <w:t xml:space="preserve"> devrait être </w:t>
      </w:r>
      <w:r w:rsidR="004B085B" w:rsidRPr="00A35B2F">
        <w:rPr>
          <w:rFonts w:ascii="Arial" w:hAnsi="Arial" w:cs="Arial"/>
          <w:spacing w:val="-2"/>
          <w:sz w:val="22"/>
          <w:szCs w:val="22"/>
          <w:lang w:val="fr-CA"/>
        </w:rPr>
        <w:t>calculé</w:t>
      </w:r>
      <w:r w:rsidR="00880EF2" w:rsidRPr="00A35B2F">
        <w:rPr>
          <w:rFonts w:ascii="Arial" w:hAnsi="Arial" w:cs="Arial"/>
          <w:spacing w:val="-2"/>
          <w:sz w:val="22"/>
          <w:szCs w:val="22"/>
          <w:lang w:val="fr-CA"/>
        </w:rPr>
        <w:t xml:space="preserve"> de la </w:t>
      </w:r>
      <w:r w:rsidR="004B085B" w:rsidRPr="00A35B2F">
        <w:rPr>
          <w:rFonts w:ascii="Arial" w:hAnsi="Arial" w:cs="Arial"/>
          <w:spacing w:val="-2"/>
          <w:sz w:val="22"/>
          <w:szCs w:val="22"/>
          <w:lang w:val="fr-CA"/>
        </w:rPr>
        <w:t>manière</w:t>
      </w:r>
      <w:r w:rsidR="00880EF2" w:rsidRPr="00A35B2F">
        <w:rPr>
          <w:rFonts w:ascii="Arial" w:hAnsi="Arial" w:cs="Arial"/>
          <w:spacing w:val="-2"/>
          <w:sz w:val="22"/>
          <w:szCs w:val="22"/>
          <w:lang w:val="fr-CA"/>
        </w:rPr>
        <w:t xml:space="preserve"> suivante:</w:t>
      </w:r>
    </w:p>
    <w:p w14:paraId="23D1DCAD" w14:textId="77777777" w:rsidR="00880EF2" w:rsidRPr="00A35B2F" w:rsidRDefault="00880EF2">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tbl>
      <w:tblPr>
        <w:tblW w:w="0" w:type="auto"/>
        <w:jc w:val="center"/>
        <w:tblLayout w:type="fixed"/>
        <w:tblCellMar>
          <w:left w:w="56" w:type="dxa"/>
          <w:right w:w="56" w:type="dxa"/>
        </w:tblCellMar>
        <w:tblLook w:val="0000" w:firstRow="0" w:lastRow="0" w:firstColumn="0" w:lastColumn="0" w:noHBand="0" w:noVBand="0"/>
      </w:tblPr>
      <w:tblGrid>
        <w:gridCol w:w="2209"/>
        <w:gridCol w:w="1556"/>
        <w:gridCol w:w="653"/>
        <w:gridCol w:w="647"/>
        <w:gridCol w:w="646"/>
        <w:gridCol w:w="916"/>
        <w:gridCol w:w="2209"/>
      </w:tblGrid>
      <w:tr w:rsidR="005A0BAC" w:rsidRPr="00A35B2F" w14:paraId="244055F8" w14:textId="77777777" w:rsidTr="005A0BAC">
        <w:trPr>
          <w:gridAfter w:val="2"/>
          <w:wAfter w:w="3125" w:type="dxa"/>
          <w:jc w:val="center"/>
        </w:trPr>
        <w:tc>
          <w:tcPr>
            <w:tcW w:w="3765" w:type="dxa"/>
            <w:gridSpan w:val="2"/>
            <w:tcBorders>
              <w:top w:val="nil"/>
              <w:left w:val="nil"/>
              <w:bottom w:val="nil"/>
              <w:right w:val="nil"/>
            </w:tcBorders>
          </w:tcPr>
          <w:p w14:paraId="450B928B" w14:textId="77777777" w:rsidR="00880EF2" w:rsidRPr="00A35B2F" w:rsidRDefault="00880EF2">
            <w:pPr>
              <w:widowControl/>
              <w:tabs>
                <w:tab w:val="left" w:pos="-3058"/>
                <w:tab w:val="left" w:pos="-2338"/>
                <w:tab w:val="left" w:pos="-1618"/>
                <w:tab w:val="left" w:pos="-1288"/>
                <w:tab w:val="left" w:pos="-898"/>
                <w:tab w:val="left" w:pos="-178"/>
                <w:tab w:val="left" w:pos="542"/>
                <w:tab w:val="left" w:pos="1262"/>
                <w:tab w:val="left" w:pos="1982"/>
                <w:tab w:val="left" w:pos="2702"/>
                <w:tab w:val="left" w:pos="3422"/>
                <w:tab w:val="left" w:pos="4142"/>
                <w:tab w:val="left" w:pos="4862"/>
                <w:tab w:val="left" w:pos="5582"/>
                <w:tab w:val="left" w:pos="6302"/>
              </w:tabs>
              <w:suppressAutoHyphens/>
              <w:spacing w:before="90" w:after="54" w:line="192" w:lineRule="atLeast"/>
              <w:rPr>
                <w:rFonts w:ascii="Arial" w:hAnsi="Arial" w:cs="Arial"/>
                <w:spacing w:val="-2"/>
                <w:sz w:val="22"/>
                <w:szCs w:val="22"/>
                <w:lang w:val="fr-CA"/>
              </w:rPr>
            </w:pPr>
            <w:r w:rsidRPr="00A35B2F">
              <w:rPr>
                <w:rFonts w:ascii="Arial" w:hAnsi="Arial" w:cs="Arial"/>
                <w:spacing w:val="-2"/>
                <w:sz w:val="22"/>
                <w:szCs w:val="22"/>
                <w:lang w:val="fr-CA"/>
              </w:rPr>
              <w:fldChar w:fldCharType="begin"/>
            </w:r>
            <w:r w:rsidRPr="00A35B2F">
              <w:rPr>
                <w:rFonts w:ascii="Arial" w:hAnsi="Arial" w:cs="Arial"/>
                <w:spacing w:val="-2"/>
                <w:sz w:val="22"/>
                <w:szCs w:val="22"/>
                <w:lang w:val="fr-CA"/>
              </w:rPr>
              <w:instrText xml:space="preserve">PRIVATE </w:instrText>
            </w:r>
            <w:r w:rsidRPr="00A35B2F">
              <w:rPr>
                <w:rFonts w:ascii="Arial" w:hAnsi="Arial" w:cs="Arial"/>
                <w:spacing w:val="-2"/>
                <w:sz w:val="22"/>
                <w:szCs w:val="22"/>
                <w:lang w:val="fr-CA"/>
              </w:rPr>
              <w:fldChar w:fldCharType="end"/>
            </w:r>
          </w:p>
        </w:tc>
        <w:tc>
          <w:tcPr>
            <w:tcW w:w="1946" w:type="dxa"/>
            <w:gridSpan w:val="3"/>
            <w:tcBorders>
              <w:top w:val="nil"/>
              <w:left w:val="nil"/>
              <w:bottom w:val="nil"/>
              <w:right w:val="nil"/>
            </w:tcBorders>
          </w:tcPr>
          <w:p w14:paraId="6801B317" w14:textId="77777777" w:rsidR="00880EF2" w:rsidRPr="00A35B2F" w:rsidRDefault="00880EF2">
            <w:pPr>
              <w:widowControl/>
              <w:tabs>
                <w:tab w:val="left" w:pos="-3058"/>
                <w:tab w:val="left" w:pos="-2338"/>
                <w:tab w:val="left" w:pos="-1618"/>
                <w:tab w:val="left" w:pos="-1288"/>
                <w:tab w:val="left" w:pos="-898"/>
                <w:tab w:val="left" w:pos="-178"/>
                <w:tab w:val="left" w:pos="542"/>
                <w:tab w:val="left" w:pos="1262"/>
                <w:tab w:val="left" w:pos="1982"/>
                <w:tab w:val="left" w:pos="2702"/>
                <w:tab w:val="left" w:pos="3422"/>
                <w:tab w:val="left" w:pos="4142"/>
                <w:tab w:val="left" w:pos="4862"/>
                <w:tab w:val="left" w:pos="5582"/>
                <w:tab w:val="left" w:pos="6302"/>
              </w:tabs>
              <w:suppressAutoHyphens/>
              <w:spacing w:before="90" w:after="54" w:line="192" w:lineRule="atLeast"/>
              <w:jc w:val="center"/>
              <w:rPr>
                <w:rFonts w:ascii="Arial" w:hAnsi="Arial" w:cs="Arial"/>
                <w:spacing w:val="-2"/>
                <w:sz w:val="22"/>
                <w:szCs w:val="22"/>
                <w:lang w:val="fr-CA"/>
              </w:rPr>
            </w:pPr>
            <w:r w:rsidRPr="00A35B2F">
              <w:rPr>
                <w:rFonts w:ascii="Arial" w:hAnsi="Arial" w:cs="Arial"/>
                <w:spacing w:val="-2"/>
                <w:sz w:val="22"/>
                <w:szCs w:val="22"/>
                <w:lang w:val="fr-CA"/>
              </w:rPr>
              <w:t>Valeur espérée</w:t>
            </w:r>
          </w:p>
        </w:tc>
      </w:tr>
      <w:tr w:rsidR="00880EF2" w:rsidRPr="00A35B2F" w14:paraId="3ED0792C" w14:textId="77777777">
        <w:trPr>
          <w:gridAfter w:val="2"/>
          <w:wAfter w:w="3125" w:type="dxa"/>
          <w:jc w:val="center"/>
        </w:trPr>
        <w:tc>
          <w:tcPr>
            <w:tcW w:w="3765" w:type="dxa"/>
            <w:gridSpan w:val="2"/>
            <w:tcBorders>
              <w:top w:val="nil"/>
              <w:left w:val="nil"/>
              <w:bottom w:val="nil"/>
              <w:right w:val="nil"/>
            </w:tcBorders>
          </w:tcPr>
          <w:p w14:paraId="532ED20D" w14:textId="77777777" w:rsidR="00880EF2" w:rsidRPr="00A35B2F" w:rsidRDefault="00880EF2">
            <w:pPr>
              <w:widowControl/>
              <w:tabs>
                <w:tab w:val="right" w:leader="dot" w:pos="3652"/>
              </w:tabs>
              <w:suppressAutoHyphens/>
              <w:spacing w:before="90" w:after="54" w:line="192" w:lineRule="atLeast"/>
              <w:rPr>
                <w:rFonts w:ascii="Arial" w:hAnsi="Arial" w:cs="Arial"/>
                <w:spacing w:val="-2"/>
                <w:sz w:val="22"/>
                <w:szCs w:val="22"/>
                <w:lang w:val="fr-CA"/>
              </w:rPr>
            </w:pPr>
            <w:r w:rsidRPr="00A35B2F">
              <w:rPr>
                <w:rFonts w:ascii="Arial" w:hAnsi="Arial" w:cs="Arial"/>
                <w:spacing w:val="-2"/>
                <w:sz w:val="22"/>
                <w:szCs w:val="22"/>
                <w:lang w:val="fr-CA"/>
              </w:rPr>
              <w:t xml:space="preserve">2-50 % </w:t>
            </w:r>
            <w:r w:rsidRPr="00A35B2F">
              <w:rPr>
                <w:rFonts w:ascii="Arial" w:hAnsi="Arial" w:cs="Arial"/>
                <w:spacing w:val="-2"/>
                <w:sz w:val="22"/>
                <w:szCs w:val="22"/>
                <w:lang w:val="fr-CA"/>
              </w:rPr>
              <w:tab/>
            </w:r>
          </w:p>
        </w:tc>
        <w:tc>
          <w:tcPr>
            <w:tcW w:w="1300" w:type="dxa"/>
            <w:gridSpan w:val="2"/>
            <w:tcBorders>
              <w:top w:val="nil"/>
              <w:left w:val="nil"/>
              <w:bottom w:val="nil"/>
              <w:right w:val="nil"/>
            </w:tcBorders>
          </w:tcPr>
          <w:p w14:paraId="463D1716"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r w:rsidRPr="00A35B2F">
              <w:rPr>
                <w:rFonts w:ascii="Arial" w:hAnsi="Arial" w:cs="Arial"/>
                <w:spacing w:val="-2"/>
                <w:sz w:val="22"/>
                <w:szCs w:val="22"/>
                <w:lang w:val="fr-CA"/>
              </w:rPr>
              <w:t>100</w:t>
            </w:r>
          </w:p>
        </w:tc>
        <w:tc>
          <w:tcPr>
            <w:tcW w:w="646" w:type="dxa"/>
            <w:tcBorders>
              <w:top w:val="nil"/>
              <w:left w:val="nil"/>
              <w:bottom w:val="nil"/>
              <w:right w:val="nil"/>
            </w:tcBorders>
          </w:tcPr>
          <w:p w14:paraId="30AB8315"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p>
        </w:tc>
      </w:tr>
      <w:tr w:rsidR="00880EF2" w:rsidRPr="00A35B2F" w14:paraId="00807D65" w14:textId="77777777">
        <w:trPr>
          <w:gridAfter w:val="2"/>
          <w:wAfter w:w="3125" w:type="dxa"/>
          <w:jc w:val="center"/>
        </w:trPr>
        <w:tc>
          <w:tcPr>
            <w:tcW w:w="3765" w:type="dxa"/>
            <w:gridSpan w:val="2"/>
            <w:tcBorders>
              <w:top w:val="nil"/>
              <w:left w:val="nil"/>
              <w:bottom w:val="nil"/>
              <w:right w:val="nil"/>
            </w:tcBorders>
          </w:tcPr>
          <w:p w14:paraId="5EC55DD5" w14:textId="77777777" w:rsidR="00880EF2" w:rsidRPr="00A35B2F" w:rsidRDefault="00880EF2">
            <w:pPr>
              <w:widowControl/>
              <w:tabs>
                <w:tab w:val="right" w:leader="dot" w:pos="3652"/>
              </w:tabs>
              <w:suppressAutoHyphens/>
              <w:spacing w:before="90" w:after="54" w:line="192" w:lineRule="atLeast"/>
              <w:rPr>
                <w:rFonts w:ascii="Arial" w:hAnsi="Arial" w:cs="Arial"/>
                <w:spacing w:val="-2"/>
                <w:sz w:val="22"/>
                <w:szCs w:val="22"/>
                <w:lang w:val="fr-CA"/>
              </w:rPr>
            </w:pPr>
            <w:r w:rsidRPr="00A35B2F">
              <w:rPr>
                <w:rFonts w:ascii="Arial" w:hAnsi="Arial" w:cs="Arial"/>
                <w:spacing w:val="-2"/>
                <w:sz w:val="22"/>
                <w:szCs w:val="22"/>
                <w:lang w:val="fr-CA"/>
              </w:rPr>
              <w:t xml:space="preserve">6-65 % </w:t>
            </w:r>
            <w:r w:rsidRPr="00A35B2F">
              <w:rPr>
                <w:rFonts w:ascii="Arial" w:hAnsi="Arial" w:cs="Arial"/>
                <w:spacing w:val="-2"/>
                <w:sz w:val="22"/>
                <w:szCs w:val="22"/>
                <w:lang w:val="fr-CA"/>
              </w:rPr>
              <w:tab/>
            </w:r>
          </w:p>
        </w:tc>
        <w:tc>
          <w:tcPr>
            <w:tcW w:w="1300" w:type="dxa"/>
            <w:gridSpan w:val="2"/>
            <w:tcBorders>
              <w:top w:val="nil"/>
              <w:left w:val="nil"/>
              <w:bottom w:val="nil"/>
              <w:right w:val="nil"/>
            </w:tcBorders>
          </w:tcPr>
          <w:p w14:paraId="54AD8DD8"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r w:rsidRPr="00A35B2F">
              <w:rPr>
                <w:rFonts w:ascii="Arial" w:hAnsi="Arial" w:cs="Arial"/>
                <w:spacing w:val="-2"/>
                <w:sz w:val="22"/>
                <w:szCs w:val="22"/>
                <w:lang w:val="fr-CA"/>
              </w:rPr>
              <w:t>390</w:t>
            </w:r>
          </w:p>
        </w:tc>
        <w:tc>
          <w:tcPr>
            <w:tcW w:w="646" w:type="dxa"/>
            <w:tcBorders>
              <w:top w:val="nil"/>
              <w:left w:val="nil"/>
              <w:bottom w:val="nil"/>
              <w:right w:val="nil"/>
            </w:tcBorders>
          </w:tcPr>
          <w:p w14:paraId="21276CAA"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p>
        </w:tc>
      </w:tr>
      <w:tr w:rsidR="00880EF2" w:rsidRPr="00A35B2F" w14:paraId="11BB7729" w14:textId="77777777">
        <w:trPr>
          <w:gridAfter w:val="2"/>
          <w:wAfter w:w="3125" w:type="dxa"/>
          <w:jc w:val="center"/>
        </w:trPr>
        <w:tc>
          <w:tcPr>
            <w:tcW w:w="3765" w:type="dxa"/>
            <w:gridSpan w:val="2"/>
            <w:tcBorders>
              <w:top w:val="nil"/>
              <w:left w:val="nil"/>
              <w:bottom w:val="nil"/>
              <w:right w:val="nil"/>
            </w:tcBorders>
          </w:tcPr>
          <w:p w14:paraId="5C5731AE" w14:textId="77777777" w:rsidR="00880EF2" w:rsidRPr="00A35B2F" w:rsidRDefault="00880EF2">
            <w:pPr>
              <w:widowControl/>
              <w:tabs>
                <w:tab w:val="right" w:leader="dot" w:pos="3652"/>
              </w:tabs>
              <w:suppressAutoHyphens/>
              <w:spacing w:before="90" w:after="54" w:line="192" w:lineRule="atLeast"/>
              <w:rPr>
                <w:rFonts w:ascii="Arial" w:hAnsi="Arial" w:cs="Arial"/>
                <w:spacing w:val="-2"/>
                <w:sz w:val="22"/>
                <w:szCs w:val="22"/>
                <w:lang w:val="fr-CA"/>
              </w:rPr>
            </w:pPr>
            <w:r w:rsidRPr="00A35B2F">
              <w:rPr>
                <w:rFonts w:ascii="Arial" w:hAnsi="Arial" w:cs="Arial"/>
                <w:spacing w:val="-2"/>
                <w:sz w:val="22"/>
                <w:szCs w:val="22"/>
                <w:lang w:val="fr-CA"/>
              </w:rPr>
              <w:t xml:space="preserve">8-85 % </w:t>
            </w:r>
            <w:r w:rsidRPr="00A35B2F">
              <w:rPr>
                <w:rFonts w:ascii="Arial" w:hAnsi="Arial" w:cs="Arial"/>
                <w:spacing w:val="-2"/>
                <w:sz w:val="22"/>
                <w:szCs w:val="22"/>
                <w:lang w:val="fr-CA"/>
              </w:rPr>
              <w:tab/>
            </w:r>
          </w:p>
        </w:tc>
        <w:tc>
          <w:tcPr>
            <w:tcW w:w="1300" w:type="dxa"/>
            <w:gridSpan w:val="2"/>
            <w:tcBorders>
              <w:top w:val="nil"/>
              <w:left w:val="nil"/>
              <w:bottom w:val="nil"/>
              <w:right w:val="nil"/>
            </w:tcBorders>
          </w:tcPr>
          <w:p w14:paraId="1819BD93"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r w:rsidRPr="00A35B2F">
              <w:rPr>
                <w:rFonts w:ascii="Arial" w:hAnsi="Arial" w:cs="Arial"/>
                <w:spacing w:val="-2"/>
                <w:sz w:val="22"/>
                <w:szCs w:val="22"/>
                <w:lang w:val="fr-CA"/>
              </w:rPr>
              <w:t>680</w:t>
            </w:r>
          </w:p>
        </w:tc>
        <w:tc>
          <w:tcPr>
            <w:tcW w:w="646" w:type="dxa"/>
            <w:tcBorders>
              <w:top w:val="nil"/>
              <w:left w:val="nil"/>
              <w:bottom w:val="nil"/>
              <w:right w:val="nil"/>
            </w:tcBorders>
          </w:tcPr>
          <w:p w14:paraId="2E8A7BC8"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p>
        </w:tc>
      </w:tr>
      <w:tr w:rsidR="00880EF2" w:rsidRPr="00A35B2F" w14:paraId="502F0776" w14:textId="77777777">
        <w:trPr>
          <w:gridAfter w:val="2"/>
          <w:wAfter w:w="3125" w:type="dxa"/>
          <w:jc w:val="center"/>
        </w:trPr>
        <w:tc>
          <w:tcPr>
            <w:tcW w:w="3765" w:type="dxa"/>
            <w:gridSpan w:val="2"/>
            <w:tcBorders>
              <w:top w:val="nil"/>
              <w:left w:val="nil"/>
              <w:bottom w:val="nil"/>
              <w:right w:val="nil"/>
            </w:tcBorders>
          </w:tcPr>
          <w:p w14:paraId="5FD708A7" w14:textId="77777777" w:rsidR="00880EF2" w:rsidRPr="00A35B2F" w:rsidRDefault="00880EF2">
            <w:pPr>
              <w:widowControl/>
              <w:tabs>
                <w:tab w:val="right" w:leader="dot" w:pos="3652"/>
              </w:tabs>
              <w:suppressAutoHyphens/>
              <w:spacing w:before="90" w:after="54" w:line="192" w:lineRule="atLeast"/>
              <w:rPr>
                <w:rFonts w:ascii="Arial" w:hAnsi="Arial" w:cs="Arial"/>
                <w:spacing w:val="-2"/>
                <w:sz w:val="22"/>
                <w:szCs w:val="22"/>
                <w:lang w:val="fr-CA"/>
              </w:rPr>
            </w:pPr>
            <w:r w:rsidRPr="00A35B2F">
              <w:rPr>
                <w:rFonts w:ascii="Arial" w:hAnsi="Arial" w:cs="Arial"/>
                <w:spacing w:val="-2"/>
                <w:sz w:val="22"/>
                <w:szCs w:val="22"/>
                <w:lang w:val="fr-CA"/>
              </w:rPr>
              <w:t xml:space="preserve">3-92 % </w:t>
            </w:r>
            <w:r w:rsidRPr="00A35B2F">
              <w:rPr>
                <w:rFonts w:ascii="Arial" w:hAnsi="Arial" w:cs="Arial"/>
                <w:spacing w:val="-2"/>
                <w:sz w:val="22"/>
                <w:szCs w:val="22"/>
                <w:lang w:val="fr-CA"/>
              </w:rPr>
              <w:tab/>
            </w:r>
          </w:p>
        </w:tc>
        <w:tc>
          <w:tcPr>
            <w:tcW w:w="1300" w:type="dxa"/>
            <w:gridSpan w:val="2"/>
            <w:tcBorders>
              <w:top w:val="nil"/>
              <w:left w:val="nil"/>
              <w:bottom w:val="nil"/>
              <w:right w:val="nil"/>
            </w:tcBorders>
          </w:tcPr>
          <w:p w14:paraId="5773E7AD"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r w:rsidRPr="00A35B2F">
              <w:rPr>
                <w:rFonts w:ascii="Arial" w:hAnsi="Arial" w:cs="Arial"/>
                <w:spacing w:val="-2"/>
                <w:sz w:val="22"/>
                <w:szCs w:val="22"/>
                <w:lang w:val="fr-CA"/>
              </w:rPr>
              <w:t>276</w:t>
            </w:r>
          </w:p>
        </w:tc>
        <w:tc>
          <w:tcPr>
            <w:tcW w:w="646" w:type="dxa"/>
            <w:tcBorders>
              <w:top w:val="nil"/>
              <w:left w:val="nil"/>
              <w:bottom w:val="nil"/>
              <w:right w:val="nil"/>
            </w:tcBorders>
          </w:tcPr>
          <w:p w14:paraId="148BBF1A"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p>
        </w:tc>
      </w:tr>
      <w:tr w:rsidR="00880EF2" w:rsidRPr="00A35B2F" w14:paraId="0E4D7D33" w14:textId="77777777">
        <w:trPr>
          <w:gridAfter w:val="2"/>
          <w:wAfter w:w="3125" w:type="dxa"/>
          <w:jc w:val="center"/>
        </w:trPr>
        <w:tc>
          <w:tcPr>
            <w:tcW w:w="3765" w:type="dxa"/>
            <w:gridSpan w:val="2"/>
            <w:tcBorders>
              <w:top w:val="nil"/>
              <w:left w:val="nil"/>
              <w:bottom w:val="nil"/>
              <w:right w:val="nil"/>
            </w:tcBorders>
          </w:tcPr>
          <w:p w14:paraId="373E0A7E" w14:textId="77777777" w:rsidR="00880EF2" w:rsidRPr="00A35B2F" w:rsidRDefault="00880EF2">
            <w:pPr>
              <w:widowControl/>
              <w:tabs>
                <w:tab w:val="right" w:leader="dot" w:pos="3652"/>
              </w:tabs>
              <w:suppressAutoHyphens/>
              <w:spacing w:before="90" w:after="54" w:line="192" w:lineRule="atLeast"/>
              <w:rPr>
                <w:rFonts w:ascii="Arial" w:hAnsi="Arial" w:cs="Arial"/>
                <w:spacing w:val="-2"/>
                <w:sz w:val="22"/>
                <w:szCs w:val="22"/>
                <w:lang w:val="fr-CA"/>
              </w:rPr>
            </w:pPr>
            <w:r w:rsidRPr="00A35B2F">
              <w:rPr>
                <w:rFonts w:ascii="Arial" w:hAnsi="Arial" w:cs="Arial"/>
                <w:spacing w:val="-2"/>
                <w:sz w:val="22"/>
                <w:szCs w:val="22"/>
                <w:lang w:val="fr-CA"/>
              </w:rPr>
              <w:t xml:space="preserve">1-94 % </w:t>
            </w:r>
            <w:r w:rsidRPr="00A35B2F">
              <w:rPr>
                <w:rFonts w:ascii="Arial" w:hAnsi="Arial" w:cs="Arial"/>
                <w:spacing w:val="-2"/>
                <w:sz w:val="22"/>
                <w:szCs w:val="22"/>
                <w:lang w:val="fr-CA"/>
              </w:rPr>
              <w:tab/>
            </w:r>
          </w:p>
        </w:tc>
        <w:tc>
          <w:tcPr>
            <w:tcW w:w="1300" w:type="dxa"/>
            <w:gridSpan w:val="2"/>
            <w:tcBorders>
              <w:top w:val="nil"/>
              <w:left w:val="nil"/>
              <w:bottom w:val="nil"/>
              <w:right w:val="nil"/>
            </w:tcBorders>
          </w:tcPr>
          <w:p w14:paraId="62254855"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r w:rsidRPr="00A35B2F">
              <w:rPr>
                <w:rFonts w:ascii="Arial" w:hAnsi="Arial" w:cs="Arial"/>
                <w:spacing w:val="-2"/>
                <w:sz w:val="22"/>
                <w:szCs w:val="22"/>
                <w:u w:val="single"/>
                <w:lang w:val="fr-CA"/>
              </w:rPr>
              <w:t xml:space="preserve">    94</w:t>
            </w:r>
          </w:p>
        </w:tc>
        <w:tc>
          <w:tcPr>
            <w:tcW w:w="646" w:type="dxa"/>
            <w:tcBorders>
              <w:top w:val="nil"/>
              <w:left w:val="nil"/>
              <w:bottom w:val="nil"/>
              <w:right w:val="nil"/>
            </w:tcBorders>
          </w:tcPr>
          <w:p w14:paraId="4B54C66F"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p>
        </w:tc>
      </w:tr>
      <w:tr w:rsidR="00880EF2" w:rsidRPr="00A35B2F" w14:paraId="511490B6" w14:textId="77777777">
        <w:trPr>
          <w:gridAfter w:val="2"/>
          <w:wAfter w:w="3125" w:type="dxa"/>
          <w:jc w:val="center"/>
        </w:trPr>
        <w:tc>
          <w:tcPr>
            <w:tcW w:w="3765" w:type="dxa"/>
            <w:gridSpan w:val="2"/>
            <w:tcBorders>
              <w:top w:val="nil"/>
              <w:left w:val="nil"/>
              <w:bottom w:val="nil"/>
              <w:right w:val="nil"/>
            </w:tcBorders>
          </w:tcPr>
          <w:p w14:paraId="4DC8BE15" w14:textId="77777777" w:rsidR="00880EF2" w:rsidRPr="00A35B2F" w:rsidRDefault="00880EF2">
            <w:pPr>
              <w:widowControl/>
              <w:tabs>
                <w:tab w:val="left" w:pos="-3058"/>
                <w:tab w:val="left" w:pos="-2338"/>
                <w:tab w:val="left" w:pos="-1618"/>
                <w:tab w:val="left" w:pos="-1288"/>
                <w:tab w:val="left" w:pos="-898"/>
                <w:tab w:val="left" w:pos="-178"/>
                <w:tab w:val="left" w:pos="542"/>
                <w:tab w:val="left" w:pos="1262"/>
                <w:tab w:val="left" w:pos="1982"/>
                <w:tab w:val="left" w:pos="2702"/>
                <w:tab w:val="left" w:pos="3422"/>
                <w:tab w:val="left" w:pos="4142"/>
                <w:tab w:val="left" w:pos="4862"/>
                <w:tab w:val="left" w:pos="5582"/>
                <w:tab w:val="left" w:pos="6302"/>
              </w:tabs>
              <w:suppressAutoHyphens/>
              <w:spacing w:before="90" w:after="54" w:line="192" w:lineRule="atLeast"/>
              <w:rPr>
                <w:rFonts w:ascii="Arial" w:hAnsi="Arial" w:cs="Arial"/>
                <w:spacing w:val="-2"/>
                <w:sz w:val="22"/>
                <w:szCs w:val="22"/>
                <w:lang w:val="fr-CA"/>
              </w:rPr>
            </w:pPr>
            <w:r w:rsidRPr="00A35B2F">
              <w:rPr>
                <w:rFonts w:ascii="Arial" w:hAnsi="Arial" w:cs="Arial"/>
                <w:spacing w:val="-2"/>
                <w:sz w:val="22"/>
                <w:szCs w:val="22"/>
                <w:lang w:val="fr-CA"/>
              </w:rPr>
              <w:t>Total pour 20 :</w:t>
            </w:r>
          </w:p>
        </w:tc>
        <w:tc>
          <w:tcPr>
            <w:tcW w:w="1300" w:type="dxa"/>
            <w:gridSpan w:val="2"/>
            <w:tcBorders>
              <w:top w:val="nil"/>
              <w:left w:val="nil"/>
              <w:bottom w:val="nil"/>
              <w:right w:val="nil"/>
            </w:tcBorders>
          </w:tcPr>
          <w:p w14:paraId="2930FA15"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r w:rsidRPr="00A35B2F">
              <w:rPr>
                <w:rFonts w:ascii="Arial" w:hAnsi="Arial" w:cs="Arial"/>
                <w:spacing w:val="-2"/>
                <w:sz w:val="22"/>
                <w:szCs w:val="22"/>
                <w:u w:val="double"/>
                <w:lang w:val="fr-CA"/>
              </w:rPr>
              <w:t>1 540</w:t>
            </w:r>
          </w:p>
        </w:tc>
        <w:tc>
          <w:tcPr>
            <w:tcW w:w="646" w:type="dxa"/>
            <w:tcBorders>
              <w:top w:val="nil"/>
              <w:left w:val="nil"/>
              <w:bottom w:val="nil"/>
              <w:right w:val="nil"/>
            </w:tcBorders>
          </w:tcPr>
          <w:p w14:paraId="56F6B1EC" w14:textId="77777777" w:rsidR="00880EF2" w:rsidRPr="00A35B2F" w:rsidRDefault="00880EF2">
            <w:pPr>
              <w:widowControl/>
              <w:tabs>
                <w:tab w:val="left" w:pos="-6823"/>
                <w:tab w:val="left" w:pos="-6103"/>
                <w:tab w:val="left" w:pos="-5383"/>
                <w:tab w:val="left" w:pos="-5053"/>
                <w:tab w:val="left" w:pos="-4663"/>
                <w:tab w:val="left" w:pos="-3943"/>
                <w:tab w:val="left" w:pos="-3223"/>
                <w:tab w:val="left" w:pos="-2503"/>
                <w:tab w:val="left" w:pos="-1783"/>
                <w:tab w:val="left" w:pos="-1063"/>
                <w:tab w:val="left" w:pos="-343"/>
                <w:tab w:val="left" w:pos="377"/>
                <w:tab w:val="left" w:pos="1097"/>
                <w:tab w:val="left" w:pos="1817"/>
                <w:tab w:val="left" w:pos="2537"/>
                <w:tab w:val="left" w:pos="3257"/>
                <w:tab w:val="left" w:pos="3977"/>
                <w:tab w:val="left" w:pos="4697"/>
                <w:tab w:val="left" w:pos="5417"/>
                <w:tab w:val="left" w:pos="6137"/>
                <w:tab w:val="left" w:pos="6857"/>
                <w:tab w:val="left" w:pos="7577"/>
              </w:tabs>
              <w:suppressAutoHyphens/>
              <w:spacing w:before="90" w:after="54" w:line="192" w:lineRule="atLeast"/>
              <w:jc w:val="right"/>
              <w:rPr>
                <w:rFonts w:ascii="Arial" w:hAnsi="Arial" w:cs="Arial"/>
                <w:spacing w:val="-2"/>
                <w:sz w:val="22"/>
                <w:szCs w:val="22"/>
                <w:lang w:val="fr-CA"/>
              </w:rPr>
            </w:pPr>
          </w:p>
        </w:tc>
      </w:tr>
      <w:tr w:rsidR="00880EF2" w:rsidRPr="00A35B2F" w14:paraId="3E56FBF0" w14:textId="77777777">
        <w:tblPrEx>
          <w:jc w:val="left"/>
        </w:tblPrEx>
        <w:tc>
          <w:tcPr>
            <w:tcW w:w="2209" w:type="dxa"/>
            <w:tcBorders>
              <w:top w:val="nil"/>
              <w:left w:val="nil"/>
              <w:bottom w:val="nil"/>
              <w:right w:val="nil"/>
            </w:tcBorders>
          </w:tcPr>
          <w:p w14:paraId="1D007820" w14:textId="77777777" w:rsidR="00880EF2" w:rsidRPr="00A35B2F" w:rsidRDefault="00880EF2">
            <w:pPr>
              <w:widowControl/>
              <w:tabs>
                <w:tab w:val="left" w:pos="-1496"/>
                <w:tab w:val="left" w:pos="-776"/>
                <w:tab w:val="left" w:pos="-56"/>
                <w:tab w:val="left" w:pos="274"/>
                <w:tab w:val="left" w:pos="664"/>
                <w:tab w:val="left" w:pos="1384"/>
                <w:tab w:val="left" w:pos="2104"/>
                <w:tab w:val="left" w:pos="2824"/>
                <w:tab w:val="left" w:pos="3544"/>
              </w:tabs>
              <w:suppressAutoHyphens/>
              <w:spacing w:before="90" w:after="54" w:line="192" w:lineRule="atLeast"/>
              <w:rPr>
                <w:rFonts w:ascii="Arial" w:hAnsi="Arial" w:cs="Arial"/>
                <w:spacing w:val="-2"/>
                <w:sz w:val="22"/>
                <w:szCs w:val="22"/>
                <w:lang w:val="fr-CA"/>
              </w:rPr>
            </w:pPr>
            <w:r w:rsidRPr="00A35B2F">
              <w:rPr>
                <w:rFonts w:ascii="Arial" w:hAnsi="Arial" w:cs="Arial"/>
                <w:spacing w:val="-2"/>
                <w:sz w:val="22"/>
                <w:szCs w:val="22"/>
                <w:lang w:val="fr-CA"/>
              </w:rPr>
              <w:fldChar w:fldCharType="begin"/>
            </w:r>
            <w:r w:rsidRPr="00A35B2F">
              <w:rPr>
                <w:rFonts w:ascii="Arial" w:hAnsi="Arial" w:cs="Arial"/>
                <w:spacing w:val="-2"/>
                <w:sz w:val="22"/>
                <w:szCs w:val="22"/>
                <w:lang w:val="fr-CA"/>
              </w:rPr>
              <w:instrText xml:space="preserve">PRIVATE </w:instrText>
            </w:r>
            <w:r w:rsidRPr="00A35B2F">
              <w:rPr>
                <w:rFonts w:ascii="Arial" w:hAnsi="Arial" w:cs="Arial"/>
                <w:spacing w:val="-2"/>
                <w:sz w:val="22"/>
                <w:szCs w:val="22"/>
                <w:lang w:val="fr-CA"/>
              </w:rPr>
              <w:fldChar w:fldCharType="end"/>
            </w:r>
          </w:p>
        </w:tc>
        <w:tc>
          <w:tcPr>
            <w:tcW w:w="2209" w:type="dxa"/>
            <w:gridSpan w:val="2"/>
            <w:tcBorders>
              <w:top w:val="nil"/>
              <w:left w:val="nil"/>
              <w:bottom w:val="nil"/>
              <w:right w:val="nil"/>
            </w:tcBorders>
          </w:tcPr>
          <w:p w14:paraId="360D2D95" w14:textId="77777777" w:rsidR="00880EF2" w:rsidRPr="00A35B2F" w:rsidRDefault="00880EF2">
            <w:pPr>
              <w:widowControl/>
              <w:tabs>
                <w:tab w:val="left" w:pos="-3705"/>
                <w:tab w:val="left" w:pos="-2985"/>
                <w:tab w:val="left" w:pos="-2265"/>
                <w:tab w:val="left" w:pos="-1935"/>
                <w:tab w:val="left" w:pos="-1545"/>
                <w:tab w:val="left" w:pos="-825"/>
                <w:tab w:val="left" w:pos="-105"/>
                <w:tab w:val="left" w:pos="615"/>
                <w:tab w:val="left" w:pos="1335"/>
                <w:tab w:val="left" w:pos="2055"/>
                <w:tab w:val="left" w:pos="2775"/>
                <w:tab w:val="left" w:pos="3495"/>
                <w:tab w:val="left" w:pos="4215"/>
                <w:tab w:val="left" w:pos="4935"/>
                <w:tab w:val="left" w:pos="5655"/>
              </w:tabs>
              <w:suppressAutoHyphens/>
              <w:spacing w:before="90" w:after="54" w:line="192" w:lineRule="atLeast"/>
              <w:rPr>
                <w:rFonts w:ascii="Arial" w:hAnsi="Arial" w:cs="Arial"/>
                <w:spacing w:val="-2"/>
                <w:sz w:val="22"/>
                <w:szCs w:val="22"/>
                <w:lang w:val="fr-CA"/>
              </w:rPr>
            </w:pPr>
          </w:p>
        </w:tc>
        <w:tc>
          <w:tcPr>
            <w:tcW w:w="2209" w:type="dxa"/>
            <w:gridSpan w:val="3"/>
            <w:tcBorders>
              <w:top w:val="nil"/>
              <w:left w:val="nil"/>
              <w:bottom w:val="nil"/>
              <w:right w:val="nil"/>
            </w:tcBorders>
          </w:tcPr>
          <w:p w14:paraId="329A6B52" w14:textId="77777777" w:rsidR="00880EF2" w:rsidRPr="00A35B2F" w:rsidRDefault="00880EF2">
            <w:pPr>
              <w:widowControl/>
              <w:tabs>
                <w:tab w:val="left" w:pos="-5914"/>
                <w:tab w:val="left" w:pos="-5194"/>
                <w:tab w:val="left" w:pos="-4474"/>
                <w:tab w:val="left" w:pos="-4144"/>
                <w:tab w:val="left" w:pos="-3754"/>
                <w:tab w:val="left" w:pos="-3034"/>
                <w:tab w:val="left" w:pos="-2314"/>
                <w:tab w:val="left" w:pos="-1594"/>
                <w:tab w:val="left" w:pos="-874"/>
                <w:tab w:val="left" w:pos="-154"/>
                <w:tab w:val="left" w:pos="566"/>
                <w:tab w:val="left" w:pos="1286"/>
                <w:tab w:val="left" w:pos="2006"/>
                <w:tab w:val="left" w:pos="2726"/>
                <w:tab w:val="left" w:pos="3446"/>
                <w:tab w:val="left" w:pos="4166"/>
                <w:tab w:val="left" w:pos="4886"/>
                <w:tab w:val="left" w:pos="5606"/>
                <w:tab w:val="left" w:pos="6326"/>
                <w:tab w:val="left" w:pos="7046"/>
                <w:tab w:val="left" w:pos="7766"/>
              </w:tabs>
              <w:suppressAutoHyphens/>
              <w:spacing w:before="90" w:after="54" w:line="192" w:lineRule="atLeast"/>
              <w:jc w:val="right"/>
              <w:rPr>
                <w:rFonts w:ascii="Arial" w:hAnsi="Arial" w:cs="Arial"/>
                <w:spacing w:val="-2"/>
                <w:sz w:val="22"/>
                <w:szCs w:val="22"/>
                <w:lang w:val="fr-CA"/>
              </w:rPr>
            </w:pPr>
          </w:p>
        </w:tc>
        <w:tc>
          <w:tcPr>
            <w:tcW w:w="2209" w:type="dxa"/>
            <w:tcBorders>
              <w:top w:val="nil"/>
              <w:left w:val="nil"/>
              <w:bottom w:val="nil"/>
              <w:right w:val="nil"/>
            </w:tcBorders>
          </w:tcPr>
          <w:p w14:paraId="6913F97C" w14:textId="77777777" w:rsidR="00880EF2" w:rsidRPr="00A35B2F" w:rsidRDefault="00880EF2">
            <w:pPr>
              <w:widowControl/>
              <w:tabs>
                <w:tab w:val="left" w:pos="-5914"/>
                <w:tab w:val="left" w:pos="-5194"/>
                <w:tab w:val="left" w:pos="-4474"/>
                <w:tab w:val="left" w:pos="-4144"/>
                <w:tab w:val="left" w:pos="-3754"/>
                <w:tab w:val="left" w:pos="-3034"/>
                <w:tab w:val="left" w:pos="-2314"/>
                <w:tab w:val="left" w:pos="-1594"/>
                <w:tab w:val="left" w:pos="-874"/>
                <w:tab w:val="left" w:pos="-154"/>
                <w:tab w:val="left" w:pos="566"/>
                <w:tab w:val="left" w:pos="1286"/>
                <w:tab w:val="left" w:pos="2006"/>
                <w:tab w:val="left" w:pos="2726"/>
                <w:tab w:val="left" w:pos="3446"/>
                <w:tab w:val="left" w:pos="4166"/>
                <w:tab w:val="left" w:pos="4886"/>
                <w:tab w:val="left" w:pos="5606"/>
                <w:tab w:val="left" w:pos="6326"/>
                <w:tab w:val="left" w:pos="7046"/>
                <w:tab w:val="left" w:pos="7766"/>
              </w:tabs>
              <w:suppressAutoHyphens/>
              <w:spacing w:before="90" w:after="54" w:line="192" w:lineRule="atLeast"/>
              <w:jc w:val="right"/>
              <w:rPr>
                <w:rFonts w:ascii="Arial" w:hAnsi="Arial" w:cs="Arial"/>
                <w:spacing w:val="-2"/>
                <w:sz w:val="22"/>
                <w:szCs w:val="22"/>
                <w:lang w:val="fr-CA"/>
              </w:rPr>
            </w:pPr>
          </w:p>
        </w:tc>
      </w:tr>
      <w:tr w:rsidR="0041539A" w:rsidRPr="00A35B2F" w14:paraId="32AB8720" w14:textId="77777777">
        <w:tblPrEx>
          <w:jc w:val="left"/>
        </w:tblPrEx>
        <w:tc>
          <w:tcPr>
            <w:tcW w:w="2209" w:type="dxa"/>
            <w:tcBorders>
              <w:top w:val="nil"/>
              <w:left w:val="nil"/>
              <w:bottom w:val="nil"/>
              <w:right w:val="nil"/>
            </w:tcBorders>
          </w:tcPr>
          <w:p w14:paraId="2A0C03A0" w14:textId="77777777" w:rsidR="0041539A" w:rsidRPr="00A35B2F" w:rsidRDefault="0041539A" w:rsidP="0041539A">
            <w:pPr>
              <w:widowControl/>
              <w:tabs>
                <w:tab w:val="left" w:pos="-1496"/>
                <w:tab w:val="left" w:pos="-776"/>
                <w:tab w:val="left" w:pos="-56"/>
                <w:tab w:val="left" w:pos="274"/>
                <w:tab w:val="left" w:pos="664"/>
                <w:tab w:val="left" w:pos="1384"/>
                <w:tab w:val="left" w:pos="2104"/>
                <w:tab w:val="left" w:pos="2824"/>
                <w:tab w:val="left" w:pos="3544"/>
              </w:tabs>
              <w:suppressAutoHyphens/>
              <w:spacing w:before="90" w:after="54" w:line="192" w:lineRule="atLeast"/>
              <w:rPr>
                <w:rFonts w:ascii="Arial" w:hAnsi="Arial" w:cs="Arial"/>
                <w:spacing w:val="-2"/>
                <w:sz w:val="22"/>
                <w:szCs w:val="22"/>
                <w:lang w:val="fr-CA"/>
              </w:rPr>
            </w:pPr>
          </w:p>
        </w:tc>
        <w:tc>
          <w:tcPr>
            <w:tcW w:w="2209" w:type="dxa"/>
            <w:gridSpan w:val="2"/>
            <w:tcBorders>
              <w:top w:val="nil"/>
              <w:left w:val="nil"/>
              <w:bottom w:val="nil"/>
              <w:right w:val="nil"/>
            </w:tcBorders>
          </w:tcPr>
          <w:p w14:paraId="29F3D802" w14:textId="77777777" w:rsidR="0041539A" w:rsidRPr="00A35B2F" w:rsidRDefault="0041539A" w:rsidP="0041539A">
            <w:pPr>
              <w:widowControl/>
              <w:tabs>
                <w:tab w:val="left" w:pos="-3705"/>
                <w:tab w:val="left" w:pos="-2985"/>
                <w:tab w:val="left" w:pos="-2265"/>
                <w:tab w:val="left" w:pos="-1935"/>
                <w:tab w:val="left" w:pos="-1545"/>
                <w:tab w:val="left" w:pos="-825"/>
                <w:tab w:val="left" w:pos="-105"/>
                <w:tab w:val="left" w:pos="615"/>
                <w:tab w:val="left" w:pos="1335"/>
                <w:tab w:val="left" w:pos="2055"/>
                <w:tab w:val="left" w:pos="2775"/>
                <w:tab w:val="left" w:pos="3495"/>
                <w:tab w:val="left" w:pos="4215"/>
                <w:tab w:val="left" w:pos="4935"/>
                <w:tab w:val="left" w:pos="5655"/>
              </w:tabs>
              <w:suppressAutoHyphens/>
              <w:spacing w:before="90" w:after="54" w:line="192" w:lineRule="atLeast"/>
              <w:rPr>
                <w:rFonts w:ascii="Arial" w:hAnsi="Arial" w:cs="Arial"/>
                <w:spacing w:val="-2"/>
                <w:sz w:val="22"/>
                <w:szCs w:val="22"/>
                <w:lang w:val="fr-CA"/>
              </w:rPr>
            </w:pPr>
            <w:r w:rsidRPr="00A35B2F">
              <w:rPr>
                <w:rFonts w:ascii="Arial" w:hAnsi="Arial" w:cs="Arial"/>
                <w:spacing w:val="-2"/>
                <w:sz w:val="22"/>
                <w:szCs w:val="22"/>
                <w:lang w:val="fr-CA"/>
              </w:rPr>
              <w:t>Moyenne (pour 20)</w:t>
            </w:r>
          </w:p>
        </w:tc>
        <w:tc>
          <w:tcPr>
            <w:tcW w:w="2209" w:type="dxa"/>
            <w:gridSpan w:val="3"/>
            <w:tcBorders>
              <w:top w:val="nil"/>
              <w:left w:val="nil"/>
              <w:bottom w:val="nil"/>
              <w:right w:val="nil"/>
            </w:tcBorders>
          </w:tcPr>
          <w:p w14:paraId="0AB29820" w14:textId="77777777" w:rsidR="0041539A" w:rsidRPr="00A35B2F" w:rsidRDefault="0041539A" w:rsidP="0041539A">
            <w:pPr>
              <w:widowControl/>
              <w:tabs>
                <w:tab w:val="left" w:pos="-5914"/>
                <w:tab w:val="left" w:pos="-5194"/>
                <w:tab w:val="left" w:pos="-4474"/>
                <w:tab w:val="left" w:pos="-4144"/>
                <w:tab w:val="left" w:pos="-3754"/>
                <w:tab w:val="left" w:pos="-3034"/>
                <w:tab w:val="left" w:pos="-2314"/>
                <w:tab w:val="left" w:pos="-1594"/>
                <w:tab w:val="left" w:pos="-874"/>
                <w:tab w:val="left" w:pos="-154"/>
                <w:tab w:val="left" w:pos="566"/>
                <w:tab w:val="left" w:pos="1286"/>
                <w:tab w:val="left" w:pos="2006"/>
                <w:tab w:val="left" w:pos="2726"/>
                <w:tab w:val="left" w:pos="3446"/>
                <w:tab w:val="left" w:pos="4166"/>
                <w:tab w:val="left" w:pos="4886"/>
                <w:tab w:val="left" w:pos="5606"/>
                <w:tab w:val="left" w:pos="6326"/>
                <w:tab w:val="left" w:pos="7046"/>
                <w:tab w:val="left" w:pos="7766"/>
              </w:tabs>
              <w:suppressAutoHyphens/>
              <w:spacing w:before="90" w:after="54" w:line="192" w:lineRule="atLeast"/>
              <w:rPr>
                <w:rFonts w:ascii="Arial" w:hAnsi="Arial" w:cs="Arial"/>
                <w:spacing w:val="-2"/>
                <w:sz w:val="22"/>
                <w:szCs w:val="22"/>
                <w:lang w:val="fr-CA"/>
              </w:rPr>
            </w:pPr>
            <w:proofErr w:type="gramStart"/>
            <w:r w:rsidRPr="00A35B2F">
              <w:rPr>
                <w:rFonts w:ascii="Arial" w:hAnsi="Arial" w:cs="Arial"/>
                <w:spacing w:val="-2"/>
                <w:sz w:val="22"/>
                <w:szCs w:val="22"/>
                <w:lang w:val="fr-CA"/>
              </w:rPr>
              <w:t>=  77</w:t>
            </w:r>
            <w:proofErr w:type="gramEnd"/>
            <w:r w:rsidRPr="00A35B2F">
              <w:rPr>
                <w:rFonts w:ascii="Arial" w:hAnsi="Arial" w:cs="Arial"/>
                <w:spacing w:val="-2"/>
                <w:sz w:val="22"/>
                <w:szCs w:val="22"/>
                <w:lang w:val="fr-CA"/>
              </w:rPr>
              <w:t>,0 %</w:t>
            </w:r>
          </w:p>
        </w:tc>
        <w:tc>
          <w:tcPr>
            <w:tcW w:w="2209" w:type="dxa"/>
            <w:tcBorders>
              <w:top w:val="nil"/>
              <w:left w:val="nil"/>
              <w:bottom w:val="nil"/>
              <w:right w:val="nil"/>
            </w:tcBorders>
          </w:tcPr>
          <w:p w14:paraId="0082BD79" w14:textId="77777777" w:rsidR="0041539A" w:rsidRPr="00A35B2F" w:rsidRDefault="0041539A" w:rsidP="0041539A">
            <w:pPr>
              <w:widowControl/>
              <w:tabs>
                <w:tab w:val="left" w:pos="-5914"/>
                <w:tab w:val="left" w:pos="-5194"/>
                <w:tab w:val="left" w:pos="-4474"/>
                <w:tab w:val="left" w:pos="-4144"/>
                <w:tab w:val="left" w:pos="-3754"/>
                <w:tab w:val="left" w:pos="-3034"/>
                <w:tab w:val="left" w:pos="-2314"/>
                <w:tab w:val="left" w:pos="-1594"/>
                <w:tab w:val="left" w:pos="-874"/>
                <w:tab w:val="left" w:pos="-154"/>
                <w:tab w:val="left" w:pos="566"/>
                <w:tab w:val="left" w:pos="1286"/>
                <w:tab w:val="left" w:pos="2006"/>
                <w:tab w:val="left" w:pos="2726"/>
                <w:tab w:val="left" w:pos="3446"/>
                <w:tab w:val="left" w:pos="4166"/>
                <w:tab w:val="left" w:pos="4886"/>
                <w:tab w:val="left" w:pos="5606"/>
                <w:tab w:val="left" w:pos="6326"/>
                <w:tab w:val="left" w:pos="7046"/>
                <w:tab w:val="left" w:pos="7766"/>
              </w:tabs>
              <w:suppressAutoHyphens/>
              <w:spacing w:before="90" w:after="54" w:line="192" w:lineRule="atLeast"/>
              <w:jc w:val="right"/>
              <w:rPr>
                <w:rFonts w:ascii="Arial" w:hAnsi="Arial" w:cs="Arial"/>
                <w:spacing w:val="-2"/>
                <w:sz w:val="22"/>
                <w:szCs w:val="22"/>
                <w:lang w:val="fr-CA"/>
              </w:rPr>
            </w:pPr>
          </w:p>
        </w:tc>
      </w:tr>
    </w:tbl>
    <w:p w14:paraId="796BAAFE" w14:textId="77777777" w:rsidR="0041539A" w:rsidRPr="00A35B2F" w:rsidRDefault="0041539A">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both"/>
        <w:rPr>
          <w:rFonts w:ascii="Arial" w:hAnsi="Arial" w:cs="Arial"/>
          <w:spacing w:val="-2"/>
          <w:sz w:val="22"/>
          <w:szCs w:val="22"/>
          <w:lang w:val="fr-CA"/>
        </w:rPr>
      </w:pPr>
    </w:p>
    <w:p w14:paraId="328BCBD9" w14:textId="77777777" w:rsidR="0041539A" w:rsidRPr="00A35B2F" w:rsidRDefault="0041539A">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both"/>
        <w:rPr>
          <w:rFonts w:ascii="Arial" w:hAnsi="Arial" w:cs="Arial"/>
          <w:spacing w:val="-2"/>
          <w:sz w:val="22"/>
          <w:szCs w:val="22"/>
          <w:lang w:val="fr-CA"/>
        </w:rPr>
      </w:pPr>
      <w:r w:rsidRPr="00A35B2F">
        <w:rPr>
          <w:rFonts w:ascii="Arial" w:hAnsi="Arial" w:cs="Arial"/>
          <w:spacing w:val="-2"/>
          <w:sz w:val="22"/>
          <w:szCs w:val="22"/>
          <w:lang w:val="fr-CA"/>
        </w:rPr>
        <w:t xml:space="preserve">Par règle de trois, </w:t>
      </w:r>
      <w:r w:rsidR="004B085B" w:rsidRPr="00A35B2F">
        <w:rPr>
          <w:rFonts w:ascii="Arial" w:hAnsi="Arial" w:cs="Arial"/>
          <w:spacing w:val="-2"/>
          <w:sz w:val="22"/>
          <w:szCs w:val="22"/>
          <w:lang w:val="fr-CA"/>
        </w:rPr>
        <w:t xml:space="preserve">des entrées excédentaires nettes de 508 000$ directement liées à l’exploitation du Petit parc </w:t>
      </w:r>
      <w:r w:rsidR="00A703B6" w:rsidRPr="00A35B2F">
        <w:rPr>
          <w:rFonts w:ascii="Arial" w:hAnsi="Arial" w:cs="Arial"/>
          <w:spacing w:val="-2"/>
          <w:sz w:val="22"/>
          <w:szCs w:val="22"/>
          <w:lang w:val="fr-CA"/>
        </w:rPr>
        <w:t xml:space="preserve">à </w:t>
      </w:r>
      <w:r w:rsidRPr="00A35B2F">
        <w:rPr>
          <w:rFonts w:ascii="Arial" w:hAnsi="Arial" w:cs="Arial"/>
          <w:spacing w:val="-2"/>
          <w:sz w:val="22"/>
          <w:szCs w:val="22"/>
          <w:lang w:val="fr-CA"/>
        </w:rPr>
        <w:t xml:space="preserve">un taux d’occupation de 60% passerait à </w:t>
      </w:r>
      <w:r w:rsidR="004B085B" w:rsidRPr="00A35B2F">
        <w:rPr>
          <w:rFonts w:ascii="Arial" w:hAnsi="Arial" w:cs="Arial"/>
          <w:spacing w:val="-2"/>
          <w:sz w:val="22"/>
          <w:szCs w:val="22"/>
          <w:lang w:val="fr-CA"/>
        </w:rPr>
        <w:t>des entrées excédentaires</w:t>
      </w:r>
      <w:r w:rsidRPr="00A35B2F">
        <w:rPr>
          <w:rFonts w:ascii="Arial" w:hAnsi="Arial" w:cs="Arial"/>
          <w:spacing w:val="-2"/>
          <w:sz w:val="22"/>
          <w:szCs w:val="22"/>
          <w:lang w:val="fr-CA"/>
        </w:rPr>
        <w:t xml:space="preserve"> net</w:t>
      </w:r>
      <w:r w:rsidR="004B085B" w:rsidRPr="00A35B2F">
        <w:rPr>
          <w:rFonts w:ascii="Arial" w:hAnsi="Arial" w:cs="Arial"/>
          <w:spacing w:val="-2"/>
          <w:sz w:val="22"/>
          <w:szCs w:val="22"/>
          <w:lang w:val="fr-CA"/>
        </w:rPr>
        <w:t>tes</w:t>
      </w:r>
      <w:r w:rsidRPr="00A35B2F">
        <w:rPr>
          <w:rFonts w:ascii="Arial" w:hAnsi="Arial" w:cs="Arial"/>
          <w:spacing w:val="-2"/>
          <w:sz w:val="22"/>
          <w:szCs w:val="22"/>
          <w:lang w:val="fr-CA"/>
        </w:rPr>
        <w:t xml:space="preserve"> </w:t>
      </w:r>
      <w:r w:rsidR="00A703B6" w:rsidRPr="00A35B2F">
        <w:rPr>
          <w:rFonts w:ascii="Arial" w:hAnsi="Arial" w:cs="Arial"/>
          <w:spacing w:val="-2"/>
          <w:sz w:val="22"/>
          <w:szCs w:val="22"/>
          <w:lang w:val="fr-CA"/>
        </w:rPr>
        <w:t>directes d</w:t>
      </w:r>
      <w:r w:rsidRPr="00A35B2F">
        <w:rPr>
          <w:rFonts w:ascii="Arial" w:hAnsi="Arial" w:cs="Arial"/>
          <w:spacing w:val="-2"/>
          <w:sz w:val="22"/>
          <w:szCs w:val="22"/>
          <w:lang w:val="fr-CA"/>
        </w:rPr>
        <w:t>e 651 933$ pour un taux d’occupation de 77%.</w:t>
      </w:r>
    </w:p>
    <w:p w14:paraId="3817FF8D" w14:textId="77777777" w:rsidR="00E155E4" w:rsidRPr="00A35B2F" w:rsidRDefault="00E155E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both"/>
        <w:rPr>
          <w:rFonts w:ascii="Arial" w:hAnsi="Arial" w:cs="Arial"/>
          <w:spacing w:val="-2"/>
          <w:sz w:val="22"/>
          <w:szCs w:val="22"/>
          <w:lang w:val="fr-CA"/>
        </w:rPr>
      </w:pPr>
    </w:p>
    <w:p w14:paraId="0BB39526" w14:textId="77777777" w:rsidR="00E155E4" w:rsidRPr="00A35B2F" w:rsidRDefault="00E155E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both"/>
        <w:rPr>
          <w:rFonts w:ascii="Arial" w:hAnsi="Arial" w:cs="Arial"/>
          <w:spacing w:val="-2"/>
          <w:sz w:val="22"/>
          <w:szCs w:val="22"/>
          <w:lang w:val="fr-CA"/>
        </w:rPr>
      </w:pPr>
    </w:p>
    <w:p w14:paraId="036D8CE1" w14:textId="77777777" w:rsidR="00E155E4" w:rsidRPr="00A35B2F" w:rsidRDefault="00E155E4" w:rsidP="00E155E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center"/>
        <w:rPr>
          <w:rFonts w:ascii="Arial" w:hAnsi="Arial" w:cs="Arial"/>
          <w:b/>
          <w:spacing w:val="-2"/>
          <w:sz w:val="22"/>
          <w:szCs w:val="22"/>
          <w:lang w:val="fr-CA"/>
        </w:rPr>
      </w:pPr>
    </w:p>
    <w:p w14:paraId="1CC23E73" w14:textId="77777777" w:rsidR="00E155E4" w:rsidRPr="00A35B2F" w:rsidRDefault="00E155E4">
      <w:pPr>
        <w:widowControl/>
        <w:autoSpaceDE/>
        <w:autoSpaceDN/>
        <w:adjustRightInd/>
        <w:spacing w:after="160" w:line="259" w:lineRule="auto"/>
        <w:rPr>
          <w:rFonts w:ascii="Arial" w:hAnsi="Arial" w:cs="Arial"/>
          <w:b/>
          <w:spacing w:val="-2"/>
          <w:sz w:val="22"/>
          <w:szCs w:val="22"/>
          <w:lang w:val="fr-CA"/>
        </w:rPr>
      </w:pPr>
      <w:r w:rsidRPr="00A35B2F">
        <w:rPr>
          <w:rFonts w:ascii="Arial" w:hAnsi="Arial" w:cs="Arial"/>
          <w:b/>
          <w:spacing w:val="-2"/>
          <w:sz w:val="22"/>
          <w:szCs w:val="22"/>
          <w:lang w:val="fr-CA"/>
        </w:rPr>
        <w:br w:type="page"/>
      </w:r>
    </w:p>
    <w:p w14:paraId="62E289C8" w14:textId="77777777" w:rsidR="0041539A" w:rsidRPr="00A35B2F" w:rsidRDefault="00E155E4" w:rsidP="00E155E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center"/>
        <w:rPr>
          <w:rFonts w:ascii="Arial" w:hAnsi="Arial" w:cs="Arial"/>
          <w:b/>
          <w:spacing w:val="-2"/>
          <w:sz w:val="22"/>
          <w:szCs w:val="22"/>
          <w:lang w:val="fr-CA"/>
        </w:rPr>
      </w:pPr>
      <w:r w:rsidRPr="00A35B2F">
        <w:rPr>
          <w:rFonts w:ascii="Arial" w:hAnsi="Arial" w:cs="Arial"/>
          <w:b/>
          <w:spacing w:val="-2"/>
          <w:sz w:val="22"/>
          <w:szCs w:val="22"/>
          <w:lang w:val="fr-CA"/>
        </w:rPr>
        <w:lastRenderedPageBreak/>
        <w:t xml:space="preserve">Résultats de l’analyse de la Valeur Actuelle Nette (VAN) des options </w:t>
      </w:r>
    </w:p>
    <w:p w14:paraId="27CCACDA" w14:textId="77777777" w:rsidR="00E155E4" w:rsidRPr="00A35B2F" w:rsidRDefault="00E155E4" w:rsidP="00E155E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center"/>
        <w:rPr>
          <w:rFonts w:ascii="Arial" w:hAnsi="Arial" w:cs="Arial"/>
          <w:spacing w:val="-2"/>
          <w:sz w:val="22"/>
          <w:szCs w:val="22"/>
          <w:lang w:val="fr-CA"/>
        </w:rPr>
      </w:pPr>
    </w:p>
    <w:p w14:paraId="720FEFF3" w14:textId="77777777" w:rsidR="0041539A" w:rsidRPr="00A35B2F" w:rsidRDefault="0082439E">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both"/>
        <w:rPr>
          <w:rFonts w:ascii="Arial" w:hAnsi="Arial" w:cs="Arial"/>
          <w:spacing w:val="-2"/>
          <w:sz w:val="22"/>
          <w:szCs w:val="22"/>
          <w:lang w:val="fr-CA"/>
        </w:rPr>
      </w:pPr>
      <w:r w:rsidRPr="00A35B2F">
        <w:rPr>
          <w:rFonts w:ascii="Arial" w:hAnsi="Arial" w:cs="Arial"/>
          <w:noProof/>
        </w:rPr>
        <w:drawing>
          <wp:inline distT="0" distB="0" distL="0" distR="0" wp14:anchorId="30A394CB" wp14:editId="0E8FF6B5">
            <wp:extent cx="5613400" cy="3582031"/>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3400" cy="3582031"/>
                    </a:xfrm>
                    <a:prstGeom prst="rect">
                      <a:avLst/>
                    </a:prstGeom>
                    <a:noFill/>
                    <a:ln>
                      <a:noFill/>
                    </a:ln>
                  </pic:spPr>
                </pic:pic>
              </a:graphicData>
            </a:graphic>
          </wp:inline>
        </w:drawing>
      </w:r>
    </w:p>
    <w:p w14:paraId="6875256D" w14:textId="77777777" w:rsidR="0041539A" w:rsidRPr="00A35B2F" w:rsidRDefault="0041539A">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both"/>
        <w:rPr>
          <w:rFonts w:ascii="Arial" w:hAnsi="Arial" w:cs="Arial"/>
          <w:spacing w:val="-2"/>
          <w:sz w:val="22"/>
          <w:szCs w:val="22"/>
          <w:lang w:val="fr-CA"/>
        </w:rPr>
      </w:pPr>
    </w:p>
    <w:p w14:paraId="7129B304" w14:textId="77777777" w:rsidR="00E155E4" w:rsidRPr="00A35B2F" w:rsidRDefault="00E155E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both"/>
        <w:rPr>
          <w:rFonts w:ascii="Arial" w:hAnsi="Arial" w:cs="Arial"/>
          <w:spacing w:val="-2"/>
          <w:sz w:val="20"/>
          <w:szCs w:val="20"/>
          <w:lang w:val="fr-CA"/>
        </w:rPr>
      </w:pPr>
      <w:r w:rsidRPr="00A35B2F">
        <w:rPr>
          <w:rFonts w:ascii="Arial" w:hAnsi="Arial" w:cs="Arial"/>
          <w:spacing w:val="-2"/>
          <w:sz w:val="20"/>
          <w:szCs w:val="20"/>
          <w:lang w:val="fr-CA"/>
        </w:rPr>
        <w:t xml:space="preserve">*VA : Valeur actuelle. </w:t>
      </w:r>
    </w:p>
    <w:p w14:paraId="67C59A49" w14:textId="77777777" w:rsidR="0041539A" w:rsidRPr="00A35B2F" w:rsidRDefault="00E155E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both"/>
        <w:rPr>
          <w:rFonts w:ascii="Arial" w:hAnsi="Arial" w:cs="Arial"/>
          <w:spacing w:val="-2"/>
          <w:sz w:val="22"/>
          <w:szCs w:val="22"/>
          <w:lang w:val="fr-CA"/>
        </w:rPr>
      </w:pPr>
      <w:r w:rsidRPr="00A35B2F">
        <w:rPr>
          <w:rFonts w:ascii="Arial" w:hAnsi="Arial" w:cs="Arial"/>
          <w:spacing w:val="-2"/>
          <w:sz w:val="20"/>
          <w:szCs w:val="20"/>
          <w:lang w:val="fr-CA"/>
        </w:rPr>
        <w:t xml:space="preserve">** Le </w:t>
      </w:r>
      <w:r w:rsidR="0041539A" w:rsidRPr="00A35B2F">
        <w:rPr>
          <w:rFonts w:ascii="Arial" w:hAnsi="Arial" w:cs="Arial"/>
          <w:spacing w:val="-2"/>
          <w:sz w:val="20"/>
          <w:szCs w:val="20"/>
          <w:lang w:val="fr-CA"/>
        </w:rPr>
        <w:t>coût d'aménagement du parc n'inclut pas la portion applicable des frais d'administration étant donné qu'il s'agit de frais fixes et donc non pertinents dans le cas qui nous occupe, c'est-à-dire (</w:t>
      </w:r>
      <w:r w:rsidR="0082439E" w:rsidRPr="00A35B2F">
        <w:rPr>
          <w:rFonts w:ascii="Arial" w:hAnsi="Arial" w:cs="Arial"/>
          <w:spacing w:val="-2"/>
          <w:sz w:val="20"/>
          <w:szCs w:val="20"/>
          <w:lang w:val="fr-CA"/>
        </w:rPr>
        <w:t>660</w:t>
      </w:r>
      <w:r w:rsidR="0041539A" w:rsidRPr="00A35B2F">
        <w:rPr>
          <w:rFonts w:ascii="Arial" w:hAnsi="Arial" w:cs="Arial"/>
          <w:spacing w:val="-2"/>
          <w:sz w:val="20"/>
          <w:szCs w:val="20"/>
          <w:lang w:val="fr-CA"/>
        </w:rPr>
        <w:t xml:space="preserve"> 000 + </w:t>
      </w:r>
      <w:r w:rsidR="0082439E" w:rsidRPr="00A35B2F">
        <w:rPr>
          <w:rFonts w:ascii="Arial" w:hAnsi="Arial" w:cs="Arial"/>
          <w:spacing w:val="-2"/>
          <w:sz w:val="20"/>
          <w:szCs w:val="20"/>
          <w:lang w:val="fr-CA"/>
        </w:rPr>
        <w:t>875</w:t>
      </w:r>
      <w:r w:rsidR="0041539A" w:rsidRPr="00A35B2F">
        <w:rPr>
          <w:rFonts w:ascii="Arial" w:hAnsi="Arial" w:cs="Arial"/>
          <w:spacing w:val="-2"/>
          <w:sz w:val="20"/>
          <w:szCs w:val="20"/>
          <w:lang w:val="fr-CA"/>
        </w:rPr>
        <w:t xml:space="preserve"> 000 + </w:t>
      </w:r>
      <w:r w:rsidR="0082439E" w:rsidRPr="00A35B2F">
        <w:rPr>
          <w:rFonts w:ascii="Arial" w:hAnsi="Arial" w:cs="Arial"/>
          <w:spacing w:val="-2"/>
          <w:sz w:val="20"/>
          <w:szCs w:val="20"/>
          <w:lang w:val="fr-CA"/>
        </w:rPr>
        <w:t>715</w:t>
      </w:r>
      <w:r w:rsidR="0041539A" w:rsidRPr="00A35B2F">
        <w:rPr>
          <w:rFonts w:ascii="Arial" w:hAnsi="Arial" w:cs="Arial"/>
          <w:spacing w:val="-2"/>
          <w:sz w:val="20"/>
          <w:szCs w:val="20"/>
          <w:lang w:val="fr-CA"/>
        </w:rPr>
        <w:t xml:space="preserve"> 000 + </w:t>
      </w:r>
      <w:r w:rsidR="00B877B4" w:rsidRPr="00A35B2F">
        <w:rPr>
          <w:rFonts w:ascii="Arial" w:hAnsi="Arial" w:cs="Arial"/>
          <w:spacing w:val="-2"/>
          <w:sz w:val="20"/>
          <w:szCs w:val="20"/>
          <w:lang w:val="fr-CA"/>
        </w:rPr>
        <w:t>9</w:t>
      </w:r>
      <w:r w:rsidR="0082439E" w:rsidRPr="00A35B2F">
        <w:rPr>
          <w:rFonts w:ascii="Arial" w:hAnsi="Arial" w:cs="Arial"/>
          <w:spacing w:val="-2"/>
          <w:sz w:val="20"/>
          <w:szCs w:val="20"/>
          <w:lang w:val="fr-CA"/>
        </w:rPr>
        <w:t>9</w:t>
      </w:r>
      <w:r w:rsidR="0041539A" w:rsidRPr="00A35B2F">
        <w:rPr>
          <w:rFonts w:ascii="Arial" w:hAnsi="Arial" w:cs="Arial"/>
          <w:spacing w:val="-2"/>
          <w:sz w:val="20"/>
          <w:szCs w:val="20"/>
          <w:lang w:val="fr-CA"/>
        </w:rPr>
        <w:t xml:space="preserve">0 000 - </w:t>
      </w:r>
      <w:r w:rsidR="00B877B4" w:rsidRPr="00A35B2F">
        <w:rPr>
          <w:rFonts w:ascii="Arial" w:hAnsi="Arial" w:cs="Arial"/>
          <w:spacing w:val="-2"/>
          <w:sz w:val="20"/>
          <w:szCs w:val="20"/>
          <w:lang w:val="fr-CA"/>
        </w:rPr>
        <w:t>2</w:t>
      </w:r>
      <w:r w:rsidR="0041539A" w:rsidRPr="00A35B2F">
        <w:rPr>
          <w:rFonts w:ascii="Arial" w:hAnsi="Arial" w:cs="Arial"/>
          <w:spacing w:val="-2"/>
          <w:sz w:val="20"/>
          <w:szCs w:val="20"/>
          <w:lang w:val="fr-CA"/>
        </w:rPr>
        <w:t xml:space="preserve">00 000 - </w:t>
      </w:r>
      <w:r w:rsidR="00B877B4" w:rsidRPr="00A35B2F">
        <w:rPr>
          <w:rFonts w:ascii="Arial" w:hAnsi="Arial" w:cs="Arial"/>
          <w:spacing w:val="-2"/>
          <w:sz w:val="20"/>
          <w:szCs w:val="20"/>
          <w:lang w:val="fr-CA"/>
        </w:rPr>
        <w:t>30</w:t>
      </w:r>
      <w:r w:rsidR="0041539A" w:rsidRPr="00A35B2F">
        <w:rPr>
          <w:rFonts w:ascii="Arial" w:hAnsi="Arial" w:cs="Arial"/>
          <w:spacing w:val="-2"/>
          <w:sz w:val="20"/>
          <w:szCs w:val="20"/>
          <w:lang w:val="fr-CA"/>
        </w:rPr>
        <w:t>0 </w:t>
      </w:r>
      <w:proofErr w:type="gramStart"/>
      <w:r w:rsidR="0041539A" w:rsidRPr="00A35B2F">
        <w:rPr>
          <w:rFonts w:ascii="Arial" w:hAnsi="Arial" w:cs="Arial"/>
          <w:spacing w:val="-2"/>
          <w:sz w:val="20"/>
          <w:szCs w:val="20"/>
          <w:lang w:val="fr-CA"/>
        </w:rPr>
        <w:t>000)$</w:t>
      </w:r>
      <w:proofErr w:type="gramEnd"/>
      <w:r w:rsidR="0041539A" w:rsidRPr="00A35B2F">
        <w:rPr>
          <w:rFonts w:ascii="Arial" w:hAnsi="Arial" w:cs="Arial"/>
          <w:spacing w:val="-2"/>
          <w:sz w:val="20"/>
          <w:szCs w:val="20"/>
          <w:lang w:val="fr-CA"/>
        </w:rPr>
        <w:t xml:space="preserve"> = </w:t>
      </w:r>
      <w:r w:rsidR="00B877B4" w:rsidRPr="00A35B2F">
        <w:rPr>
          <w:rFonts w:ascii="Arial" w:hAnsi="Arial" w:cs="Arial"/>
          <w:spacing w:val="-2"/>
          <w:sz w:val="20"/>
          <w:szCs w:val="20"/>
          <w:lang w:val="fr-CA"/>
        </w:rPr>
        <w:t>2 7</w:t>
      </w:r>
      <w:r w:rsidR="00B715C4" w:rsidRPr="00A35B2F">
        <w:rPr>
          <w:rFonts w:ascii="Arial" w:hAnsi="Arial" w:cs="Arial"/>
          <w:spacing w:val="-2"/>
          <w:sz w:val="20"/>
          <w:szCs w:val="20"/>
          <w:lang w:val="fr-CA"/>
        </w:rPr>
        <w:t>4</w:t>
      </w:r>
      <w:r w:rsidR="00B877B4" w:rsidRPr="00A35B2F">
        <w:rPr>
          <w:rFonts w:ascii="Arial" w:hAnsi="Arial" w:cs="Arial"/>
          <w:spacing w:val="-2"/>
          <w:sz w:val="20"/>
          <w:szCs w:val="20"/>
          <w:lang w:val="fr-CA"/>
        </w:rPr>
        <w:t>0</w:t>
      </w:r>
      <w:r w:rsidR="0041539A" w:rsidRPr="00A35B2F">
        <w:rPr>
          <w:rFonts w:ascii="Arial" w:hAnsi="Arial" w:cs="Arial"/>
          <w:spacing w:val="-2"/>
          <w:sz w:val="20"/>
          <w:szCs w:val="20"/>
          <w:lang w:val="fr-CA"/>
        </w:rPr>
        <w:t> 000$</w:t>
      </w:r>
    </w:p>
    <w:p w14:paraId="22BCC9D9" w14:textId="77777777" w:rsidR="0041539A" w:rsidRPr="00A35B2F" w:rsidRDefault="0041539A">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16" w:lineRule="atLeast"/>
        <w:jc w:val="both"/>
        <w:rPr>
          <w:rFonts w:ascii="Arial" w:hAnsi="Arial" w:cs="Arial"/>
          <w:spacing w:val="-2"/>
          <w:sz w:val="22"/>
          <w:szCs w:val="22"/>
          <w:lang w:val="fr-CA"/>
        </w:rPr>
      </w:pPr>
    </w:p>
    <w:p w14:paraId="3F984FD1" w14:textId="77777777" w:rsidR="00880EF2" w:rsidRPr="00A35B2F" w:rsidRDefault="00880EF2">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513AD16D" w14:textId="77777777" w:rsidR="00880EF2" w:rsidRPr="00A35B2F" w:rsidRDefault="00880EF2">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b/>
          <w:bCs/>
          <w:spacing w:val="-2"/>
          <w:sz w:val="22"/>
          <w:szCs w:val="22"/>
          <w:lang w:val="fr-CA"/>
        </w:rPr>
        <w:t>RÉSUMÉ DE L'ANALYSE QUANTITATIVE</w:t>
      </w:r>
    </w:p>
    <w:p w14:paraId="58812DE5" w14:textId="77777777" w:rsidR="00880EF2" w:rsidRPr="00A35B2F" w:rsidRDefault="00880EF2">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6ECA8839" w14:textId="77777777" w:rsidR="00880EF2" w:rsidRPr="00A35B2F" w:rsidRDefault="00880EF2">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Comme le démontre l'analyse qui précède, les calculs de la valeur actualisée ne fournissent pas une réponse vraiment claire à la question. Le choix dépend de l'exercice</w:t>
      </w:r>
      <w:r w:rsidR="00B877B4" w:rsidRPr="00A35B2F">
        <w:rPr>
          <w:rFonts w:ascii="Arial" w:hAnsi="Arial" w:cs="Arial"/>
          <w:spacing w:val="-2"/>
          <w:sz w:val="22"/>
          <w:szCs w:val="22"/>
          <w:lang w:val="fr-CA"/>
        </w:rPr>
        <w:t xml:space="preserve"> par Vision BSX </w:t>
      </w:r>
      <w:r w:rsidRPr="00A35B2F">
        <w:rPr>
          <w:rFonts w:ascii="Arial" w:hAnsi="Arial" w:cs="Arial"/>
          <w:spacing w:val="-2"/>
          <w:sz w:val="22"/>
          <w:szCs w:val="22"/>
          <w:lang w:val="fr-CA"/>
        </w:rPr>
        <w:t xml:space="preserve">de l'option de 10 ans. Si les 14 hectares qui restent sont aussi vendus </w:t>
      </w:r>
      <w:r w:rsidR="00B877B4" w:rsidRPr="00A35B2F">
        <w:rPr>
          <w:rFonts w:ascii="Arial" w:hAnsi="Arial" w:cs="Arial"/>
          <w:spacing w:val="-2"/>
          <w:sz w:val="22"/>
          <w:szCs w:val="22"/>
          <w:lang w:val="fr-CA"/>
        </w:rPr>
        <w:t>à BSX</w:t>
      </w:r>
      <w:r w:rsidRPr="00A35B2F">
        <w:rPr>
          <w:rFonts w:ascii="Arial" w:hAnsi="Arial" w:cs="Arial"/>
          <w:spacing w:val="-2"/>
          <w:sz w:val="22"/>
          <w:szCs w:val="22"/>
          <w:lang w:val="fr-CA"/>
        </w:rPr>
        <w:t xml:space="preserve">, la municipalité devrait choisir la deuxième solution, qui offrirait ainsi une valeur actualisée supérieure à celle </w:t>
      </w:r>
      <w:r w:rsidR="00B877B4" w:rsidRPr="00A35B2F">
        <w:rPr>
          <w:rFonts w:ascii="Arial" w:hAnsi="Arial" w:cs="Arial"/>
          <w:spacing w:val="-2"/>
          <w:sz w:val="22"/>
          <w:szCs w:val="22"/>
          <w:lang w:val="fr-CA"/>
        </w:rPr>
        <w:t>de vendre à CM</w:t>
      </w:r>
      <w:r w:rsidRPr="00A35B2F">
        <w:rPr>
          <w:rFonts w:ascii="Arial" w:hAnsi="Arial" w:cs="Arial"/>
          <w:spacing w:val="-2"/>
          <w:sz w:val="22"/>
          <w:szCs w:val="22"/>
          <w:lang w:val="fr-CA"/>
        </w:rPr>
        <w:t xml:space="preserve">. Toutefois, si </w:t>
      </w:r>
      <w:r w:rsidR="00B877B4" w:rsidRPr="00A35B2F">
        <w:rPr>
          <w:rFonts w:ascii="Arial" w:hAnsi="Arial" w:cs="Arial"/>
          <w:spacing w:val="-2"/>
          <w:sz w:val="22"/>
          <w:szCs w:val="22"/>
          <w:lang w:val="fr-CA"/>
        </w:rPr>
        <w:t>BSX</w:t>
      </w:r>
      <w:r w:rsidRPr="00A35B2F">
        <w:rPr>
          <w:rFonts w:ascii="Arial" w:hAnsi="Arial" w:cs="Arial"/>
          <w:spacing w:val="-2"/>
          <w:sz w:val="22"/>
          <w:szCs w:val="22"/>
          <w:lang w:val="fr-CA"/>
        </w:rPr>
        <w:t xml:space="preserve"> n'exerce pas l'option, la première solution présenterait un</w:t>
      </w:r>
      <w:r w:rsidR="001C1E42" w:rsidRPr="00A35B2F">
        <w:rPr>
          <w:rFonts w:ascii="Arial" w:hAnsi="Arial" w:cs="Arial"/>
          <w:spacing w:val="-2"/>
          <w:sz w:val="22"/>
          <w:szCs w:val="22"/>
          <w:lang w:val="fr-CA"/>
        </w:rPr>
        <w:t xml:space="preserve"> léger</w:t>
      </w:r>
      <w:r w:rsidRPr="00A35B2F">
        <w:rPr>
          <w:rFonts w:ascii="Arial" w:hAnsi="Arial" w:cs="Arial"/>
          <w:spacing w:val="-2"/>
          <w:sz w:val="22"/>
          <w:szCs w:val="22"/>
          <w:lang w:val="fr-CA"/>
        </w:rPr>
        <w:t xml:space="preserve"> avantage </w:t>
      </w:r>
      <w:r w:rsidR="001C1E42" w:rsidRPr="00A35B2F">
        <w:rPr>
          <w:rFonts w:ascii="Arial" w:hAnsi="Arial" w:cs="Arial"/>
          <w:spacing w:val="-2"/>
          <w:sz w:val="22"/>
          <w:szCs w:val="22"/>
          <w:lang w:val="fr-CA"/>
        </w:rPr>
        <w:t>financier</w:t>
      </w:r>
      <w:r w:rsidRPr="00A35B2F">
        <w:rPr>
          <w:rFonts w:ascii="Arial" w:hAnsi="Arial" w:cs="Arial"/>
          <w:spacing w:val="-2"/>
          <w:sz w:val="22"/>
          <w:szCs w:val="22"/>
          <w:lang w:val="fr-CA"/>
        </w:rPr>
        <w:t>.</w:t>
      </w:r>
    </w:p>
    <w:p w14:paraId="6AD8F155" w14:textId="77777777" w:rsidR="00880EF2" w:rsidRPr="00A35B2F" w:rsidRDefault="00880EF2">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1FAF492F" w14:textId="77777777" w:rsidR="00880EF2" w:rsidRPr="00A35B2F" w:rsidRDefault="00880EF2">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22975AEE" w14:textId="77777777" w:rsidR="00880EF2" w:rsidRPr="00A35B2F" w:rsidRDefault="00880EF2">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b/>
          <w:bCs/>
          <w:spacing w:val="-2"/>
          <w:sz w:val="22"/>
          <w:szCs w:val="22"/>
          <w:lang w:val="fr-CA"/>
        </w:rPr>
        <w:t xml:space="preserve">FACTEURS </w:t>
      </w:r>
      <w:r w:rsidR="00B877B4" w:rsidRPr="00A35B2F">
        <w:rPr>
          <w:rFonts w:ascii="Arial" w:hAnsi="Arial" w:cs="Arial"/>
          <w:b/>
          <w:bCs/>
          <w:spacing w:val="-2"/>
          <w:sz w:val="22"/>
          <w:szCs w:val="22"/>
          <w:lang w:val="fr-CA"/>
        </w:rPr>
        <w:t>QUALITATIFS</w:t>
      </w:r>
      <w:r w:rsidR="00E155E4" w:rsidRPr="00A35B2F">
        <w:rPr>
          <w:rFonts w:ascii="Arial" w:hAnsi="Arial" w:cs="Arial"/>
          <w:b/>
          <w:bCs/>
          <w:spacing w:val="-2"/>
          <w:sz w:val="22"/>
          <w:szCs w:val="22"/>
          <w:lang w:val="fr-CA"/>
        </w:rPr>
        <w:t xml:space="preserve"> </w:t>
      </w:r>
      <w:r w:rsidRPr="00A35B2F">
        <w:rPr>
          <w:rFonts w:ascii="Arial" w:hAnsi="Arial" w:cs="Arial"/>
          <w:b/>
          <w:bCs/>
          <w:spacing w:val="-2"/>
          <w:sz w:val="22"/>
          <w:szCs w:val="22"/>
          <w:lang w:val="fr-CA"/>
        </w:rPr>
        <w:t>MAJEURS</w:t>
      </w:r>
    </w:p>
    <w:p w14:paraId="2388218C" w14:textId="77777777" w:rsidR="00880EF2" w:rsidRPr="00A35B2F" w:rsidRDefault="00880EF2">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387BBD78"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 xml:space="preserve">L'utilisation prévue du terrain </w:t>
      </w:r>
      <w:r w:rsidR="00B877B4" w:rsidRPr="00A35B2F">
        <w:rPr>
          <w:rFonts w:ascii="Arial" w:hAnsi="Arial" w:cs="Arial"/>
          <w:spacing w:val="-2"/>
          <w:sz w:val="22"/>
          <w:szCs w:val="22"/>
          <w:lang w:val="fr-CA"/>
        </w:rPr>
        <w:t xml:space="preserve">par CM, soit </w:t>
      </w:r>
      <w:r w:rsidRPr="00A35B2F">
        <w:rPr>
          <w:rFonts w:ascii="Arial" w:hAnsi="Arial" w:cs="Arial"/>
          <w:spacing w:val="-2"/>
          <w:sz w:val="22"/>
          <w:szCs w:val="22"/>
          <w:lang w:val="fr-CA"/>
        </w:rPr>
        <w:t xml:space="preserve">entreposer de l'équipement et des matières ne cadre pas avec l'utilisation réalisée jusqu'ici. Cela mérite d'être </w:t>
      </w:r>
      <w:r w:rsidR="001C1E42" w:rsidRPr="00A35B2F">
        <w:rPr>
          <w:rFonts w:ascii="Arial" w:hAnsi="Arial" w:cs="Arial"/>
          <w:spacing w:val="-2"/>
          <w:sz w:val="22"/>
          <w:szCs w:val="22"/>
          <w:lang w:val="fr-CA"/>
        </w:rPr>
        <w:t>considéré</w:t>
      </w:r>
      <w:r w:rsidRPr="00A35B2F">
        <w:rPr>
          <w:rFonts w:ascii="Arial" w:hAnsi="Arial" w:cs="Arial"/>
          <w:spacing w:val="-2"/>
          <w:sz w:val="22"/>
          <w:szCs w:val="22"/>
          <w:lang w:val="fr-CA"/>
        </w:rPr>
        <w:t xml:space="preserve">, cette solution entrant en conflit avec l'objectif premier de la municipalité. De plus, les propriétaires des </w:t>
      </w:r>
      <w:r w:rsidRPr="00A35B2F">
        <w:rPr>
          <w:rFonts w:ascii="Arial" w:hAnsi="Arial" w:cs="Arial"/>
          <w:spacing w:val="-2"/>
          <w:sz w:val="22"/>
          <w:szCs w:val="22"/>
          <w:lang w:val="fr-CA"/>
        </w:rPr>
        <w:lastRenderedPageBreak/>
        <w:t xml:space="preserve">terrains adjacents pourraient devoir en subir certaines conséquences, </w:t>
      </w:r>
      <w:r w:rsidR="001C1E42" w:rsidRPr="00A35B2F">
        <w:rPr>
          <w:rFonts w:ascii="Arial" w:hAnsi="Arial" w:cs="Arial"/>
          <w:spacing w:val="-2"/>
          <w:sz w:val="22"/>
          <w:szCs w:val="22"/>
          <w:lang w:val="fr-CA"/>
        </w:rPr>
        <w:t>ce qui pourrait rendre difficile la vente des</w:t>
      </w:r>
      <w:r w:rsidRPr="00A35B2F">
        <w:rPr>
          <w:rFonts w:ascii="Arial" w:hAnsi="Arial" w:cs="Arial"/>
          <w:spacing w:val="-2"/>
          <w:sz w:val="22"/>
          <w:szCs w:val="22"/>
          <w:lang w:val="fr-CA"/>
        </w:rPr>
        <w:t xml:space="preserve"> 12,5 hectares restants.</w:t>
      </w:r>
    </w:p>
    <w:p w14:paraId="7E20749D"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3E26AAF0" w14:textId="77777777" w:rsidR="00880EF2" w:rsidRPr="00A35B2F" w:rsidRDefault="00B877B4"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Vision BSX</w:t>
      </w:r>
      <w:r w:rsidR="00880EF2" w:rsidRPr="00A35B2F">
        <w:rPr>
          <w:rFonts w:ascii="Arial" w:hAnsi="Arial" w:cs="Arial"/>
          <w:spacing w:val="-2"/>
          <w:sz w:val="22"/>
          <w:szCs w:val="22"/>
          <w:lang w:val="fr-CA"/>
        </w:rPr>
        <w:t xml:space="preserve"> a </w:t>
      </w:r>
      <w:r w:rsidRPr="00A35B2F">
        <w:rPr>
          <w:rFonts w:ascii="Arial" w:hAnsi="Arial" w:cs="Arial"/>
          <w:spacing w:val="-2"/>
          <w:sz w:val="22"/>
          <w:szCs w:val="22"/>
          <w:lang w:val="fr-CA"/>
        </w:rPr>
        <w:t>un historique de succès</w:t>
      </w:r>
      <w:r w:rsidR="00880EF2" w:rsidRPr="00A35B2F">
        <w:rPr>
          <w:rFonts w:ascii="Arial" w:hAnsi="Arial" w:cs="Arial"/>
          <w:spacing w:val="-2"/>
          <w:sz w:val="22"/>
          <w:szCs w:val="22"/>
          <w:lang w:val="fr-CA"/>
        </w:rPr>
        <w:t xml:space="preserve">; il y a donc de bonnes chances que les 14 hectares qui restent </w:t>
      </w:r>
      <w:r w:rsidRPr="00A35B2F">
        <w:rPr>
          <w:rFonts w:ascii="Arial" w:hAnsi="Arial" w:cs="Arial"/>
          <w:spacing w:val="-2"/>
          <w:sz w:val="22"/>
          <w:szCs w:val="22"/>
          <w:lang w:val="fr-CA"/>
        </w:rPr>
        <w:t xml:space="preserve">lui </w:t>
      </w:r>
      <w:r w:rsidR="00880EF2" w:rsidRPr="00A35B2F">
        <w:rPr>
          <w:rFonts w:ascii="Arial" w:hAnsi="Arial" w:cs="Arial"/>
          <w:spacing w:val="-2"/>
          <w:sz w:val="22"/>
          <w:szCs w:val="22"/>
          <w:lang w:val="fr-CA"/>
        </w:rPr>
        <w:t xml:space="preserve">soient également vendus si on choisit </w:t>
      </w:r>
      <w:r w:rsidRPr="00A35B2F">
        <w:rPr>
          <w:rFonts w:ascii="Arial" w:hAnsi="Arial" w:cs="Arial"/>
          <w:spacing w:val="-2"/>
          <w:sz w:val="22"/>
          <w:szCs w:val="22"/>
          <w:lang w:val="fr-CA"/>
        </w:rPr>
        <w:t>cette</w:t>
      </w:r>
      <w:r w:rsidR="00880EF2" w:rsidRPr="00A35B2F">
        <w:rPr>
          <w:rFonts w:ascii="Arial" w:hAnsi="Arial" w:cs="Arial"/>
          <w:spacing w:val="-2"/>
          <w:sz w:val="22"/>
          <w:szCs w:val="22"/>
          <w:lang w:val="fr-CA"/>
        </w:rPr>
        <w:t xml:space="preserve"> solution.</w:t>
      </w:r>
    </w:p>
    <w:p w14:paraId="6C78956C"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69094113"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L</w:t>
      </w:r>
      <w:r w:rsidR="00E155E4" w:rsidRPr="00A35B2F">
        <w:rPr>
          <w:rFonts w:ascii="Arial" w:hAnsi="Arial" w:cs="Arial"/>
          <w:spacing w:val="-2"/>
          <w:sz w:val="22"/>
          <w:szCs w:val="22"/>
          <w:lang w:val="fr-CA"/>
        </w:rPr>
        <w:t>e</w:t>
      </w:r>
      <w:r w:rsidRPr="00A35B2F">
        <w:rPr>
          <w:rFonts w:ascii="Arial" w:hAnsi="Arial" w:cs="Arial"/>
          <w:spacing w:val="-2"/>
          <w:sz w:val="22"/>
          <w:szCs w:val="22"/>
          <w:lang w:val="fr-CA"/>
        </w:rPr>
        <w:t xml:space="preserve"> </w:t>
      </w:r>
      <w:r w:rsidR="00B877B4" w:rsidRPr="00A35B2F">
        <w:rPr>
          <w:rFonts w:ascii="Arial" w:hAnsi="Arial" w:cs="Arial"/>
          <w:spacing w:val="-2"/>
          <w:sz w:val="22"/>
          <w:szCs w:val="22"/>
          <w:lang w:val="fr-CA"/>
        </w:rPr>
        <w:t xml:space="preserve">statu quo, </w:t>
      </w:r>
      <w:r w:rsidRPr="00A35B2F">
        <w:rPr>
          <w:rFonts w:ascii="Arial" w:hAnsi="Arial" w:cs="Arial"/>
          <w:spacing w:val="-2"/>
          <w:sz w:val="22"/>
          <w:szCs w:val="22"/>
          <w:lang w:val="fr-CA"/>
        </w:rPr>
        <w:t>consistant à conserver les 25 hectares de terrain pour 15 à 20 années de plus</w:t>
      </w:r>
      <w:r w:rsidR="00B877B4" w:rsidRPr="00A35B2F">
        <w:rPr>
          <w:rFonts w:ascii="Arial" w:hAnsi="Arial" w:cs="Arial"/>
          <w:spacing w:val="-2"/>
          <w:sz w:val="22"/>
          <w:szCs w:val="22"/>
          <w:lang w:val="fr-CA"/>
        </w:rPr>
        <w:t>,</w:t>
      </w:r>
      <w:r w:rsidRPr="00A35B2F">
        <w:rPr>
          <w:rFonts w:ascii="Arial" w:hAnsi="Arial" w:cs="Arial"/>
          <w:spacing w:val="-2"/>
          <w:sz w:val="22"/>
          <w:szCs w:val="22"/>
          <w:lang w:val="fr-CA"/>
        </w:rPr>
        <w:t xml:space="preserve"> doit également être </w:t>
      </w:r>
      <w:r w:rsidR="00B877B4" w:rsidRPr="00A35B2F">
        <w:rPr>
          <w:rFonts w:ascii="Arial" w:hAnsi="Arial" w:cs="Arial"/>
          <w:spacing w:val="-2"/>
          <w:sz w:val="22"/>
          <w:szCs w:val="22"/>
          <w:lang w:val="fr-CA"/>
        </w:rPr>
        <w:t>pris en compte</w:t>
      </w:r>
      <w:r w:rsidRPr="00A35B2F">
        <w:rPr>
          <w:rFonts w:ascii="Arial" w:hAnsi="Arial" w:cs="Arial"/>
          <w:spacing w:val="-2"/>
          <w:sz w:val="22"/>
          <w:szCs w:val="22"/>
          <w:lang w:val="fr-CA"/>
        </w:rPr>
        <w:t xml:space="preserve">. </w:t>
      </w:r>
      <w:r w:rsidR="001C1E42" w:rsidRPr="00A35B2F">
        <w:rPr>
          <w:rFonts w:ascii="Arial" w:hAnsi="Arial" w:cs="Arial"/>
          <w:spacing w:val="-2"/>
          <w:sz w:val="22"/>
          <w:szCs w:val="22"/>
          <w:lang w:val="fr-CA"/>
        </w:rPr>
        <w:t xml:space="preserve">Comme le démontre l’analyse, la valeur actuelle nette espérée de la location des espaces du Petit parc industriel est de </w:t>
      </w:r>
      <w:r w:rsidR="0051723F" w:rsidRPr="00A35B2F">
        <w:rPr>
          <w:rFonts w:ascii="Arial" w:hAnsi="Arial" w:cs="Arial"/>
          <w:spacing w:val="-2"/>
          <w:sz w:val="22"/>
          <w:szCs w:val="22"/>
          <w:lang w:val="fr-CA"/>
        </w:rPr>
        <w:t>5,8</w:t>
      </w:r>
      <w:r w:rsidR="001C1E42" w:rsidRPr="00A35B2F">
        <w:rPr>
          <w:rFonts w:ascii="Arial" w:hAnsi="Arial" w:cs="Arial"/>
          <w:spacing w:val="-2"/>
          <w:sz w:val="22"/>
          <w:szCs w:val="22"/>
          <w:lang w:val="fr-CA"/>
        </w:rPr>
        <w:t xml:space="preserve"> millions. Par ailleurs, s</w:t>
      </w:r>
      <w:r w:rsidRPr="00A35B2F">
        <w:rPr>
          <w:rFonts w:ascii="Arial" w:hAnsi="Arial" w:cs="Arial"/>
          <w:spacing w:val="-2"/>
          <w:sz w:val="22"/>
          <w:szCs w:val="22"/>
          <w:lang w:val="fr-CA"/>
        </w:rPr>
        <w:t xml:space="preserve">i </w:t>
      </w:r>
      <w:r w:rsidR="001C1E42" w:rsidRPr="00A35B2F">
        <w:rPr>
          <w:rFonts w:ascii="Arial" w:hAnsi="Arial" w:cs="Arial"/>
          <w:spacing w:val="-2"/>
          <w:sz w:val="22"/>
          <w:szCs w:val="22"/>
          <w:lang w:val="fr-CA"/>
        </w:rPr>
        <w:t>on anticipe recevoir d’autres offres avantageuses</w:t>
      </w:r>
      <w:r w:rsidRPr="00A35B2F">
        <w:rPr>
          <w:rFonts w:ascii="Arial" w:hAnsi="Arial" w:cs="Arial"/>
          <w:spacing w:val="-2"/>
          <w:sz w:val="22"/>
          <w:szCs w:val="22"/>
          <w:lang w:val="fr-CA"/>
        </w:rPr>
        <w:t>, la municipalité pourrait vouloir attendre.</w:t>
      </w:r>
    </w:p>
    <w:p w14:paraId="23126506"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13BA58F8"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Il conviendrait de procéder à une analyse de sensibilité et à la prévision de divers taux d'occupation afin d'obtenir un résultat plus précis en vue de prendre une décision, étant donné les divergences d'opinion des membres de la Commission sur cette question.</w:t>
      </w:r>
    </w:p>
    <w:p w14:paraId="6EF3E800"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1E1833E6" w14:textId="77777777" w:rsidR="00880EF2" w:rsidRPr="00A35B2F" w:rsidRDefault="00B4161D"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b/>
          <w:bCs/>
          <w:spacing w:val="-2"/>
          <w:sz w:val="22"/>
          <w:szCs w:val="22"/>
          <w:lang w:val="fr-CA"/>
        </w:rPr>
        <w:t xml:space="preserve">AUTRES </w:t>
      </w:r>
      <w:r w:rsidR="00880EF2" w:rsidRPr="00A35B2F">
        <w:rPr>
          <w:rFonts w:ascii="Arial" w:hAnsi="Arial" w:cs="Arial"/>
          <w:b/>
          <w:bCs/>
          <w:spacing w:val="-2"/>
          <w:sz w:val="22"/>
          <w:szCs w:val="22"/>
          <w:lang w:val="fr-CA"/>
        </w:rPr>
        <w:t xml:space="preserve">FACTEURS </w:t>
      </w:r>
      <w:r w:rsidR="00B877B4" w:rsidRPr="00A35B2F">
        <w:rPr>
          <w:rFonts w:ascii="Arial" w:hAnsi="Arial" w:cs="Arial"/>
          <w:b/>
          <w:bCs/>
          <w:spacing w:val="-2"/>
          <w:sz w:val="22"/>
          <w:szCs w:val="22"/>
          <w:lang w:val="fr-CA"/>
        </w:rPr>
        <w:t xml:space="preserve">QUALITATIFS </w:t>
      </w:r>
      <w:r w:rsidR="00880EF2" w:rsidRPr="00A35B2F">
        <w:rPr>
          <w:rFonts w:ascii="Arial" w:hAnsi="Arial" w:cs="Arial"/>
          <w:b/>
          <w:bCs/>
          <w:spacing w:val="-2"/>
          <w:sz w:val="22"/>
          <w:szCs w:val="22"/>
          <w:lang w:val="fr-CA"/>
        </w:rPr>
        <w:t>MINEURS</w:t>
      </w:r>
      <w:r w:rsidRPr="00A35B2F">
        <w:rPr>
          <w:rFonts w:ascii="Arial" w:hAnsi="Arial" w:cs="Arial"/>
          <w:b/>
          <w:bCs/>
          <w:spacing w:val="-2"/>
          <w:sz w:val="22"/>
          <w:szCs w:val="22"/>
          <w:lang w:val="fr-CA"/>
        </w:rPr>
        <w:t xml:space="preserve"> À CONSIDÉRER</w:t>
      </w:r>
    </w:p>
    <w:p w14:paraId="218BC79D"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0A758956" w14:textId="77777777" w:rsidR="00880EF2" w:rsidRPr="00A35B2F" w:rsidRDefault="00880EF2" w:rsidP="00B4161D">
      <w:pPr>
        <w:pStyle w:val="Paragraphedeliste"/>
        <w:widowControl/>
        <w:numPr>
          <w:ilvl w:val="0"/>
          <w:numId w:val="5"/>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ind w:left="360"/>
        <w:jc w:val="both"/>
        <w:rPr>
          <w:rFonts w:ascii="Arial" w:hAnsi="Arial" w:cs="Arial"/>
          <w:spacing w:val="-2"/>
          <w:sz w:val="22"/>
          <w:szCs w:val="22"/>
          <w:lang w:val="fr-CA"/>
        </w:rPr>
      </w:pPr>
      <w:r w:rsidRPr="00A35B2F">
        <w:rPr>
          <w:rFonts w:ascii="Arial" w:hAnsi="Arial" w:cs="Arial"/>
          <w:spacing w:val="-2"/>
          <w:sz w:val="22"/>
          <w:szCs w:val="22"/>
          <w:lang w:val="fr-CA"/>
        </w:rPr>
        <w:t>Existe-t-il une valeur de récupération ou une possibilité de revendre le terrain restant une fois le parc fermé?</w:t>
      </w:r>
    </w:p>
    <w:p w14:paraId="5A225DAA" w14:textId="77777777" w:rsidR="00880EF2" w:rsidRPr="00A35B2F" w:rsidRDefault="00880EF2" w:rsidP="00B4161D">
      <w:pPr>
        <w:pStyle w:val="Paragraphedeliste"/>
        <w:widowControl/>
        <w:numPr>
          <w:ilvl w:val="0"/>
          <w:numId w:val="5"/>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ind w:left="360"/>
        <w:jc w:val="both"/>
        <w:rPr>
          <w:rFonts w:ascii="Arial" w:hAnsi="Arial" w:cs="Arial"/>
          <w:spacing w:val="-2"/>
          <w:sz w:val="22"/>
          <w:szCs w:val="22"/>
          <w:lang w:val="fr-CA"/>
        </w:rPr>
      </w:pPr>
      <w:r w:rsidRPr="00A35B2F">
        <w:rPr>
          <w:rFonts w:ascii="Arial" w:hAnsi="Arial" w:cs="Arial"/>
          <w:spacing w:val="-2"/>
          <w:sz w:val="22"/>
          <w:szCs w:val="22"/>
          <w:lang w:val="fr-CA"/>
        </w:rPr>
        <w:t>Quelles autres possibilités de vente sont envisageables?</w:t>
      </w:r>
    </w:p>
    <w:p w14:paraId="73703026" w14:textId="77777777" w:rsidR="00880EF2" w:rsidRPr="00A35B2F" w:rsidRDefault="00880EF2" w:rsidP="00B4161D">
      <w:pPr>
        <w:pStyle w:val="Paragraphedeliste"/>
        <w:widowControl/>
        <w:numPr>
          <w:ilvl w:val="0"/>
          <w:numId w:val="5"/>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ind w:left="360"/>
        <w:jc w:val="both"/>
        <w:rPr>
          <w:rFonts w:ascii="Arial" w:hAnsi="Arial" w:cs="Arial"/>
          <w:spacing w:val="-2"/>
          <w:sz w:val="22"/>
          <w:szCs w:val="22"/>
          <w:lang w:val="fr-CA"/>
        </w:rPr>
      </w:pPr>
      <w:r w:rsidRPr="00A35B2F">
        <w:rPr>
          <w:rFonts w:ascii="Arial" w:hAnsi="Arial" w:cs="Arial"/>
          <w:spacing w:val="-2"/>
          <w:sz w:val="22"/>
          <w:szCs w:val="22"/>
          <w:lang w:val="fr-CA"/>
        </w:rPr>
        <w:t>La location pourrait-elle se prolonger au-delà de 12 ans avec des mises de fonds supplémentaires?</w:t>
      </w:r>
    </w:p>
    <w:p w14:paraId="31F42980" w14:textId="77777777" w:rsidR="00880EF2" w:rsidRPr="00A35B2F" w:rsidRDefault="00880EF2" w:rsidP="00B4161D">
      <w:pPr>
        <w:pStyle w:val="Paragraphedeliste"/>
        <w:widowControl/>
        <w:numPr>
          <w:ilvl w:val="0"/>
          <w:numId w:val="5"/>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ind w:left="360"/>
        <w:jc w:val="both"/>
        <w:rPr>
          <w:rFonts w:ascii="Arial" w:hAnsi="Arial" w:cs="Arial"/>
          <w:spacing w:val="-2"/>
          <w:sz w:val="22"/>
          <w:szCs w:val="22"/>
          <w:lang w:val="fr-CA"/>
        </w:rPr>
      </w:pPr>
      <w:r w:rsidRPr="00A35B2F">
        <w:rPr>
          <w:rFonts w:ascii="Arial" w:hAnsi="Arial" w:cs="Arial"/>
          <w:spacing w:val="-2"/>
          <w:sz w:val="22"/>
          <w:szCs w:val="22"/>
          <w:lang w:val="fr-CA"/>
        </w:rPr>
        <w:t>Quel est le coût marginal réel que suppose l'administration du parc par le personnel de la municipalité?</w:t>
      </w:r>
    </w:p>
    <w:p w14:paraId="7EE8EB8A" w14:textId="77777777" w:rsidR="00880EF2" w:rsidRPr="00A35B2F" w:rsidRDefault="00880EF2" w:rsidP="00B4161D">
      <w:pPr>
        <w:pStyle w:val="Paragraphedeliste"/>
        <w:widowControl/>
        <w:numPr>
          <w:ilvl w:val="0"/>
          <w:numId w:val="5"/>
        </w:numPr>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ind w:left="360"/>
        <w:jc w:val="both"/>
        <w:rPr>
          <w:rFonts w:ascii="Arial" w:hAnsi="Arial" w:cs="Arial"/>
          <w:spacing w:val="-2"/>
          <w:sz w:val="22"/>
          <w:szCs w:val="22"/>
          <w:lang w:val="fr-CA"/>
        </w:rPr>
      </w:pPr>
      <w:r w:rsidRPr="00A35B2F">
        <w:rPr>
          <w:rFonts w:ascii="Arial" w:hAnsi="Arial" w:cs="Arial"/>
          <w:spacing w:val="-2"/>
          <w:sz w:val="22"/>
          <w:szCs w:val="22"/>
          <w:lang w:val="fr-CA"/>
        </w:rPr>
        <w:t>Quels sont les buts à long terme de la municipalité pour ce qui est d'attirer les entreprises?</w:t>
      </w:r>
    </w:p>
    <w:p w14:paraId="48A0F762" w14:textId="77777777" w:rsidR="00B877B4" w:rsidRPr="00A35B2F" w:rsidRDefault="00B877B4" w:rsidP="00B4161D">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623F33F4" w14:textId="77777777" w:rsidR="00B877B4" w:rsidRPr="00A35B2F" w:rsidRDefault="00B877B4"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b/>
          <w:bCs/>
          <w:spacing w:val="-2"/>
          <w:sz w:val="22"/>
          <w:szCs w:val="22"/>
          <w:lang w:val="fr-CA"/>
        </w:rPr>
      </w:pPr>
    </w:p>
    <w:p w14:paraId="2DB9112D"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b/>
          <w:bCs/>
          <w:spacing w:val="-2"/>
          <w:sz w:val="22"/>
          <w:szCs w:val="22"/>
          <w:lang w:val="fr-CA"/>
        </w:rPr>
        <w:t>RECOMMANDATION</w:t>
      </w:r>
    </w:p>
    <w:p w14:paraId="2FD4B6A7"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0E6FED34" w14:textId="77777777" w:rsidR="00880EF2" w:rsidRPr="00A35B2F"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r w:rsidRPr="00A35B2F">
        <w:rPr>
          <w:rFonts w:ascii="Arial" w:hAnsi="Arial" w:cs="Arial"/>
          <w:spacing w:val="-2"/>
          <w:sz w:val="22"/>
          <w:szCs w:val="22"/>
          <w:lang w:val="fr-CA"/>
        </w:rPr>
        <w:t xml:space="preserve">Pour conclure, la </w:t>
      </w:r>
      <w:r w:rsidR="000D305B" w:rsidRPr="00A35B2F">
        <w:rPr>
          <w:rFonts w:ascii="Arial" w:hAnsi="Arial" w:cs="Arial"/>
          <w:spacing w:val="-2"/>
          <w:sz w:val="22"/>
          <w:szCs w:val="22"/>
          <w:lang w:val="fr-CA"/>
        </w:rPr>
        <w:t>Municipalité</w:t>
      </w:r>
      <w:r w:rsidRPr="00A35B2F">
        <w:rPr>
          <w:rFonts w:ascii="Arial" w:hAnsi="Arial" w:cs="Arial"/>
          <w:spacing w:val="-2"/>
          <w:sz w:val="22"/>
          <w:szCs w:val="22"/>
          <w:lang w:val="fr-CA"/>
        </w:rPr>
        <w:t xml:space="preserve"> de </w:t>
      </w:r>
      <w:proofErr w:type="spellStart"/>
      <w:r w:rsidR="000D305B" w:rsidRPr="00A35B2F">
        <w:rPr>
          <w:rFonts w:ascii="Arial" w:hAnsi="Arial" w:cs="Arial"/>
          <w:spacing w:val="-2"/>
          <w:sz w:val="22"/>
          <w:szCs w:val="22"/>
          <w:lang w:val="fr-CA"/>
        </w:rPr>
        <w:t>Aubonsoleil</w:t>
      </w:r>
      <w:proofErr w:type="spellEnd"/>
      <w:r w:rsidRPr="00A35B2F">
        <w:rPr>
          <w:rFonts w:ascii="Arial" w:hAnsi="Arial" w:cs="Arial"/>
          <w:spacing w:val="-2"/>
          <w:sz w:val="22"/>
          <w:szCs w:val="22"/>
          <w:lang w:val="fr-CA"/>
        </w:rPr>
        <w:t xml:space="preserve"> devrait accepter l'offre </w:t>
      </w:r>
      <w:r w:rsidR="00E155E4" w:rsidRPr="00A35B2F">
        <w:rPr>
          <w:rFonts w:ascii="Arial" w:hAnsi="Arial" w:cs="Arial"/>
          <w:spacing w:val="-2"/>
          <w:sz w:val="22"/>
          <w:szCs w:val="22"/>
          <w:lang w:val="fr-CA"/>
        </w:rPr>
        <w:t>de Vision BSX</w:t>
      </w:r>
      <w:r w:rsidRPr="00A35B2F">
        <w:rPr>
          <w:rFonts w:ascii="Arial" w:hAnsi="Arial" w:cs="Arial"/>
          <w:spacing w:val="-2"/>
          <w:sz w:val="22"/>
          <w:szCs w:val="22"/>
          <w:lang w:val="fr-CA"/>
        </w:rPr>
        <w:t xml:space="preserve">. Elle rapporte une valeur actualisée nette tout juste inférieure à l'autre offre. Toutefois, sa valeur actualisée nette sera beaucoup plus grande si le promoteur exerce l'option de 10 ans, dénouement très plausible. De plus, cette offre ne comporte aucun effet négatif, tandis que l'offre </w:t>
      </w:r>
      <w:r w:rsidR="00E155E4" w:rsidRPr="00A35B2F">
        <w:rPr>
          <w:rFonts w:ascii="Arial" w:hAnsi="Arial" w:cs="Arial"/>
          <w:spacing w:val="-2"/>
          <w:sz w:val="22"/>
          <w:szCs w:val="22"/>
          <w:lang w:val="fr-CA"/>
        </w:rPr>
        <w:t xml:space="preserve">de Construction Morin </w:t>
      </w:r>
      <w:r w:rsidRPr="00A35B2F">
        <w:rPr>
          <w:rFonts w:ascii="Arial" w:hAnsi="Arial" w:cs="Arial"/>
          <w:spacing w:val="-2"/>
          <w:sz w:val="22"/>
          <w:szCs w:val="22"/>
          <w:lang w:val="fr-CA"/>
        </w:rPr>
        <w:t xml:space="preserve">aurait des conséquences qui ne sont pas souhaitables. C'est pourquoi l'offre </w:t>
      </w:r>
      <w:r w:rsidR="00E155E4" w:rsidRPr="00A35B2F">
        <w:rPr>
          <w:rFonts w:ascii="Arial" w:hAnsi="Arial" w:cs="Arial"/>
          <w:spacing w:val="-2"/>
          <w:sz w:val="22"/>
          <w:szCs w:val="22"/>
          <w:lang w:val="fr-CA"/>
        </w:rPr>
        <w:t>de Vision BSX</w:t>
      </w:r>
      <w:r w:rsidRPr="00A35B2F">
        <w:rPr>
          <w:rFonts w:ascii="Arial" w:hAnsi="Arial" w:cs="Arial"/>
          <w:spacing w:val="-2"/>
          <w:sz w:val="22"/>
          <w:szCs w:val="22"/>
          <w:lang w:val="fr-CA"/>
        </w:rPr>
        <w:t xml:space="preserve"> devrait être acceptée.</w:t>
      </w:r>
    </w:p>
    <w:p w14:paraId="76EB90C5" w14:textId="77777777" w:rsidR="00880EF2" w:rsidRDefault="00880EF2"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p w14:paraId="2393E8E1" w14:textId="77777777" w:rsidR="00A35B2F" w:rsidRPr="00A35B2F" w:rsidRDefault="00A35B2F" w:rsidP="00B877B4">
      <w:pPr>
        <w:widowControl/>
        <w:tabs>
          <w:tab w:val="left" w:pos="-1440"/>
          <w:tab w:val="left" w:pos="-720"/>
          <w:tab w:val="left" w:pos="0"/>
          <w:tab w:val="left" w:pos="3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8" w:lineRule="atLeast"/>
        <w:jc w:val="both"/>
        <w:rPr>
          <w:rFonts w:ascii="Arial" w:hAnsi="Arial" w:cs="Arial"/>
          <w:spacing w:val="-2"/>
          <w:sz w:val="22"/>
          <w:szCs w:val="22"/>
          <w:lang w:val="fr-CA"/>
        </w:rPr>
      </w:pPr>
    </w:p>
    <w:sectPr w:rsidR="00A35B2F" w:rsidRPr="00A35B2F" w:rsidSect="00880EF2">
      <w:headerReference w:type="even" r:id="rId9"/>
      <w:headerReference w:type="default" r:id="rId10"/>
      <w:footerReference w:type="even" r:id="rId11"/>
      <w:footerReference w:type="default" r:id="rId12"/>
      <w:headerReference w:type="first" r:id="rId13"/>
      <w:footerReference w:type="first" r:id="rId14"/>
      <w:pgSz w:w="12240" w:h="15840"/>
      <w:pgMar w:top="1440" w:right="1700" w:bottom="1134" w:left="1700" w:header="1440" w:footer="113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BD4F25" w14:textId="77777777" w:rsidR="00D93435" w:rsidRDefault="00D93435">
      <w:pPr>
        <w:widowControl/>
        <w:spacing w:line="20" w:lineRule="exact"/>
        <w:rPr>
          <w:rFonts w:cstheme="minorBidi"/>
        </w:rPr>
      </w:pPr>
    </w:p>
  </w:endnote>
  <w:endnote w:type="continuationSeparator" w:id="0">
    <w:p w14:paraId="2456BD6B" w14:textId="77777777" w:rsidR="00D93435" w:rsidRDefault="00D93435" w:rsidP="00880EF2">
      <w:r>
        <w:rPr>
          <w:rFonts w:cstheme="minorBidi"/>
        </w:rPr>
        <w:t xml:space="preserve"> </w:t>
      </w:r>
    </w:p>
  </w:endnote>
  <w:endnote w:type="continuationNotice" w:id="1">
    <w:p w14:paraId="4DB9B1A2" w14:textId="77777777" w:rsidR="00D93435" w:rsidRDefault="00D93435" w:rsidP="00880EF2">
      <w:r>
        <w:rPr>
          <w:rFonts w:cstheme="minorBidi"/>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Kino MT">
    <w:altName w:val="Courier New"/>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C010E" w14:textId="77777777" w:rsidR="00A35B2F" w:rsidRDefault="00A35B2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5CB21" w14:textId="77777777" w:rsidR="00A92EE2" w:rsidRPr="00A92EE2" w:rsidRDefault="00A92EE2">
    <w:pPr>
      <w:pStyle w:val="Pieddepage"/>
      <w:rPr>
        <w:i/>
      </w:rPr>
    </w:pPr>
  </w:p>
  <w:p w14:paraId="7F7E9DC8" w14:textId="550996C1" w:rsidR="00A92EE2" w:rsidRPr="00A35B2F" w:rsidRDefault="00A92EE2">
    <w:pPr>
      <w:pStyle w:val="Pieddepage"/>
      <w:rPr>
        <w:rFonts w:ascii="Times New Roman" w:hAnsi="Times New Roman" w:cs="Times New Roman"/>
        <w:iCs/>
        <w:sz w:val="18"/>
        <w:szCs w:val="18"/>
      </w:rPr>
    </w:pPr>
    <w:r w:rsidRPr="00A92EE2">
      <w:rPr>
        <w:rFonts w:ascii="Times New Roman" w:hAnsi="Times New Roman" w:cs="Times New Roman"/>
        <w:i/>
        <w:sz w:val="18"/>
        <w:szCs w:val="18"/>
      </w:rPr>
      <w:sym w:font="Kino MT" w:char="00A9"/>
    </w:r>
    <w:r w:rsidRPr="00A92EE2">
      <w:rPr>
        <w:rFonts w:ascii="Times New Roman" w:hAnsi="Times New Roman" w:cs="Times New Roman"/>
        <w:i/>
        <w:sz w:val="18"/>
        <w:szCs w:val="18"/>
      </w:rPr>
      <w:t xml:space="preserve"> </w:t>
    </w:r>
    <w:r w:rsidRPr="00A92EE2">
      <w:rPr>
        <w:rFonts w:ascii="Times New Roman" w:hAnsi="Times New Roman" w:cs="Times New Roman"/>
        <w:b/>
        <w:i/>
        <w:noProof/>
        <w:sz w:val="18"/>
        <w:szCs w:val="18"/>
      </w:rPr>
      <mc:AlternateContent>
        <mc:Choice Requires="wps">
          <w:drawing>
            <wp:anchor distT="0" distB="0" distL="114300" distR="114300" simplePos="0" relativeHeight="251659264" behindDoc="0" locked="0" layoutInCell="0" allowOverlap="1" wp14:anchorId="43F831C1" wp14:editId="23999534">
              <wp:simplePos x="0" y="0"/>
              <wp:positionH relativeFrom="column">
                <wp:posOffset>0</wp:posOffset>
              </wp:positionH>
              <wp:positionV relativeFrom="paragraph">
                <wp:posOffset>635</wp:posOffset>
              </wp:positionV>
              <wp:extent cx="1555115" cy="635"/>
              <wp:effectExtent l="5080" t="12065" r="11430" b="6350"/>
              <wp:wrapNone/>
              <wp:docPr id="4"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115" cy="635"/>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95E6FD" id="Connecteur droit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122.4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" o:allowincell="f" strokeweight=".25pt">
              <v:stroke startarrowwidth="narrow" startarrowlength="short" endarrowwidth="narrow" endarrowlength="short"/>
            </v:line>
          </w:pict>
        </mc:Fallback>
      </mc:AlternateContent>
    </w:r>
    <w:r w:rsidRPr="00A92EE2">
      <w:rPr>
        <w:rFonts w:ascii="Times New Roman" w:hAnsi="Times New Roman" w:cs="Times New Roman"/>
        <w:b/>
        <w:i/>
        <w:sz w:val="18"/>
        <w:szCs w:val="18"/>
      </w:rPr>
      <w:t>CMA Canada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D0756" w14:textId="77777777" w:rsidR="00A35B2F" w:rsidRDefault="00A35B2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D0AAEE" w14:textId="77777777" w:rsidR="00D93435" w:rsidRDefault="00D93435" w:rsidP="00880EF2">
      <w:r>
        <w:rPr>
          <w:rFonts w:cstheme="minorBidi"/>
        </w:rPr>
        <w:separator/>
      </w:r>
    </w:p>
  </w:footnote>
  <w:footnote w:type="continuationSeparator" w:id="0">
    <w:p w14:paraId="1E1EA968" w14:textId="77777777" w:rsidR="00D93435" w:rsidRDefault="00D93435" w:rsidP="00880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A7375F" w14:textId="77777777" w:rsidR="00A35B2F" w:rsidRDefault="00A35B2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C6574" w14:textId="77777777" w:rsidR="00A92EE2" w:rsidRPr="00A92EE2" w:rsidRDefault="00A92EE2" w:rsidP="00A92EE2">
    <w:pPr>
      <w:widowControl/>
      <w:autoSpaceDE/>
      <w:autoSpaceDN/>
      <w:adjustRightInd/>
      <w:jc w:val="center"/>
      <w:rPr>
        <w:rFonts w:ascii="Times New Roman" w:eastAsia="Times New Roman" w:hAnsi="Times New Roman" w:cs="Times New Roman"/>
        <w:i/>
        <w:iCs/>
        <w:sz w:val="20"/>
        <w:szCs w:val="20"/>
        <w:lang w:val="fr-CA" w:eastAsia="fr-CA"/>
      </w:rPr>
    </w:pPr>
    <w:r w:rsidRPr="00A92EE2">
      <w:rPr>
        <w:rFonts w:ascii="Times New Roman" w:eastAsia="Times New Roman" w:hAnsi="Times New Roman" w:cs="Times New Roman"/>
        <w:i/>
        <w:iCs/>
        <w:sz w:val="20"/>
        <w:szCs w:val="20"/>
        <w:lang w:val="fr-CA" w:eastAsia="fr-CA"/>
      </w:rPr>
      <w:t xml:space="preserve">Notes pédagogiques – </w:t>
    </w:r>
    <w:r>
      <w:rPr>
        <w:rFonts w:ascii="Times New Roman" w:eastAsia="Times New Roman" w:hAnsi="Times New Roman" w:cs="Times New Roman"/>
        <w:i/>
        <w:iCs/>
        <w:sz w:val="20"/>
        <w:szCs w:val="20"/>
        <w:lang w:val="fr-CA" w:eastAsia="fr-CA"/>
      </w:rPr>
      <w:t>Municipalité d’</w:t>
    </w:r>
    <w:proofErr w:type="spellStart"/>
    <w:r>
      <w:rPr>
        <w:rFonts w:ascii="Times New Roman" w:eastAsia="Times New Roman" w:hAnsi="Times New Roman" w:cs="Times New Roman"/>
        <w:i/>
        <w:iCs/>
        <w:sz w:val="20"/>
        <w:szCs w:val="20"/>
        <w:lang w:val="fr-CA" w:eastAsia="fr-CA"/>
      </w:rPr>
      <w:t>Aubonsoleil</w:t>
    </w:r>
    <w:proofErr w:type="spellEnd"/>
  </w:p>
  <w:p w14:paraId="3F4CCE56" w14:textId="77777777" w:rsidR="00A92EE2" w:rsidRPr="00A92EE2" w:rsidRDefault="00A92EE2" w:rsidP="00A92EE2">
    <w:pPr>
      <w:widowControl/>
      <w:pBdr>
        <w:top w:val="single" w:sz="6" w:space="1" w:color="auto"/>
      </w:pBdr>
      <w:autoSpaceDE/>
      <w:autoSpaceDN/>
      <w:adjustRightInd/>
      <w:jc w:val="center"/>
      <w:rPr>
        <w:rFonts w:ascii="Times New Roman" w:eastAsia="Times New Roman" w:hAnsi="Times New Roman" w:cs="Times New Roman"/>
        <w:b/>
        <w:i/>
        <w:iCs/>
        <w:sz w:val="20"/>
        <w:szCs w:val="20"/>
        <w:lang w:val="fr-CA" w:eastAsia="fr-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01983" w14:textId="77777777" w:rsidR="00A35B2F" w:rsidRDefault="00A35B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0BFD13DE"/>
    <w:multiLevelType w:val="hybridMultilevel"/>
    <w:tmpl w:val="D20A6E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6A630CA"/>
    <w:multiLevelType w:val="hybridMultilevel"/>
    <w:tmpl w:val="9456464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3FD34312"/>
    <w:multiLevelType w:val="hybridMultilevel"/>
    <w:tmpl w:val="AE74234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57DF3CB6"/>
    <w:multiLevelType w:val="hybridMultilevel"/>
    <w:tmpl w:val="EC76EBC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365862822">
    <w:abstractNumId w:val="0"/>
  </w:num>
  <w:num w:numId="2" w16cid:durableId="619344072">
    <w:abstractNumId w:val="4"/>
  </w:num>
  <w:num w:numId="3" w16cid:durableId="1338578823">
    <w:abstractNumId w:val="2"/>
  </w:num>
  <w:num w:numId="4" w16cid:durableId="1991127458">
    <w:abstractNumId w:val="3"/>
  </w:num>
  <w:num w:numId="5" w16cid:durableId="1540318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720"/>
  <w:hyphenationZone w:val="897"/>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F2"/>
    <w:rsid w:val="0008716C"/>
    <w:rsid w:val="000D305B"/>
    <w:rsid w:val="001C1E42"/>
    <w:rsid w:val="002F132E"/>
    <w:rsid w:val="00362C7B"/>
    <w:rsid w:val="003D616A"/>
    <w:rsid w:val="003D7D8B"/>
    <w:rsid w:val="0041539A"/>
    <w:rsid w:val="004B085B"/>
    <w:rsid w:val="0051723F"/>
    <w:rsid w:val="005A0BAC"/>
    <w:rsid w:val="005E7F5F"/>
    <w:rsid w:val="006770C2"/>
    <w:rsid w:val="006A7495"/>
    <w:rsid w:val="0082439E"/>
    <w:rsid w:val="0084168D"/>
    <w:rsid w:val="00880EF2"/>
    <w:rsid w:val="00A35B2F"/>
    <w:rsid w:val="00A703B6"/>
    <w:rsid w:val="00A85C44"/>
    <w:rsid w:val="00A92EE2"/>
    <w:rsid w:val="00A95BF9"/>
    <w:rsid w:val="00B4161D"/>
    <w:rsid w:val="00B715C4"/>
    <w:rsid w:val="00B877B4"/>
    <w:rsid w:val="00BE2F43"/>
    <w:rsid w:val="00BF25F8"/>
    <w:rsid w:val="00D71442"/>
    <w:rsid w:val="00D93435"/>
    <w:rsid w:val="00E155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E2561E"/>
  <w14:defaultImageDpi w14:val="0"/>
  <w15:docId w15:val="{3BAA6D92-D654-416B-90A6-ED9BD21B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Courier" w:hAnsi="Courier" w:cs="Courie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fin">
    <w:name w:val="endnote text"/>
    <w:basedOn w:val="Normal"/>
    <w:link w:val="NotedefinCar"/>
    <w:uiPriority w:val="99"/>
    <w:rPr>
      <w:rFonts w:cstheme="minorBidi"/>
    </w:rPr>
  </w:style>
  <w:style w:type="character" w:customStyle="1" w:styleId="NotedefinCar">
    <w:name w:val="Note de fin Car"/>
    <w:basedOn w:val="Policepardfaut"/>
    <w:link w:val="Notedefin"/>
    <w:uiPriority w:val="99"/>
    <w:semiHidden/>
    <w:rsid w:val="00880EF2"/>
    <w:rPr>
      <w:rFonts w:ascii="Courier" w:hAnsi="Courier" w:cs="Courier"/>
      <w:sz w:val="20"/>
      <w:szCs w:val="20"/>
    </w:rPr>
  </w:style>
  <w:style w:type="character" w:styleId="Appeldenotedefin">
    <w:name w:val="endnote reference"/>
    <w:basedOn w:val="Policepardfaut"/>
    <w:uiPriority w:val="99"/>
    <w:rPr>
      <w:vertAlign w:val="superscript"/>
    </w:rPr>
  </w:style>
  <w:style w:type="paragraph" w:styleId="Notedebasdepage">
    <w:name w:val="footnote text"/>
    <w:basedOn w:val="Normal"/>
    <w:link w:val="NotedebasdepageCar"/>
    <w:uiPriority w:val="99"/>
    <w:rPr>
      <w:rFonts w:cstheme="minorBidi"/>
    </w:rPr>
  </w:style>
  <w:style w:type="character" w:customStyle="1" w:styleId="NotedebasdepageCar">
    <w:name w:val="Note de bas de page Car"/>
    <w:basedOn w:val="Policepardfaut"/>
    <w:link w:val="Notedebasdepage"/>
    <w:uiPriority w:val="99"/>
    <w:semiHidden/>
    <w:rsid w:val="00880EF2"/>
    <w:rPr>
      <w:rFonts w:ascii="Courier" w:hAnsi="Courier" w:cs="Courier"/>
      <w:sz w:val="20"/>
      <w:szCs w:val="20"/>
    </w:rPr>
  </w:style>
  <w:style w:type="character" w:styleId="Appelnotedebasdep">
    <w:name w:val="footnote reference"/>
    <w:basedOn w:val="Policepardfaut"/>
    <w:uiPriority w:val="99"/>
    <w:rPr>
      <w:vertAlign w:val="superscript"/>
    </w:rPr>
  </w:style>
  <w:style w:type="paragraph" w:styleId="TM1">
    <w:name w:val="toc 1"/>
    <w:basedOn w:val="Normal"/>
    <w:next w:val="Normal"/>
    <w:uiPriority w:val="99"/>
    <w:pPr>
      <w:tabs>
        <w:tab w:val="right" w:leader="dot" w:pos="9360"/>
      </w:tabs>
      <w:suppressAutoHyphens/>
      <w:spacing w:before="480" w:line="240" w:lineRule="atLeast"/>
      <w:ind w:left="720" w:right="720" w:hanging="720"/>
    </w:pPr>
    <w:rPr>
      <w:lang w:val="en-US"/>
    </w:rPr>
  </w:style>
  <w:style w:type="paragraph" w:styleId="TM2">
    <w:name w:val="toc 2"/>
    <w:basedOn w:val="Normal"/>
    <w:next w:val="Normal"/>
    <w:uiPriority w:val="99"/>
    <w:pPr>
      <w:tabs>
        <w:tab w:val="right" w:leader="dot" w:pos="9360"/>
      </w:tabs>
      <w:suppressAutoHyphens/>
      <w:spacing w:line="240" w:lineRule="atLeast"/>
      <w:ind w:left="720" w:right="720"/>
    </w:pPr>
    <w:rPr>
      <w:lang w:val="en-US"/>
    </w:rPr>
  </w:style>
  <w:style w:type="paragraph" w:styleId="TM3">
    <w:name w:val="toc 3"/>
    <w:basedOn w:val="Normal"/>
    <w:next w:val="Normal"/>
    <w:uiPriority w:val="99"/>
    <w:pPr>
      <w:tabs>
        <w:tab w:val="right" w:leader="dot" w:pos="9360"/>
      </w:tabs>
      <w:suppressAutoHyphens/>
      <w:spacing w:line="240" w:lineRule="atLeast"/>
      <w:ind w:left="720" w:right="720"/>
    </w:pPr>
    <w:rPr>
      <w:lang w:val="en-US"/>
    </w:rPr>
  </w:style>
  <w:style w:type="paragraph" w:styleId="TM4">
    <w:name w:val="toc 4"/>
    <w:basedOn w:val="Normal"/>
    <w:next w:val="Normal"/>
    <w:uiPriority w:val="99"/>
    <w:pPr>
      <w:tabs>
        <w:tab w:val="right" w:leader="dot" w:pos="9360"/>
      </w:tabs>
      <w:suppressAutoHyphens/>
      <w:spacing w:line="240" w:lineRule="atLeast"/>
      <w:ind w:left="720" w:right="720"/>
    </w:pPr>
    <w:rPr>
      <w:lang w:val="en-US"/>
    </w:rPr>
  </w:style>
  <w:style w:type="paragraph" w:styleId="TM5">
    <w:name w:val="toc 5"/>
    <w:basedOn w:val="Normal"/>
    <w:next w:val="Normal"/>
    <w:uiPriority w:val="99"/>
    <w:pPr>
      <w:tabs>
        <w:tab w:val="right" w:leader="dot" w:pos="9360"/>
      </w:tabs>
      <w:suppressAutoHyphens/>
      <w:spacing w:line="240" w:lineRule="atLeast"/>
      <w:ind w:left="720" w:right="720"/>
    </w:pPr>
    <w:rPr>
      <w:lang w:val="en-US"/>
    </w:rPr>
  </w:style>
  <w:style w:type="paragraph" w:styleId="TM6">
    <w:name w:val="toc 6"/>
    <w:basedOn w:val="Normal"/>
    <w:next w:val="Normal"/>
    <w:uiPriority w:val="99"/>
    <w:pPr>
      <w:tabs>
        <w:tab w:val="right" w:pos="9360"/>
      </w:tabs>
      <w:suppressAutoHyphens/>
      <w:spacing w:line="240" w:lineRule="atLeast"/>
      <w:ind w:left="720" w:hanging="720"/>
    </w:pPr>
    <w:rPr>
      <w:lang w:val="en-US"/>
    </w:rPr>
  </w:style>
  <w:style w:type="paragraph" w:styleId="TM7">
    <w:name w:val="toc 7"/>
    <w:basedOn w:val="Normal"/>
    <w:next w:val="Normal"/>
    <w:uiPriority w:val="99"/>
    <w:pPr>
      <w:suppressAutoHyphens/>
      <w:spacing w:line="240" w:lineRule="atLeast"/>
      <w:ind w:left="720" w:hanging="720"/>
    </w:pPr>
    <w:rPr>
      <w:lang w:val="en-US"/>
    </w:rPr>
  </w:style>
  <w:style w:type="paragraph" w:styleId="TM8">
    <w:name w:val="toc 8"/>
    <w:basedOn w:val="Normal"/>
    <w:next w:val="Normal"/>
    <w:uiPriority w:val="99"/>
    <w:pPr>
      <w:tabs>
        <w:tab w:val="right" w:pos="9360"/>
      </w:tabs>
      <w:suppressAutoHyphens/>
      <w:spacing w:line="240" w:lineRule="atLeast"/>
      <w:ind w:left="720" w:hanging="720"/>
    </w:pPr>
    <w:rPr>
      <w:lang w:val="en-US"/>
    </w:rPr>
  </w:style>
  <w:style w:type="paragraph" w:styleId="TM9">
    <w:name w:val="toc 9"/>
    <w:basedOn w:val="Normal"/>
    <w:next w:val="Normal"/>
    <w:uiPriority w:val="99"/>
    <w:pPr>
      <w:tabs>
        <w:tab w:val="right" w:leader="dot" w:pos="9360"/>
      </w:tabs>
      <w:suppressAutoHyphens/>
      <w:spacing w:line="240" w:lineRule="atLeast"/>
      <w:ind w:left="720" w:hanging="720"/>
    </w:pPr>
    <w:rPr>
      <w:lang w:val="en-US"/>
    </w:rPr>
  </w:style>
  <w:style w:type="paragraph" w:styleId="Index1">
    <w:name w:val="index 1"/>
    <w:basedOn w:val="Normal"/>
    <w:next w:val="Normal"/>
    <w:uiPriority w:val="99"/>
    <w:pPr>
      <w:tabs>
        <w:tab w:val="right" w:leader="dot" w:pos="9360"/>
      </w:tabs>
      <w:suppressAutoHyphens/>
      <w:spacing w:line="240" w:lineRule="atLeast"/>
      <w:ind w:left="720" w:hanging="720"/>
    </w:pPr>
    <w:rPr>
      <w:lang w:val="en-US"/>
    </w:rPr>
  </w:style>
  <w:style w:type="paragraph" w:styleId="Index2">
    <w:name w:val="index 2"/>
    <w:basedOn w:val="Normal"/>
    <w:next w:val="Normal"/>
    <w:uiPriority w:val="99"/>
    <w:pPr>
      <w:tabs>
        <w:tab w:val="right" w:leader="dot" w:pos="9360"/>
      </w:tabs>
      <w:suppressAutoHyphens/>
      <w:spacing w:line="240" w:lineRule="atLeast"/>
      <w:ind w:left="720"/>
    </w:pPr>
    <w:rPr>
      <w:lang w:val="en-US"/>
    </w:rPr>
  </w:style>
  <w:style w:type="paragraph" w:styleId="TitreTR">
    <w:name w:val="toa heading"/>
    <w:basedOn w:val="Normal"/>
    <w:next w:val="Normal"/>
    <w:uiPriority w:val="99"/>
    <w:pPr>
      <w:tabs>
        <w:tab w:val="right" w:pos="9360"/>
      </w:tabs>
      <w:suppressAutoHyphens/>
      <w:spacing w:line="240" w:lineRule="atLeast"/>
    </w:pPr>
    <w:rPr>
      <w:lang w:val="en-US"/>
    </w:rPr>
  </w:style>
  <w:style w:type="paragraph" w:styleId="Lgende">
    <w:name w:val="caption"/>
    <w:basedOn w:val="Normal"/>
    <w:next w:val="Normal"/>
    <w:uiPriority w:val="99"/>
    <w:qFormat/>
    <w:rPr>
      <w:rFonts w:cstheme="minorBidi"/>
    </w:rPr>
  </w:style>
  <w:style w:type="character" w:customStyle="1" w:styleId="EquationCaption">
    <w:name w:val="_Equation Caption"/>
    <w:uiPriority w:val="99"/>
  </w:style>
  <w:style w:type="paragraph" w:styleId="Paragraphedeliste">
    <w:name w:val="List Paragraph"/>
    <w:basedOn w:val="Normal"/>
    <w:uiPriority w:val="34"/>
    <w:qFormat/>
    <w:rsid w:val="000D305B"/>
    <w:pPr>
      <w:ind w:left="720"/>
      <w:contextualSpacing/>
    </w:pPr>
  </w:style>
  <w:style w:type="paragraph" w:styleId="En-tte">
    <w:name w:val="header"/>
    <w:basedOn w:val="Normal"/>
    <w:link w:val="En-tteCar"/>
    <w:uiPriority w:val="99"/>
    <w:unhideWhenUsed/>
    <w:rsid w:val="00A92EE2"/>
    <w:pPr>
      <w:tabs>
        <w:tab w:val="center" w:pos="4680"/>
        <w:tab w:val="right" w:pos="9360"/>
      </w:tabs>
    </w:pPr>
  </w:style>
  <w:style w:type="character" w:customStyle="1" w:styleId="En-tteCar">
    <w:name w:val="En-tête Car"/>
    <w:basedOn w:val="Policepardfaut"/>
    <w:link w:val="En-tte"/>
    <w:uiPriority w:val="99"/>
    <w:rsid w:val="00A92EE2"/>
    <w:rPr>
      <w:rFonts w:ascii="Courier" w:hAnsi="Courier" w:cs="Courier"/>
      <w:sz w:val="24"/>
      <w:szCs w:val="24"/>
    </w:rPr>
  </w:style>
  <w:style w:type="paragraph" w:styleId="Pieddepage">
    <w:name w:val="footer"/>
    <w:basedOn w:val="Normal"/>
    <w:link w:val="PieddepageCar"/>
    <w:uiPriority w:val="99"/>
    <w:unhideWhenUsed/>
    <w:rsid w:val="00A92EE2"/>
    <w:pPr>
      <w:tabs>
        <w:tab w:val="center" w:pos="4680"/>
        <w:tab w:val="right" w:pos="9360"/>
      </w:tabs>
    </w:pPr>
  </w:style>
  <w:style w:type="character" w:customStyle="1" w:styleId="PieddepageCar">
    <w:name w:val="Pied de page Car"/>
    <w:basedOn w:val="Policepardfaut"/>
    <w:link w:val="Pieddepage"/>
    <w:uiPriority w:val="99"/>
    <w:rsid w:val="00A92EE2"/>
    <w:rPr>
      <w:rFonts w:ascii="Courier" w:hAnsi="Courier" w:cs="Courie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EE7D3-8002-4A97-9786-22A3F4DA5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5</Pages>
  <Words>1093</Words>
  <Characters>6013</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laurin</dc:creator>
  <cp:keywords/>
  <dc:description/>
  <cp:lastModifiedBy>Marie-Ève Quenneville</cp:lastModifiedBy>
  <cp:revision>11</cp:revision>
  <dcterms:created xsi:type="dcterms:W3CDTF">2019-06-15T22:38:00Z</dcterms:created>
  <dcterms:modified xsi:type="dcterms:W3CDTF">2024-10-17T13:12:00Z</dcterms:modified>
</cp:coreProperties>
</file>