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FEFD" w14:textId="77777777" w:rsidR="0070155B" w:rsidRDefault="0070155B" w:rsidP="0070155B">
      <w:r>
        <w:t>CPA chez SCG</w:t>
      </w:r>
    </w:p>
    <w:p w14:paraId="697B1EE0" w14:textId="77777777" w:rsidR="0070155B" w:rsidRDefault="0070155B" w:rsidP="0070155B">
      <w:r>
        <w:t xml:space="preserve">Au (conseil) de Waste </w:t>
      </w:r>
      <w:proofErr w:type="spellStart"/>
      <w:r>
        <w:t>Disposal</w:t>
      </w:r>
      <w:proofErr w:type="spellEnd"/>
      <w:r>
        <w:t xml:space="preserve"> Inc. (WDI).</w:t>
      </w:r>
    </w:p>
    <w:p w14:paraId="3449D2AA" w14:textId="335C77F4" w:rsidR="00517B7D" w:rsidRDefault="0070155B" w:rsidP="0070155B">
      <w:r>
        <w:t>Objet : analyse stratégique et définition d’une nouvelle orientation pour la société</w:t>
      </w:r>
    </w:p>
    <w:p w14:paraId="3082C588" w14:textId="77777777" w:rsidR="0070155B" w:rsidRDefault="0070155B" w:rsidP="00517B7D"/>
    <w:p w14:paraId="420725C1" w14:textId="7D7299CA" w:rsidR="001506EC" w:rsidRDefault="001506EC" w:rsidP="00517B7D">
      <w:r>
        <w:t>Vision :</w:t>
      </w:r>
      <w:r w:rsidRPr="001506EC">
        <w:t xml:space="preserve"> Être une société de gestion des déchets de premier ordre, </w:t>
      </w:r>
      <w:r w:rsidRPr="000E649F">
        <w:rPr>
          <w:highlight w:val="yellow"/>
        </w:rPr>
        <w:t xml:space="preserve">tout en répondant aux besoins de nos clients, de nos employés et des collectivités locales et en étant respectueux de </w:t>
      </w:r>
      <w:r w:rsidR="000E649F" w:rsidRPr="000E649F">
        <w:rPr>
          <w:highlight w:val="yellow"/>
        </w:rPr>
        <w:t>l’environnement</w:t>
      </w:r>
      <w:r w:rsidR="000E649F">
        <w:t xml:space="preserve"> La phrase souligné en jaune parle beaucoup plus de mission puis au valeur </w:t>
      </w:r>
    </w:p>
    <w:p w14:paraId="66F2D06B" w14:textId="65C6783F" w:rsidR="000E649F" w:rsidRDefault="000E649F" w:rsidP="00517B7D">
      <w:r w:rsidRPr="000E649F">
        <w:t>Mission : Nous sommes des experts en gestion des déchets qui offrons des services de collecte, d’élimination et de recyclage à nos clients au moyen de méthodes écoresponsables et durables et de technologies de pointe</w:t>
      </w:r>
      <w:r w:rsidR="00774900">
        <w:t xml:space="preserve"> </w:t>
      </w:r>
      <w:r w:rsidR="00774900" w:rsidRPr="00774900">
        <w:rPr>
          <w:b/>
          <w:bCs/>
          <w:color w:val="FF0000"/>
        </w:rPr>
        <w:t>N’est pas complète il manque le marché cible</w:t>
      </w:r>
      <w:r w:rsidR="00774900" w:rsidRPr="00774900">
        <w:rPr>
          <w:color w:val="FF0000"/>
        </w:rPr>
        <w:t xml:space="preserve"> </w:t>
      </w:r>
    </w:p>
    <w:p w14:paraId="151B6906" w14:textId="77777777" w:rsidR="000E649F" w:rsidRDefault="000E649F" w:rsidP="000E649F">
      <w:r>
        <w:t>Valeurs de l’entreprise</w:t>
      </w:r>
    </w:p>
    <w:p w14:paraId="5798C9AB" w14:textId="77777777" w:rsidR="000E649F" w:rsidRDefault="000E649F" w:rsidP="000E649F">
      <w:r>
        <w:t>Les valeurs fondamentales de WDI sont les suivantes :</w:t>
      </w:r>
    </w:p>
    <w:p w14:paraId="1B7D91B2" w14:textId="3B6E285F" w:rsidR="000E649F" w:rsidRDefault="000E649F" w:rsidP="000E649F">
      <w:r w:rsidRPr="000E649F">
        <w:rPr>
          <w:highlight w:val="yellow"/>
        </w:rPr>
        <w:t>1. Exercer nos activités de manière sécuritaire et en conformité avec l’ensemble de la réglementation en matière de sécurité.</w:t>
      </w:r>
      <w:r>
        <w:t xml:space="preserve"> N’est pas une valeur propre à l’entreprise </w:t>
      </w:r>
    </w:p>
    <w:p w14:paraId="3B4B14B5" w14:textId="77777777" w:rsidR="000E649F" w:rsidRDefault="000E649F" w:rsidP="000E649F">
      <w:r>
        <w:t>2. Agir avec intégrité et honnêteté en ayant un comportement éthique.</w:t>
      </w:r>
    </w:p>
    <w:p w14:paraId="4A6642B0" w14:textId="77777777" w:rsidR="000E649F" w:rsidRDefault="000E649F" w:rsidP="000E649F">
      <w:r>
        <w:t>3. Traiter les employés de façon respectueuse et veiller à ce qu’ils reçoivent une formation adéquate et soient équitablement rémunérés.</w:t>
      </w:r>
    </w:p>
    <w:p w14:paraId="50193919" w14:textId="77777777" w:rsidR="000E649F" w:rsidRDefault="000E649F" w:rsidP="000E649F">
      <w:r>
        <w:t>4. Fournir un service efficace et efficient aux clients.</w:t>
      </w:r>
    </w:p>
    <w:p w14:paraId="72B041C8" w14:textId="77777777" w:rsidR="000E649F" w:rsidRDefault="000E649F" w:rsidP="000E649F">
      <w:r>
        <w:t>5. Se tenir au fait des technologies en matière d’élimination des déchets et informer les clients des solutions de rechange pour l’élimination des déchets.</w:t>
      </w:r>
    </w:p>
    <w:p w14:paraId="7C70EB07" w14:textId="6ED87D5B" w:rsidR="000E649F" w:rsidRDefault="000E649F" w:rsidP="000E649F">
      <w:r>
        <w:t>6. Faire la promotion de pratiques durables au sein de la société</w:t>
      </w:r>
    </w:p>
    <w:p w14:paraId="3947E421" w14:textId="5B8D9078" w:rsidR="00774900" w:rsidRDefault="00774900" w:rsidP="000E649F">
      <w:r>
        <w:t xml:space="preserve">Critique :ce que n’est pas respecté </w:t>
      </w:r>
    </w:p>
    <w:p w14:paraId="604E6C1F" w14:textId="46DA9596" w:rsidR="007871A0" w:rsidRDefault="007871A0" w:rsidP="000E649F">
      <w:r w:rsidRPr="007871A0">
        <w:t>L'entreprise défend des valeurs telles que la durabilité, la sécurité, le respect de ses employés, l'efficacité et l'innovation technologique. Cependant, ces valeurs ne sont plus entièrement respectées. Par exemple, l'entreprise n'envoie plus son bulletin éducatif sur le recyclage et la gestion des déchets à ses clients depuis 2020. De plus, son site Web n'est plus à jour et n'est plus interactif. Cela montre que l'entreprise accuse un certain retard technologique, ce qui va à l'encontre de ses valeurs d'innovation et d'information. L'entreprise devrait donc réévaluer ses priorités pour respecter pleinement ses valeurs. De plus, les divergences au sein de la direction et les pratiques de Kingsley, qui privilégie la rentabilité au détriment du respect du personnel, compromettent la cohérence de ces valeurs.</w:t>
      </w:r>
    </w:p>
    <w:p w14:paraId="4D9337C2" w14:textId="0666511C" w:rsidR="000E649F" w:rsidRDefault="000E649F" w:rsidP="000E649F">
      <w:r>
        <w:t>2-</w:t>
      </w:r>
      <w:r w:rsidRPr="000E649F">
        <w:t>Analyse de la stratégie actuelle</w:t>
      </w:r>
      <w:r>
        <w:t> :</w:t>
      </w:r>
    </w:p>
    <w:p w14:paraId="0FD44515" w14:textId="7F8BE6AD" w:rsidR="000E649F" w:rsidRDefault="000E649F" w:rsidP="000E649F">
      <w:r>
        <w:t>2-1 Stratégie de l’entreprise :</w:t>
      </w:r>
      <w:r w:rsidR="00B37B94">
        <w:t xml:space="preserve">la stratégie de de WDI n’est pas diversifiée elle est de nature de diversification non liée </w:t>
      </w:r>
    </w:p>
    <w:p w14:paraId="489EA11B" w14:textId="3A596A97" w:rsidR="00B37B94" w:rsidRDefault="00B37B94" w:rsidP="000E649F">
      <w:r>
        <w:t>2-</w:t>
      </w:r>
      <w:r w:rsidR="00D27C48">
        <w:t>2</w:t>
      </w:r>
      <w:r>
        <w:t xml:space="preserve"> stratégie concurrentielle : C’est la stratégie de domination par les couts </w:t>
      </w:r>
    </w:p>
    <w:p w14:paraId="5B33CA0D" w14:textId="6672E905" w:rsidR="00B37B94" w:rsidRDefault="00B37B94" w:rsidP="000E649F">
      <w:r>
        <w:lastRenderedPageBreak/>
        <w:t>2-3</w:t>
      </w:r>
      <w:r w:rsidR="00845CE4">
        <w:t xml:space="preserve"> Stratégie fonctionnelles :</w:t>
      </w:r>
    </w:p>
    <w:p w14:paraId="11582137" w14:textId="5EAA16FF" w:rsidR="00845CE4" w:rsidRDefault="00845CE4" w:rsidP="000E649F">
      <w:r>
        <w:t>Finance</w:t>
      </w:r>
      <w:r w:rsidR="0070155B">
        <w:t xml:space="preserve"> : faire</w:t>
      </w:r>
      <w:r>
        <w:t xml:space="preserve"> entrer </w:t>
      </w:r>
      <w:r w:rsidRPr="00845CE4">
        <w:t>Kingsley Investment</w:t>
      </w:r>
      <w:r>
        <w:t xml:space="preserve"> avec un investissement de 10M qui sert </w:t>
      </w:r>
      <w:proofErr w:type="spellStart"/>
      <w:r>
        <w:t>a</w:t>
      </w:r>
      <w:proofErr w:type="spellEnd"/>
      <w:r>
        <w:t xml:space="preserve"> rembourser la dette de l’entreprise de 8 M </w:t>
      </w:r>
    </w:p>
    <w:p w14:paraId="652291AB" w14:textId="1BFCC371" w:rsidR="00845CE4" w:rsidRDefault="0070155B" w:rsidP="000E649F">
      <w:r>
        <w:t xml:space="preserve">Ressources humaines : basée sur la rétention des salariées et garantir un environnement sécuritaire avec respect et veiller aussi sur la formation </w:t>
      </w:r>
    </w:p>
    <w:p w14:paraId="6EAC584E" w14:textId="77777777" w:rsidR="001506EC" w:rsidRDefault="001506EC" w:rsidP="00517B7D"/>
    <w:p w14:paraId="02588825" w14:textId="54FA28A4" w:rsidR="00517B7D" w:rsidRDefault="00517B7D" w:rsidP="00517B7D">
      <w:r w:rsidRPr="00E450C1">
        <w:rPr>
          <w:highlight w:val="yellow"/>
        </w:rPr>
        <w:t>Identification des objectifs et contraintes</w:t>
      </w:r>
      <w:r w:rsidR="0070155B">
        <w:rPr>
          <w:highlight w:val="yellow"/>
        </w:rPr>
        <w:t> </w:t>
      </w:r>
      <w:r w:rsidR="0070155B">
        <w:t>:</w:t>
      </w:r>
    </w:p>
    <w:p w14:paraId="48C039EB" w14:textId="49EA218F" w:rsidR="0070155B" w:rsidRDefault="0070155B" w:rsidP="00517B7D">
      <w:r>
        <w:t xml:space="preserve">Objectif : Maximiser les revenant en améliorant les marges (En réduisant les couts) afin </w:t>
      </w:r>
      <w:r w:rsidR="00DF2591">
        <w:t>que la</w:t>
      </w:r>
      <w:r>
        <w:t xml:space="preserve"> valeur de WDI augmente qui va laisser une opportunité a </w:t>
      </w:r>
      <w:proofErr w:type="spellStart"/>
      <w:r>
        <w:t>Kingslly</w:t>
      </w:r>
      <w:proofErr w:type="spellEnd"/>
      <w:r>
        <w:t xml:space="preserve"> de vendre ces actions </w:t>
      </w:r>
    </w:p>
    <w:p w14:paraId="58A0C54E" w14:textId="64A1E752" w:rsidR="0070155B" w:rsidRDefault="0070155B" w:rsidP="00517B7D">
      <w:r>
        <w:t xml:space="preserve">Maintenir la </w:t>
      </w:r>
      <w:r w:rsidR="00DF2591">
        <w:t>clientèle</w:t>
      </w:r>
      <w:r>
        <w:t xml:space="preserve"> actuelle afin de garantir des revenus stables </w:t>
      </w:r>
    </w:p>
    <w:p w14:paraId="11E36DD5" w14:textId="6A6FAB98" w:rsidR="00DF2591" w:rsidRDefault="00DF2591" w:rsidP="00517B7D">
      <w:r>
        <w:t xml:space="preserve">Investir dans les technologies liées au traitement de déchets </w:t>
      </w:r>
    </w:p>
    <w:p w14:paraId="6E790EDB" w14:textId="03B439C1" w:rsidR="00DF2591" w:rsidRDefault="00DF2591" w:rsidP="00517B7D">
      <w:r>
        <w:t>Contraintes :</w:t>
      </w:r>
      <w:r w:rsidR="00C72A96">
        <w:t xml:space="preserve"> sont liée a l’entreprise comme les clause restrictive et aussi les ratios a  respecter ou bien si on parle aussi de la capacité de production </w:t>
      </w:r>
    </w:p>
    <w:p w14:paraId="18271C90" w14:textId="77777777" w:rsidR="00792432" w:rsidRDefault="00792432" w:rsidP="00517B7D"/>
    <w:p w14:paraId="48479585" w14:textId="77777777" w:rsidR="00792432" w:rsidRDefault="00792432" w:rsidP="00517B7D"/>
    <w:p w14:paraId="5A87BD76" w14:textId="76781A8D" w:rsidR="00DF2591" w:rsidRDefault="00DF2591" w:rsidP="00517B7D">
      <w:r>
        <w:t xml:space="preserve">Manque de liquidité </w:t>
      </w:r>
    </w:p>
    <w:p w14:paraId="1AD0E667" w14:textId="2E5206F1" w:rsidR="00DF2591" w:rsidRDefault="00DF2591" w:rsidP="00517B7D">
      <w:r>
        <w:t xml:space="preserve">La vision a cout terme de </w:t>
      </w:r>
      <w:proofErr w:type="spellStart"/>
      <w:r>
        <w:t>kingslly</w:t>
      </w:r>
      <w:proofErr w:type="spellEnd"/>
      <w:r>
        <w:t xml:space="preserve"> </w:t>
      </w:r>
      <w:r w:rsidR="00773E10">
        <w:t xml:space="preserve">qui </w:t>
      </w:r>
      <w:proofErr w:type="spellStart"/>
      <w:r w:rsidR="00773E10">
        <w:t>represente</w:t>
      </w:r>
      <w:proofErr w:type="spellEnd"/>
      <w:r w:rsidR="00773E10">
        <w:t xml:space="preserve"> un frein pour la vision la long terme de l’entreprise</w:t>
      </w:r>
    </w:p>
    <w:p w14:paraId="61DF2F0C" w14:textId="77FDE0F2" w:rsidR="00517B7D" w:rsidRDefault="00517B7D" w:rsidP="00517B7D">
      <w:r>
        <w:t xml:space="preserve">Rédigez une analyse FFPM sous forme de puce (point </w:t>
      </w:r>
      <w:proofErr w:type="spellStart"/>
      <w:r>
        <w:t>form</w:t>
      </w:r>
      <w:proofErr w:type="spellEnd"/>
      <w:r>
        <w:t>) avec 3 éléments par cadran du FFPM</w:t>
      </w:r>
      <w:r w:rsidR="00DF2591">
        <w:t> :</w:t>
      </w:r>
    </w:p>
    <w:p w14:paraId="55933821" w14:textId="09187F89" w:rsidR="00DF2591" w:rsidRDefault="00DF2591" w:rsidP="00DF2591">
      <w:r>
        <w:t>Possibilités :</w:t>
      </w:r>
    </w:p>
    <w:p w14:paraId="41DEBDB5" w14:textId="0EA0837E" w:rsidR="00DF2591" w:rsidRDefault="00DF2591" w:rsidP="00DF2591">
      <w:r>
        <w:t xml:space="preserve">Les prix de vente des matières recyclées sont très volatils Dans des cas extrêmes, ils peuvent même devenir négatifs, obligeant les exploitants d’usines à payer pour se débarrasser des matières : Cela représente une possibilité pour augmenter les revenus avec moindre cout </w:t>
      </w:r>
    </w:p>
    <w:p w14:paraId="1920A7C4" w14:textId="19AAD923" w:rsidR="00DF2591" w:rsidRDefault="00DF2591" w:rsidP="00DF2591">
      <w:r>
        <w:t xml:space="preserve">Les volumes de déchets organiques augmenteront au taux annuel de 5,1 % dans le cas des entreprises de transformation d’aliments, et de 4,4 % dans celui des consommateurs, jusqu’en 2027 : augmentation des déchets est un synonyme d’augmentation des parts de marchés </w:t>
      </w:r>
    </w:p>
    <w:p w14:paraId="0F9EB1D7" w14:textId="14D0C9F8" w:rsidR="00DF2591" w:rsidRDefault="00DF2591" w:rsidP="00DF2591">
      <w:r>
        <w:t>La demande d’aliments pour animaux et de compost pour le traitement des sols agricoles et de la terre de jardin, fabriqués à partir de déchets organiques, est en hausse.</w:t>
      </w:r>
    </w:p>
    <w:p w14:paraId="1EA3BF8D" w14:textId="6405F7BA" w:rsidR="00DF2591" w:rsidRDefault="00DF2591" w:rsidP="00DF2591">
      <w:r>
        <w:t>Menaces :</w:t>
      </w:r>
    </w:p>
    <w:p w14:paraId="5101ED91" w14:textId="77777777" w:rsidR="00DF2591" w:rsidRDefault="00DF2591" w:rsidP="00DF2591">
      <w:r>
        <w:t>les exigences réglementaires accrues visant à détourner les déchets des sites d’enfouissement,</w:t>
      </w:r>
    </w:p>
    <w:p w14:paraId="5203A280" w14:textId="77777777" w:rsidR="00DF2591" w:rsidRDefault="00DF2591" w:rsidP="00DF2591">
      <w:r>
        <w:t>la préoccupation de plus en plus vive de la population à l’égard de l’environnement et des volumes croissants de déchets que les gouvernements doivent traiter</w:t>
      </w:r>
    </w:p>
    <w:p w14:paraId="707DE5A2" w14:textId="5FE11A8A" w:rsidR="00DF2591" w:rsidRDefault="00DF2591" w:rsidP="00DF2591">
      <w:r>
        <w:t>les exigences selon lesquelles les fabricants doivent être responsables de l’élimination de leurs produits et des emballages à la fin de la durée de vie utile des produits;</w:t>
      </w:r>
    </w:p>
    <w:p w14:paraId="408F6D7A" w14:textId="02F0337E" w:rsidR="00DF2591" w:rsidRDefault="00DF2591" w:rsidP="00DF2591">
      <w:r>
        <w:lastRenderedPageBreak/>
        <w:t>le nombre prévu d’installations de recyclage devant augmenter de 5,2 % par année jusqu’en 2028 cela va diminuer les parts de marchés ainsi que le revenu</w:t>
      </w:r>
    </w:p>
    <w:p w14:paraId="4B8DCC95" w14:textId="76871C40" w:rsidR="00DF2591" w:rsidRDefault="00DF2591" w:rsidP="00DF2591">
      <w:r>
        <w:t>Force :¸</w:t>
      </w:r>
    </w:p>
    <w:p w14:paraId="0010CFCE" w14:textId="6D203B68" w:rsidR="00DF2591" w:rsidRDefault="00DF2591" w:rsidP="00DF2591">
      <w:r>
        <w:t xml:space="preserve">Langue </w:t>
      </w:r>
      <w:r w:rsidR="00773E10">
        <w:t>expérience</w:t>
      </w:r>
      <w:r>
        <w:t xml:space="preserve"> dans le domaine de recyclage depuis cela </w:t>
      </w:r>
      <w:r w:rsidR="00773E10">
        <w:t>représente</w:t>
      </w:r>
      <w:r>
        <w:t xml:space="preserve"> un excellent savoir faire </w:t>
      </w:r>
    </w:p>
    <w:p w14:paraId="2DE6F375" w14:textId="01B80C7C" w:rsidR="00773E10" w:rsidRDefault="00773E10" w:rsidP="00DF2591">
      <w:r>
        <w:t xml:space="preserve">Une excellente relation avec la clientèle </w:t>
      </w:r>
    </w:p>
    <w:p w14:paraId="4743C919" w14:textId="31ACDF04" w:rsidR="00773E10" w:rsidRDefault="00773E10" w:rsidP="00DF2591">
      <w:r>
        <w:t xml:space="preserve">Bonne localisation :sont proche de leurs client soit les entreprise ou bien les municipalités </w:t>
      </w:r>
      <w:r w:rsidRPr="00773E10">
        <w:t>Nouvelle-Écosse et au Nouveau-Brunswick</w:t>
      </w:r>
    </w:p>
    <w:p w14:paraId="50860AFF" w14:textId="77777777" w:rsidR="00517B7D" w:rsidRDefault="00517B7D" w:rsidP="00517B7D"/>
    <w:p w14:paraId="0EC0DB25" w14:textId="17A3DA48" w:rsidR="00517B7D" w:rsidRDefault="00517B7D" w:rsidP="00517B7D">
      <w:r>
        <w:t xml:space="preserve"> </w:t>
      </w:r>
    </w:p>
    <w:p w14:paraId="14FE86C0" w14:textId="77777777" w:rsidR="00517B7D" w:rsidRDefault="00517B7D" w:rsidP="00517B7D"/>
    <w:sectPr w:rsidR="00517B7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22"/>
    <w:rsid w:val="000E649F"/>
    <w:rsid w:val="00111531"/>
    <w:rsid w:val="001506EC"/>
    <w:rsid w:val="001B3729"/>
    <w:rsid w:val="00517B7D"/>
    <w:rsid w:val="005D71B5"/>
    <w:rsid w:val="0070155B"/>
    <w:rsid w:val="00773E10"/>
    <w:rsid w:val="00774900"/>
    <w:rsid w:val="00776191"/>
    <w:rsid w:val="007871A0"/>
    <w:rsid w:val="00792432"/>
    <w:rsid w:val="00845CE4"/>
    <w:rsid w:val="00A74447"/>
    <w:rsid w:val="00B37B94"/>
    <w:rsid w:val="00C56A13"/>
    <w:rsid w:val="00C72A96"/>
    <w:rsid w:val="00C75C22"/>
    <w:rsid w:val="00C913F1"/>
    <w:rsid w:val="00D23242"/>
    <w:rsid w:val="00D27C48"/>
    <w:rsid w:val="00DF2591"/>
    <w:rsid w:val="00E450C1"/>
    <w:rsid w:val="00E578C7"/>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146F"/>
  <w15:chartTrackingRefBased/>
  <w15:docId w15:val="{40426878-F698-4D85-AA5F-EAA3E87FE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C22"/>
    <w:rPr>
      <w:rFonts w:eastAsiaTheme="majorEastAsia" w:cstheme="majorBidi"/>
      <w:color w:val="272727" w:themeColor="text1" w:themeTint="D8"/>
    </w:rPr>
  </w:style>
  <w:style w:type="paragraph" w:styleId="Title">
    <w:name w:val="Title"/>
    <w:basedOn w:val="Normal"/>
    <w:next w:val="Normal"/>
    <w:link w:val="TitleChar"/>
    <w:uiPriority w:val="10"/>
    <w:qFormat/>
    <w:rsid w:val="00C75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C22"/>
    <w:pPr>
      <w:spacing w:before="160"/>
      <w:jc w:val="center"/>
    </w:pPr>
    <w:rPr>
      <w:i/>
      <w:iCs/>
      <w:color w:val="404040" w:themeColor="text1" w:themeTint="BF"/>
    </w:rPr>
  </w:style>
  <w:style w:type="character" w:customStyle="1" w:styleId="QuoteChar">
    <w:name w:val="Quote Char"/>
    <w:basedOn w:val="DefaultParagraphFont"/>
    <w:link w:val="Quote"/>
    <w:uiPriority w:val="29"/>
    <w:rsid w:val="00C75C22"/>
    <w:rPr>
      <w:i/>
      <w:iCs/>
      <w:color w:val="404040" w:themeColor="text1" w:themeTint="BF"/>
    </w:rPr>
  </w:style>
  <w:style w:type="paragraph" w:styleId="ListParagraph">
    <w:name w:val="List Paragraph"/>
    <w:basedOn w:val="Normal"/>
    <w:uiPriority w:val="34"/>
    <w:qFormat/>
    <w:rsid w:val="00C75C22"/>
    <w:pPr>
      <w:ind w:left="720"/>
      <w:contextualSpacing/>
    </w:pPr>
  </w:style>
  <w:style w:type="character" w:styleId="IntenseEmphasis">
    <w:name w:val="Intense Emphasis"/>
    <w:basedOn w:val="DefaultParagraphFont"/>
    <w:uiPriority w:val="21"/>
    <w:qFormat/>
    <w:rsid w:val="00C75C22"/>
    <w:rPr>
      <w:i/>
      <w:iCs/>
      <w:color w:val="0F4761" w:themeColor="accent1" w:themeShade="BF"/>
    </w:rPr>
  </w:style>
  <w:style w:type="paragraph" w:styleId="IntenseQuote">
    <w:name w:val="Intense Quote"/>
    <w:basedOn w:val="Normal"/>
    <w:next w:val="Normal"/>
    <w:link w:val="IntenseQuoteChar"/>
    <w:uiPriority w:val="30"/>
    <w:qFormat/>
    <w:rsid w:val="00C75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C22"/>
    <w:rPr>
      <w:i/>
      <w:iCs/>
      <w:color w:val="0F4761" w:themeColor="accent1" w:themeShade="BF"/>
    </w:rPr>
  </w:style>
  <w:style w:type="character" w:styleId="IntenseReference">
    <w:name w:val="Intense Reference"/>
    <w:basedOn w:val="DefaultParagraphFont"/>
    <w:uiPriority w:val="32"/>
    <w:qFormat/>
    <w:rsid w:val="00C75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3259</TotalTime>
  <Pages>3</Pages>
  <Words>794</Words>
  <Characters>4367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Hicham El Absi</cp:lastModifiedBy>
  <cp:revision>6</cp:revision>
  <dcterms:created xsi:type="dcterms:W3CDTF">2025-01-14T17:44:00Z</dcterms:created>
  <dcterms:modified xsi:type="dcterms:W3CDTF">2026-01-13T19:37:00Z</dcterms:modified>
</cp:coreProperties>
</file>