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A219C" w14:textId="58526D45" w:rsidR="00112D90" w:rsidRDefault="00112D90" w:rsidP="00515C10">
      <w:r w:rsidRPr="00112D90">
        <w:t xml:space="preserve">1-Analysez la capacité de la division dispositifs. </w:t>
      </w:r>
      <w:r w:rsidR="006208AF">
        <w:t>Et</w:t>
      </w:r>
      <w:r w:rsidR="008442D8">
        <w:t xml:space="preserve"> la </w:t>
      </w:r>
      <w:r w:rsidR="00AE2DDB">
        <w:t xml:space="preserve">conclusion </w:t>
      </w:r>
      <w:r w:rsidR="00AE2DDB" w:rsidRPr="00112D90">
        <w:t>quant</w:t>
      </w:r>
      <w:r w:rsidRPr="00112D90">
        <w:t xml:space="preserve"> à la nécessité d'investir 2 millions pour permettre de produire de 8 000 du produit GAMMA</w:t>
      </w:r>
      <w:r>
        <w:t> </w:t>
      </w:r>
      <w:r w:rsidR="008442D8">
        <w:t xml:space="preserve">Voir Excel </w:t>
      </w:r>
    </w:p>
    <w:p w14:paraId="756C49F1" w14:textId="36D5F267" w:rsidR="00112D90" w:rsidRDefault="00112D90" w:rsidP="00515C10">
      <w:r>
        <w:t>Selon nos analyses actuellement avec la production des deux dispositif la division a une capacité excédentaire de 7000 HM</w:t>
      </w:r>
    </w:p>
    <w:p w14:paraId="26159960" w14:textId="1711D054" w:rsidR="00112D90" w:rsidRDefault="00112D90" w:rsidP="00515C10">
      <w:r>
        <w:t>Cependant si elle va de l’avant avec le projet de GAMMA et avec la production des deux dispositifs actuel</w:t>
      </w:r>
      <w:r w:rsidR="008442D8">
        <w:t>s</w:t>
      </w:r>
      <w:r>
        <w:t xml:space="preserve"> la division aura une capacité déficitaire de 33 000 HM </w:t>
      </w:r>
    </w:p>
    <w:p w14:paraId="15F6B5BB" w14:textId="2DECA7EA" w:rsidR="00112D90" w:rsidRDefault="00112D90" w:rsidP="00515C10">
      <w:r>
        <w:t xml:space="preserve">Par contre si la division motrice va de l’avant avec l’approvisionnement de l’externe la division dispositif aura une capacité excédentaire de 15000HM avec seulement la production de </w:t>
      </w:r>
      <w:r w:rsidRPr="00112D90">
        <w:t>DTB</w:t>
      </w:r>
      <w:r>
        <w:t xml:space="preserve"> et GAMMA</w:t>
      </w:r>
    </w:p>
    <w:p w14:paraId="76F59CCE" w14:textId="59E1040A" w:rsidR="00112D90" w:rsidRDefault="00112D90" w:rsidP="00515C10">
      <w:r>
        <w:t>Conclusion :si la division moteur va de l’avant avec le contrat c’est pas recommander de point de vue quantitatif d’aller</w:t>
      </w:r>
      <w:r w:rsidR="008442D8">
        <w:t xml:space="preserve"> d’avant</w:t>
      </w:r>
      <w:r>
        <w:t xml:space="preserve"> avec l</w:t>
      </w:r>
      <w:r w:rsidR="008442D8">
        <w:t xml:space="preserve">’investissement de 2 M </w:t>
      </w:r>
      <w:r>
        <w:t xml:space="preserve"> </w:t>
      </w:r>
    </w:p>
    <w:p w14:paraId="00F1EB2D" w14:textId="599D8B0C" w:rsidR="00112D90" w:rsidRDefault="00112D90" w:rsidP="00515C10">
      <w:r>
        <w:t xml:space="preserve">Si </w:t>
      </w:r>
      <w:r w:rsidR="008442D8">
        <w:t xml:space="preserve">la division moteur </w:t>
      </w:r>
      <w:r>
        <w:t xml:space="preserve">continue d’approvisionner </w:t>
      </w:r>
      <w:r w:rsidR="008442D8">
        <w:t xml:space="preserve">de la division dispositif il est recommandé d’aller de l’avant avec le projet de 2M </w:t>
      </w:r>
    </w:p>
    <w:p w14:paraId="309D59E7" w14:textId="77777777" w:rsidR="008959CF" w:rsidRDefault="008959CF" w:rsidP="008959CF">
      <w:r>
        <w:t xml:space="preserve">-Conclusion pour la nécessité d’investir de 2 millions pour la production 8000 unité de GAMMA </w:t>
      </w:r>
    </w:p>
    <w:p w14:paraId="1F8EC351" w14:textId="77777777" w:rsidR="008959CF" w:rsidRDefault="008959CF" w:rsidP="008959CF">
      <w:r>
        <w:t xml:space="preserve">Quantitatif : voir Excel </w:t>
      </w:r>
    </w:p>
    <w:p w14:paraId="42E7D072" w14:textId="77777777" w:rsidR="008959CF" w:rsidRDefault="008959CF" w:rsidP="008959CF">
      <w:r>
        <w:t xml:space="preserve">Conclusion :de point de vue quantitatif le projet est viable pour un investissement initial de 2M il va nous rapporter une VAN positive de 529 602 pour une durée de 2 ans avec un taux d’actualisation de 12% </w:t>
      </w:r>
    </w:p>
    <w:p w14:paraId="52346CF8" w14:textId="77777777" w:rsidR="008959CF" w:rsidRDefault="008959CF" w:rsidP="008959CF">
      <w:r>
        <w:t>Qualitatif :</w:t>
      </w:r>
    </w:p>
    <w:p w14:paraId="404551D7" w14:textId="77777777" w:rsidR="008959CF" w:rsidRDefault="008959CF" w:rsidP="008959CF">
      <w:r>
        <w:t>Avantages : le projet répond à l’objectif stratégique de MML qui est d’augmenter les ventes de 10% par année</w:t>
      </w:r>
    </w:p>
    <w:p w14:paraId="47287508" w14:textId="78B37198" w:rsidR="00085F20" w:rsidRDefault="00085F20" w:rsidP="008959CF">
      <w:r>
        <w:t xml:space="preserve">Amélioration de l’efficience de l’usine avec le travail en continu </w:t>
      </w:r>
    </w:p>
    <w:p w14:paraId="3E618696" w14:textId="77777777" w:rsidR="008959CF" w:rsidRDefault="008959CF" w:rsidP="008959CF">
      <w:r>
        <w:t xml:space="preserve">Ce projet va permettre d’utiliser la technologie de pointe c’est ce qui répond mieux à sa vision </w:t>
      </w:r>
    </w:p>
    <w:p w14:paraId="3E750E65" w14:textId="77777777" w:rsidR="008959CF" w:rsidRDefault="008959CF" w:rsidP="008959CF">
      <w:r>
        <w:t xml:space="preserve">La probabilité de signature de contrat est de 75% donc plus probable que probable de commencer à produire Le produit GAMMA </w:t>
      </w:r>
    </w:p>
    <w:p w14:paraId="2BB613BB" w14:textId="77777777" w:rsidR="008959CF" w:rsidRDefault="008959CF" w:rsidP="008959CF">
      <w:r>
        <w:t xml:space="preserve">Avec le projet la division dispositif va augmenter sa capacité de production en double </w:t>
      </w:r>
    </w:p>
    <w:p w14:paraId="031FBB03" w14:textId="77777777" w:rsidR="008959CF" w:rsidRDefault="008959CF" w:rsidP="008959CF">
      <w:r>
        <w:t>Inconvénients :</w:t>
      </w:r>
    </w:p>
    <w:p w14:paraId="08A1878C" w14:textId="73561FE7" w:rsidR="008959CF" w:rsidRDefault="008959CF" w:rsidP="008959CF">
      <w:r>
        <w:t>La durée de projet a seulement 2ans après cette date la division a intérêt à chercher de nouveau clients</w:t>
      </w:r>
    </w:p>
    <w:p w14:paraId="7B2CF759" w14:textId="39370581" w:rsidR="00085F20" w:rsidRDefault="00085F20" w:rsidP="008959CF">
      <w:r>
        <w:t xml:space="preserve">L’investissement initial a la fin de projet n’a aucune valeur </w:t>
      </w:r>
    </w:p>
    <w:p w14:paraId="0AB822C8" w14:textId="54A0CF67" w:rsidR="00085F20" w:rsidRDefault="00085F20" w:rsidP="008959CF">
      <w:r w:rsidRPr="00085F20">
        <w:t>Des procédures complexes de mise en marche et de fermeture</w:t>
      </w:r>
      <w:r>
        <w:t xml:space="preserve"> cela demande </w:t>
      </w:r>
    </w:p>
    <w:p w14:paraId="4645C266" w14:textId="23A6C5AC" w:rsidR="00085F20" w:rsidRDefault="00085F20" w:rsidP="008959CF">
      <w:r w:rsidRPr="00085F20">
        <w:t xml:space="preserve">Le travail continu demande des ajustements importants et </w:t>
      </w:r>
      <w:proofErr w:type="spellStart"/>
      <w:r w:rsidRPr="00085F20">
        <w:t>sa</w:t>
      </w:r>
      <w:proofErr w:type="spellEnd"/>
      <w:r w:rsidRPr="00085F20">
        <w:t xml:space="preserve"> dure un année pour les terminer</w:t>
      </w:r>
    </w:p>
    <w:p w14:paraId="340D567B" w14:textId="3BFDE9BA" w:rsidR="00085F20" w:rsidRDefault="00085F20" w:rsidP="008959CF">
      <w:r>
        <w:t>Hypothèse et cout manquant :</w:t>
      </w:r>
    </w:p>
    <w:p w14:paraId="032E86F4" w14:textId="5150283A" w:rsidR="00085F20" w:rsidRDefault="00085F20" w:rsidP="008959CF">
      <w:r>
        <w:lastRenderedPageBreak/>
        <w:t xml:space="preserve">Le calcul n’a pas pris en considération les frais liés au licenciement des travailleur a la fin de projet dans 2 ans ni pour les frais d’entretien de l’équipement </w:t>
      </w:r>
    </w:p>
    <w:p w14:paraId="507BB4B6" w14:textId="33461C6E" w:rsidR="008959CF" w:rsidRDefault="00085F20" w:rsidP="008959CF">
      <w:r>
        <w:t xml:space="preserve">Conclusion :de point de vue quantitatif et qualitatif le projet est recommandé de l’aller de l’avant </w:t>
      </w:r>
    </w:p>
    <w:p w14:paraId="1013E0F0" w14:textId="373CD14E" w:rsidR="008442D8" w:rsidRDefault="008442D8" w:rsidP="00515C10">
      <w:r>
        <w:t>2-</w:t>
      </w:r>
      <w:r w:rsidRPr="008442D8">
        <w:t xml:space="preserve">Calcule </w:t>
      </w:r>
      <w:r>
        <w:t>des</w:t>
      </w:r>
      <w:r w:rsidRPr="008442D8">
        <w:t xml:space="preserve"> marges sur coût variable pour le DTB, le GAMMA et le HPM1 par unité du facteur contraignant</w:t>
      </w:r>
      <w:r>
        <w:t> :</w:t>
      </w:r>
      <w:r w:rsidRPr="008442D8">
        <w:t xml:space="preserve"> </w:t>
      </w:r>
      <w:r>
        <w:t xml:space="preserve">Voir Excel </w:t>
      </w:r>
    </w:p>
    <w:p w14:paraId="3E1A2D68" w14:textId="67ED2791" w:rsidR="008442D8" w:rsidRDefault="008442D8" w:rsidP="00515C10">
      <w:r w:rsidRPr="008442D8">
        <w:t xml:space="preserve">On remarque que le produit HPM1 est plus rentable avec une MCV de 270$ suivi par le produit GAMMA qui généré une MCV de 225$ et vient </w:t>
      </w:r>
      <w:proofErr w:type="spellStart"/>
      <w:r w:rsidRPr="008442D8">
        <w:t>a</w:t>
      </w:r>
      <w:proofErr w:type="spellEnd"/>
      <w:r w:rsidRPr="008442D8">
        <w:t xml:space="preserve"> la fin le produit DTB avec une MVC de 99$ mais si on parle de priorisation des produits par rapport au facteurs contraignant on doit prioriser le produit DTB qui consomme seulement 1H/M contre le produit GAMMA qui consomme 5H/M par conséquent le produit DTB donne une MCV/HM de 99$/HM contre 45$/HM pour le produit GAMMA et enfin il vient le produit HPM1 avec 54 $/HM</w:t>
      </w:r>
    </w:p>
    <w:p w14:paraId="7FC37174" w14:textId="77777777" w:rsidR="00E0524B" w:rsidRDefault="00E0524B" w:rsidP="00515C10"/>
    <w:p w14:paraId="28BB247E" w14:textId="21860348" w:rsidR="00112D90" w:rsidRDefault="00E024CA" w:rsidP="00515C10">
      <w:r>
        <w:t>3-</w:t>
      </w:r>
      <w:r w:rsidRPr="00E024CA">
        <w:t>Détermin</w:t>
      </w:r>
      <w:r>
        <w:t xml:space="preserve">ation </w:t>
      </w:r>
      <w:r w:rsidR="00E0524B">
        <w:t xml:space="preserve">de </w:t>
      </w:r>
      <w:r w:rsidR="00E0524B" w:rsidRPr="00E024CA">
        <w:t>l’impact</w:t>
      </w:r>
      <w:r w:rsidRPr="00E024CA">
        <w:t xml:space="preserve"> de l'investissement de 2 M sur les coûts fixes de la division dispositifs </w:t>
      </w:r>
      <w:r>
        <w:t>l</w:t>
      </w:r>
      <w:r w:rsidRPr="00E024CA">
        <w:t>'investissement de 2M est-il rentable</w:t>
      </w:r>
      <w:r w:rsidR="006208AF">
        <w:t xml:space="preserve"> : voir Excel</w:t>
      </w:r>
    </w:p>
    <w:p w14:paraId="13DCD8D3" w14:textId="388E0DF4" w:rsidR="00D97A08" w:rsidRDefault="00D97A08" w:rsidP="00515C10">
      <w:r>
        <w:t xml:space="preserve">Avec l’investissement de 2M le frais général de fabrication fixes on baisser par 5 $ par heure machine ce qui a engendré une économie totale sur l’ensemble des produits de la division de 300 000 </w:t>
      </w:r>
    </w:p>
    <w:p w14:paraId="1BD25F16" w14:textId="77777777" w:rsidR="00D97A08" w:rsidRDefault="00D97A08" w:rsidP="00515C10"/>
    <w:p w14:paraId="22E92B16" w14:textId="298F9920" w:rsidR="00D97A08" w:rsidRDefault="006208AF" w:rsidP="00515C10">
      <w:r>
        <w:t>4-</w:t>
      </w:r>
      <w:r w:rsidR="00D97A08" w:rsidRPr="00D97A08">
        <w:t xml:space="preserve">Selon </w:t>
      </w:r>
      <w:r w:rsidR="00D97A08">
        <w:t>moi</w:t>
      </w:r>
      <w:r w:rsidR="00D97A08" w:rsidRPr="00D97A08">
        <w:t xml:space="preserve"> est-il préférable que la division des moteurs s’approvisionne en DTA à partir de source interne (division des dispositifs) ou externe (entente conclue avec le fournisseur)</w:t>
      </w:r>
      <w:r w:rsidR="00D97A08">
        <w:t> :</w:t>
      </w:r>
    </w:p>
    <w:p w14:paraId="1FC61209" w14:textId="039306FB" w:rsidR="00D97A08" w:rsidRDefault="00D97A08" w:rsidP="00515C10">
      <w:r>
        <w:t xml:space="preserve">Selon mes calculs de prix de cession en interne de produit DTA voir Excel selon la méthode </w:t>
      </w:r>
      <w:r w:rsidR="00EE3EA4">
        <w:t xml:space="preserve">de cout variable le PCI de </w:t>
      </w:r>
      <w:r w:rsidR="00EE3EA4" w:rsidRPr="00EE3EA4">
        <w:t>DTA</w:t>
      </w:r>
      <w:r w:rsidR="00EE3EA4">
        <w:t xml:space="preserve"> doit être entre une fourchette </w:t>
      </w:r>
      <w:r w:rsidR="00EE3EA4" w:rsidRPr="00EE3EA4">
        <w:t>184,8</w:t>
      </w:r>
      <w:r w:rsidR="00EE3EA4">
        <w:t xml:space="preserve"> et 210 (soit le prix sur le marché) </w:t>
      </w:r>
    </w:p>
    <w:p w14:paraId="4841EA08" w14:textId="5FDBA072" w:rsidR="00EE3EA4" w:rsidRDefault="00EE3EA4" w:rsidP="00515C10">
      <w:r>
        <w:t xml:space="preserve">Afin de garder l’intérêt général de groupe et comme le dispositif DTA est vendu exclusivement </w:t>
      </w:r>
      <w:proofErr w:type="spellStart"/>
      <w:r>
        <w:t>a</w:t>
      </w:r>
      <w:proofErr w:type="spellEnd"/>
      <w:r>
        <w:t xml:space="preserve"> </w:t>
      </w:r>
      <w:r w:rsidR="006208AF">
        <w:t>la division motrice</w:t>
      </w:r>
      <w:r>
        <w:t xml:space="preserve"> </w:t>
      </w:r>
      <w:r w:rsidR="006208AF">
        <w:t xml:space="preserve">il est recommander de faire l’approvisionnement de l’interne au lieu d’aller de l’avant avec l’entente de fournisseur externe </w:t>
      </w:r>
    </w:p>
    <w:p w14:paraId="29B44857" w14:textId="77777777" w:rsidR="006208AF" w:rsidRDefault="006208AF" w:rsidP="00515C10"/>
    <w:p w14:paraId="40911621" w14:textId="77777777" w:rsidR="006F74C5" w:rsidRDefault="006F74C5" w:rsidP="00515C10">
      <w:r>
        <w:t>5</w:t>
      </w:r>
      <w:r w:rsidR="006208AF">
        <w:t>-</w:t>
      </w:r>
      <w:r w:rsidR="006208AF" w:rsidRPr="006208AF">
        <w:t xml:space="preserve">Étant donné votre réponse au point 4, est-il justifié de considérer la division des dispositifs comme étant un centre de profits? </w:t>
      </w:r>
    </w:p>
    <w:p w14:paraId="4D2D045A" w14:textId="42DB365C" w:rsidR="006F74C5" w:rsidRDefault="007438CA" w:rsidP="00515C10">
      <w:r>
        <w:t>L’</w:t>
      </w:r>
      <w:r w:rsidR="006F74C5">
        <w:t xml:space="preserve"> objectif </w:t>
      </w:r>
      <w:r>
        <w:t xml:space="preserve">principale de la division est de vendre les dispositif </w:t>
      </w:r>
      <w:r w:rsidRPr="007438CA">
        <w:t>DTA</w:t>
      </w:r>
      <w:r>
        <w:t xml:space="preserve"> pour la division Moteur et aussi des dispositif DTB et GAMMA pour des clients externe </w:t>
      </w:r>
      <w:r w:rsidR="006F74C5">
        <w:t xml:space="preserve">est de maximiser son résultat </w:t>
      </w:r>
      <w:r>
        <w:t xml:space="preserve">et comme le </w:t>
      </w:r>
      <w:r w:rsidR="006F74C5">
        <w:t xml:space="preserve"> </w:t>
      </w:r>
      <w:r w:rsidR="00930B49">
        <w:t xml:space="preserve">gestionnaire de cette division a contrôle sur les couts et les ventes essentiellement vendant sur le marché externe soit 25000 unité de </w:t>
      </w:r>
      <w:r w:rsidR="00930B49" w:rsidRPr="00930B49">
        <w:t>DTB</w:t>
      </w:r>
      <w:r w:rsidR="00930B49">
        <w:t xml:space="preserve"> contre 14000 unité de ATB qui est destiné a une cession interne et si on ajoute le produit GAMMA qui sera aussi vendu sur le marché externe soit 8000 unité et aussi le gestionnaire est évalué sur la marge d’exploitation don on recommande d’ajouter plus de d’évaluation comme BIIA ou bien le profit </w:t>
      </w:r>
    </w:p>
    <w:p w14:paraId="57DD451C" w14:textId="0730D2E0" w:rsidR="00034609" w:rsidRDefault="00034609" w:rsidP="00515C10"/>
    <w:p w14:paraId="504660C3" w14:textId="77777777" w:rsidR="00034609" w:rsidRDefault="00034609" w:rsidP="00515C10"/>
    <w:p w14:paraId="084D495E" w14:textId="0E0ACBF2" w:rsidR="007438CA" w:rsidRDefault="007438CA" w:rsidP="00515C10">
      <w:r>
        <w:t xml:space="preserve">Recommandation :on recommande de laisser la division dispositif comme une centre profit et d’appliquer un prix de cession interne négocié afin de ne pas transférer les inefficience de production de la division dispositif a la division moteur </w:t>
      </w:r>
    </w:p>
    <w:p w14:paraId="39935FF6" w14:textId="77777777" w:rsidR="00D97A08" w:rsidRDefault="00D97A08" w:rsidP="00515C10"/>
    <w:p w14:paraId="63CF3AD9" w14:textId="77777777" w:rsidR="00E0524B" w:rsidRDefault="00E0524B" w:rsidP="00515C10"/>
    <w:p w14:paraId="46A87A47" w14:textId="77777777" w:rsidR="00E024CA" w:rsidRDefault="00E024CA" w:rsidP="00515C10"/>
    <w:p w14:paraId="765980DD" w14:textId="77777777" w:rsidR="006C3C08" w:rsidRDefault="006C3C08" w:rsidP="00515C10"/>
    <w:p w14:paraId="351A254A" w14:textId="77777777" w:rsidR="006C3C08" w:rsidRDefault="006C3C08" w:rsidP="00515C10"/>
    <w:p w14:paraId="580437D9" w14:textId="77777777" w:rsidR="00484166" w:rsidRDefault="00484166" w:rsidP="00515C10"/>
    <w:p w14:paraId="6483BC36" w14:textId="77777777" w:rsidR="003C5442" w:rsidRDefault="003C5442" w:rsidP="00515C10"/>
    <w:p w14:paraId="01215531" w14:textId="4853F565" w:rsidR="00F10E5B" w:rsidRDefault="00F10E5B" w:rsidP="00515C10"/>
    <w:p w14:paraId="73A44E76" w14:textId="77777777" w:rsidR="002053BC" w:rsidRDefault="002053BC" w:rsidP="00515C10"/>
    <w:p w14:paraId="258E3DF8" w14:textId="77777777" w:rsidR="002053BC" w:rsidRDefault="002053BC" w:rsidP="00515C10"/>
    <w:sectPr w:rsidR="002053BC">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C10"/>
    <w:rsid w:val="00034609"/>
    <w:rsid w:val="00085F20"/>
    <w:rsid w:val="00112D90"/>
    <w:rsid w:val="002053BC"/>
    <w:rsid w:val="002E15A3"/>
    <w:rsid w:val="00361743"/>
    <w:rsid w:val="003C5442"/>
    <w:rsid w:val="00484166"/>
    <w:rsid w:val="004976C4"/>
    <w:rsid w:val="004C4F18"/>
    <w:rsid w:val="00515C10"/>
    <w:rsid w:val="005D71B5"/>
    <w:rsid w:val="005F2B31"/>
    <w:rsid w:val="006208AF"/>
    <w:rsid w:val="006C3C08"/>
    <w:rsid w:val="006F74C5"/>
    <w:rsid w:val="007438CA"/>
    <w:rsid w:val="008442D8"/>
    <w:rsid w:val="00855246"/>
    <w:rsid w:val="008959CF"/>
    <w:rsid w:val="00930B49"/>
    <w:rsid w:val="00A8765B"/>
    <w:rsid w:val="00AE2DDB"/>
    <w:rsid w:val="00B65010"/>
    <w:rsid w:val="00C913F1"/>
    <w:rsid w:val="00D97A08"/>
    <w:rsid w:val="00E024CA"/>
    <w:rsid w:val="00E0524B"/>
    <w:rsid w:val="00EB6712"/>
    <w:rsid w:val="00EE3EA4"/>
    <w:rsid w:val="00F10E5B"/>
    <w:rsid w:val="00FD159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F6245"/>
  <w15:chartTrackingRefBased/>
  <w15:docId w15:val="{D0197ADD-3226-4817-A03F-C83F513E1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15C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15C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15C1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15C1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15C1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15C1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15C1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15C1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15C1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15C1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15C1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15C1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15C1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15C1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15C1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15C1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15C1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15C10"/>
    <w:rPr>
      <w:rFonts w:eastAsiaTheme="majorEastAsia" w:cstheme="majorBidi"/>
      <w:color w:val="272727" w:themeColor="text1" w:themeTint="D8"/>
    </w:rPr>
  </w:style>
  <w:style w:type="paragraph" w:styleId="Titre">
    <w:name w:val="Title"/>
    <w:basedOn w:val="Normal"/>
    <w:next w:val="Normal"/>
    <w:link w:val="TitreCar"/>
    <w:uiPriority w:val="10"/>
    <w:qFormat/>
    <w:rsid w:val="00515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C1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15C1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15C1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15C10"/>
    <w:pPr>
      <w:spacing w:before="160"/>
      <w:jc w:val="center"/>
    </w:pPr>
    <w:rPr>
      <w:i/>
      <w:iCs/>
      <w:color w:val="404040" w:themeColor="text1" w:themeTint="BF"/>
    </w:rPr>
  </w:style>
  <w:style w:type="character" w:customStyle="1" w:styleId="CitationCar">
    <w:name w:val="Citation Car"/>
    <w:basedOn w:val="Policepardfaut"/>
    <w:link w:val="Citation"/>
    <w:uiPriority w:val="29"/>
    <w:rsid w:val="00515C10"/>
    <w:rPr>
      <w:i/>
      <w:iCs/>
      <w:color w:val="404040" w:themeColor="text1" w:themeTint="BF"/>
    </w:rPr>
  </w:style>
  <w:style w:type="paragraph" w:styleId="Paragraphedeliste">
    <w:name w:val="List Paragraph"/>
    <w:basedOn w:val="Normal"/>
    <w:uiPriority w:val="34"/>
    <w:qFormat/>
    <w:rsid w:val="00515C10"/>
    <w:pPr>
      <w:ind w:left="720"/>
      <w:contextualSpacing/>
    </w:pPr>
  </w:style>
  <w:style w:type="character" w:styleId="Accentuationintense">
    <w:name w:val="Intense Emphasis"/>
    <w:basedOn w:val="Policepardfaut"/>
    <w:uiPriority w:val="21"/>
    <w:qFormat/>
    <w:rsid w:val="00515C10"/>
    <w:rPr>
      <w:i/>
      <w:iCs/>
      <w:color w:val="0F4761" w:themeColor="accent1" w:themeShade="BF"/>
    </w:rPr>
  </w:style>
  <w:style w:type="paragraph" w:styleId="Citationintense">
    <w:name w:val="Intense Quote"/>
    <w:basedOn w:val="Normal"/>
    <w:next w:val="Normal"/>
    <w:link w:val="CitationintenseCar"/>
    <w:uiPriority w:val="30"/>
    <w:qFormat/>
    <w:rsid w:val="00515C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15C10"/>
    <w:rPr>
      <w:i/>
      <w:iCs/>
      <w:color w:val="0F4761" w:themeColor="accent1" w:themeShade="BF"/>
    </w:rPr>
  </w:style>
  <w:style w:type="character" w:styleId="Rfrenceintense">
    <w:name w:val="Intense Reference"/>
    <w:basedOn w:val="Policepardfaut"/>
    <w:uiPriority w:val="32"/>
    <w:qFormat/>
    <w:rsid w:val="00515C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496</TotalTime>
  <Pages>1</Pages>
  <Words>777</Words>
  <Characters>4276</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SOKRI Marzouk</dc:creator>
  <cp:keywords/>
  <dc:description/>
  <cp:lastModifiedBy>SOKRI Marzouk</cp:lastModifiedBy>
  <cp:revision>7</cp:revision>
  <dcterms:created xsi:type="dcterms:W3CDTF">2025-03-16T18:03:00Z</dcterms:created>
  <dcterms:modified xsi:type="dcterms:W3CDTF">2025-03-18T22:08:00Z</dcterms:modified>
</cp:coreProperties>
</file>