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D907E" w14:textId="77777777" w:rsidR="002C75FC" w:rsidRPr="00AC266E" w:rsidRDefault="0082640F" w:rsidP="005F612A">
      <w:pPr>
        <w:pStyle w:val="Title"/>
        <w:shd w:val="clear" w:color="auto" w:fill="A6A6A6" w:themeFill="background1" w:themeFillShade="A6"/>
        <w:jc w:val="center"/>
        <w:rPr>
          <w:b/>
          <w:sz w:val="44"/>
          <w:szCs w:val="40"/>
        </w:rPr>
      </w:pPr>
      <w:r w:rsidRPr="00AC266E">
        <w:rPr>
          <w:b/>
          <w:sz w:val="44"/>
          <w:szCs w:val="40"/>
        </w:rPr>
        <w:t>Cultural Mapping</w:t>
      </w:r>
      <w:r w:rsidR="00632CBD" w:rsidRPr="00AC266E">
        <w:rPr>
          <w:b/>
          <w:sz w:val="44"/>
          <w:szCs w:val="40"/>
        </w:rPr>
        <w:t xml:space="preserve"> Worksheet</w:t>
      </w:r>
    </w:p>
    <w:p w14:paraId="2C0D2983" w14:textId="6FC83C88" w:rsidR="00632CBD" w:rsidRDefault="0082640F" w:rsidP="0041068B">
      <w:pPr>
        <w:spacing w:after="0" w:line="240" w:lineRule="auto"/>
      </w:pPr>
      <w:r>
        <w:t>Cultures across the United States and globally utilize a variety of values and behavioral norms in their work. Individuals and groups demonstrate these preferences</w:t>
      </w:r>
      <w:r w:rsidR="0027087C">
        <w:t xml:space="preserve"> day-to-day. </w:t>
      </w:r>
      <w:r w:rsidR="00C2716C">
        <w:t>Take some time to reflect on your</w:t>
      </w:r>
      <w:r w:rsidR="00940A27">
        <w:t xml:space="preserve"> </w:t>
      </w:r>
      <w:r w:rsidR="00C2716C">
        <w:t xml:space="preserve">values and behavioral norms. </w:t>
      </w:r>
    </w:p>
    <w:p w14:paraId="0FFE441C" w14:textId="77777777" w:rsidR="0082640F" w:rsidRDefault="0027087C" w:rsidP="0041068B">
      <w:pPr>
        <w:spacing w:after="0" w:line="240" w:lineRule="auto"/>
      </w:pPr>
      <w:r>
        <w:t>Identify your cultural preferences by placing an ‘</w:t>
      </w:r>
      <w:r w:rsidRPr="00D73F31">
        <w:rPr>
          <w:b/>
          <w:sz w:val="24"/>
          <w:u w:val="single"/>
        </w:rPr>
        <w:t>X</w:t>
      </w:r>
      <w:r>
        <w:t>’ at a place along the continuum that reflects your values and behavio</w:t>
      </w:r>
      <w:r w:rsidR="00632CBD">
        <w:t>ral norms. Additionally, mark a</w:t>
      </w:r>
      <w:r>
        <w:t xml:space="preserve"> ‘</w:t>
      </w:r>
      <w:r w:rsidR="00B7494B" w:rsidRPr="00D73F31">
        <w:rPr>
          <w:b/>
          <w:sz w:val="24"/>
          <w:u w:val="single"/>
        </w:rPr>
        <w:t>D</w:t>
      </w:r>
      <w:r>
        <w:t xml:space="preserve">’ along the continuum that reflects the values and behavioral norms of your group or department. </w:t>
      </w:r>
    </w:p>
    <w:tbl>
      <w:tblPr>
        <w:tblStyle w:val="TableGrid"/>
        <w:tblW w:w="0" w:type="auto"/>
        <w:tblLook w:val="04A0" w:firstRow="1" w:lastRow="0" w:firstColumn="1" w:lastColumn="0" w:noHBand="0" w:noVBand="1"/>
      </w:tblPr>
      <w:tblGrid>
        <w:gridCol w:w="3415"/>
        <w:gridCol w:w="4050"/>
        <w:gridCol w:w="3325"/>
      </w:tblGrid>
      <w:tr w:rsidR="0056111B" w14:paraId="0AB698C4" w14:textId="77777777" w:rsidTr="00685B6B">
        <w:tc>
          <w:tcPr>
            <w:tcW w:w="3415" w:type="dxa"/>
            <w:tcBorders>
              <w:top w:val="single" w:sz="4" w:space="0" w:color="auto"/>
              <w:left w:val="single" w:sz="4" w:space="0" w:color="auto"/>
              <w:bottom w:val="single" w:sz="4" w:space="0" w:color="auto"/>
              <w:right w:val="nil"/>
            </w:tcBorders>
          </w:tcPr>
          <w:p w14:paraId="28879E85" w14:textId="77777777" w:rsidR="0056111B" w:rsidRPr="0041068B" w:rsidRDefault="0056111B" w:rsidP="0056111B">
            <w:pPr>
              <w:shd w:val="clear" w:color="auto" w:fill="CFB87C"/>
              <w:jc w:val="center"/>
              <w:rPr>
                <w:b/>
                <w:sz w:val="24"/>
                <w:szCs w:val="24"/>
              </w:rPr>
            </w:pPr>
            <w:r w:rsidRPr="0041068B">
              <w:rPr>
                <w:b/>
                <w:sz w:val="24"/>
                <w:szCs w:val="24"/>
              </w:rPr>
              <w:t>Universalism</w:t>
            </w:r>
          </w:p>
          <w:p w14:paraId="75D91E91" w14:textId="77777777" w:rsidR="0056111B" w:rsidRPr="0041068B" w:rsidRDefault="0056111B" w:rsidP="0056111B">
            <w:pPr>
              <w:jc w:val="center"/>
              <w:rPr>
                <w:sz w:val="24"/>
                <w:szCs w:val="24"/>
              </w:rPr>
            </w:pPr>
            <w:r w:rsidRPr="0041068B">
              <w:rPr>
                <w:sz w:val="24"/>
                <w:szCs w:val="24"/>
              </w:rPr>
              <w:t>“What is good and right can be defined and always applies.”</w:t>
            </w:r>
          </w:p>
        </w:tc>
        <w:tc>
          <w:tcPr>
            <w:tcW w:w="4050" w:type="dxa"/>
            <w:tcBorders>
              <w:top w:val="single" w:sz="4" w:space="0" w:color="auto"/>
              <w:left w:val="nil"/>
              <w:bottom w:val="single" w:sz="4" w:space="0" w:color="auto"/>
              <w:right w:val="nil"/>
            </w:tcBorders>
            <w:vAlign w:val="center"/>
          </w:tcPr>
          <w:p w14:paraId="2576A11B" w14:textId="77777777" w:rsidR="0056111B" w:rsidRPr="0041068B" w:rsidRDefault="0056111B" w:rsidP="0056111B">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530F492C" w14:textId="77777777" w:rsidR="0056111B" w:rsidRPr="0041068B" w:rsidRDefault="0056111B" w:rsidP="0056111B">
            <w:pPr>
              <w:jc w:val="center"/>
              <w:rPr>
                <w:b/>
                <w:i/>
                <w:sz w:val="24"/>
                <w:szCs w:val="24"/>
              </w:rPr>
            </w:pPr>
            <w:r w:rsidRPr="0041068B">
              <w:rPr>
                <w:b/>
                <w:i/>
                <w:sz w:val="24"/>
                <w:szCs w:val="24"/>
              </w:rPr>
              <w:t>How do we define what is fair?</w:t>
            </w:r>
          </w:p>
          <w:p w14:paraId="0C76F7F3" w14:textId="77777777" w:rsidR="00685B6B" w:rsidRPr="0041068B" w:rsidRDefault="00685B6B" w:rsidP="0056111B">
            <w:pPr>
              <w:jc w:val="center"/>
              <w:rPr>
                <w:b/>
                <w:i/>
                <w:sz w:val="24"/>
                <w:szCs w:val="24"/>
              </w:rPr>
            </w:pPr>
          </w:p>
        </w:tc>
        <w:tc>
          <w:tcPr>
            <w:tcW w:w="3325" w:type="dxa"/>
            <w:tcBorders>
              <w:top w:val="single" w:sz="4" w:space="0" w:color="auto"/>
              <w:left w:val="nil"/>
              <w:bottom w:val="single" w:sz="4" w:space="0" w:color="auto"/>
              <w:right w:val="single" w:sz="4" w:space="0" w:color="auto"/>
            </w:tcBorders>
            <w:vAlign w:val="center"/>
          </w:tcPr>
          <w:p w14:paraId="4B12EC62" w14:textId="77777777" w:rsidR="0056111B" w:rsidRPr="0041068B" w:rsidRDefault="0056111B" w:rsidP="0056111B">
            <w:pPr>
              <w:shd w:val="clear" w:color="auto" w:fill="CFB87C"/>
              <w:jc w:val="center"/>
              <w:rPr>
                <w:b/>
                <w:sz w:val="24"/>
                <w:szCs w:val="24"/>
              </w:rPr>
            </w:pPr>
            <w:r w:rsidRPr="0041068B">
              <w:rPr>
                <w:b/>
                <w:sz w:val="24"/>
                <w:szCs w:val="24"/>
              </w:rPr>
              <w:t>Particularism</w:t>
            </w:r>
          </w:p>
          <w:p w14:paraId="300353E7" w14:textId="77777777" w:rsidR="0056111B" w:rsidRPr="0041068B" w:rsidRDefault="0056111B" w:rsidP="0056111B">
            <w:pPr>
              <w:jc w:val="center"/>
              <w:rPr>
                <w:sz w:val="24"/>
                <w:szCs w:val="24"/>
              </w:rPr>
            </w:pPr>
            <w:r w:rsidRPr="0041068B">
              <w:rPr>
                <w:sz w:val="24"/>
                <w:szCs w:val="24"/>
              </w:rPr>
              <w:t>Good and right depends on the relationship and unique circumstances.</w:t>
            </w:r>
          </w:p>
        </w:tc>
      </w:tr>
      <w:tr w:rsidR="0056111B" w14:paraId="53455C7A" w14:textId="77777777" w:rsidTr="00685B6B">
        <w:tc>
          <w:tcPr>
            <w:tcW w:w="3415" w:type="dxa"/>
            <w:tcBorders>
              <w:top w:val="single" w:sz="4" w:space="0" w:color="auto"/>
              <w:left w:val="single" w:sz="4" w:space="0" w:color="auto"/>
              <w:bottom w:val="single" w:sz="4" w:space="0" w:color="auto"/>
              <w:right w:val="nil"/>
            </w:tcBorders>
            <w:vAlign w:val="center"/>
          </w:tcPr>
          <w:p w14:paraId="1A0F547F" w14:textId="77777777" w:rsidR="0056111B" w:rsidRPr="0041068B" w:rsidRDefault="0056111B" w:rsidP="0056111B">
            <w:pPr>
              <w:shd w:val="clear" w:color="auto" w:fill="CFB87C"/>
              <w:jc w:val="center"/>
              <w:rPr>
                <w:b/>
                <w:sz w:val="24"/>
                <w:szCs w:val="24"/>
              </w:rPr>
            </w:pPr>
            <w:r w:rsidRPr="0041068B">
              <w:rPr>
                <w:b/>
                <w:sz w:val="24"/>
                <w:szCs w:val="24"/>
              </w:rPr>
              <w:t>Individualism</w:t>
            </w:r>
          </w:p>
          <w:p w14:paraId="592955F1" w14:textId="77777777" w:rsidR="0056111B" w:rsidRPr="0041068B" w:rsidRDefault="00B7494B" w:rsidP="0056111B">
            <w:pPr>
              <w:jc w:val="center"/>
              <w:rPr>
                <w:sz w:val="24"/>
                <w:szCs w:val="24"/>
              </w:rPr>
            </w:pPr>
            <w:r w:rsidRPr="0041068B">
              <w:rPr>
                <w:sz w:val="24"/>
                <w:szCs w:val="24"/>
              </w:rPr>
              <w:t>Identity comes from the self, and it is more important to contribute to the community as and if I wish.</w:t>
            </w:r>
          </w:p>
        </w:tc>
        <w:tc>
          <w:tcPr>
            <w:tcW w:w="4050" w:type="dxa"/>
            <w:tcBorders>
              <w:top w:val="single" w:sz="4" w:space="0" w:color="auto"/>
              <w:left w:val="nil"/>
              <w:bottom w:val="single" w:sz="4" w:space="0" w:color="auto"/>
              <w:right w:val="nil"/>
            </w:tcBorders>
            <w:vAlign w:val="center"/>
          </w:tcPr>
          <w:p w14:paraId="21D2D52C" w14:textId="77777777" w:rsidR="0056111B" w:rsidRPr="0041068B" w:rsidRDefault="0056111B" w:rsidP="0056111B">
            <w:pPr>
              <w:rPr>
                <w:sz w:val="24"/>
                <w:szCs w:val="24"/>
              </w:rPr>
            </w:pPr>
            <w:r w:rsidRPr="0041068B">
              <w:rPr>
                <w:sz w:val="24"/>
                <w:szCs w:val="24"/>
              </w:rPr>
              <w:sym w:font="Wingdings" w:char="F0DF"/>
            </w:r>
            <w:r w:rsidRPr="0041068B">
              <w:rPr>
                <w:sz w:val="24"/>
                <w:szCs w:val="24"/>
              </w:rPr>
              <w:t>--</w:t>
            </w:r>
            <w:r w:rsidR="0041068B">
              <w:rPr>
                <w:sz w:val="24"/>
                <w:szCs w:val="24"/>
              </w:rPr>
              <w:t>--------------------|-------</w:t>
            </w:r>
            <w:r w:rsidRPr="0041068B">
              <w:rPr>
                <w:sz w:val="24"/>
                <w:szCs w:val="24"/>
              </w:rPr>
              <w:t>---------------</w:t>
            </w:r>
            <w:r w:rsidRPr="0041068B">
              <w:rPr>
                <w:sz w:val="24"/>
                <w:szCs w:val="24"/>
              </w:rPr>
              <w:sym w:font="Wingdings" w:char="F0E0"/>
            </w:r>
          </w:p>
          <w:p w14:paraId="3048AB90" w14:textId="77777777" w:rsidR="00B7494B" w:rsidRPr="0041068B" w:rsidRDefault="00B7494B" w:rsidP="00B7494B">
            <w:pPr>
              <w:jc w:val="center"/>
              <w:rPr>
                <w:b/>
                <w:i/>
                <w:sz w:val="24"/>
                <w:szCs w:val="24"/>
              </w:rPr>
            </w:pPr>
            <w:r w:rsidRPr="0041068B">
              <w:rPr>
                <w:b/>
                <w:i/>
                <w:sz w:val="24"/>
                <w:szCs w:val="24"/>
              </w:rPr>
              <w:t>Where do we get our sense of identity?</w:t>
            </w:r>
          </w:p>
          <w:p w14:paraId="6EEA7E17" w14:textId="77777777" w:rsidR="00685B6B" w:rsidRPr="0041068B" w:rsidRDefault="00685B6B" w:rsidP="00B7494B">
            <w:pPr>
              <w:jc w:val="center"/>
              <w:rPr>
                <w:b/>
                <w:i/>
                <w:sz w:val="24"/>
                <w:szCs w:val="24"/>
              </w:rPr>
            </w:pPr>
          </w:p>
        </w:tc>
        <w:tc>
          <w:tcPr>
            <w:tcW w:w="3325" w:type="dxa"/>
            <w:tcBorders>
              <w:top w:val="single" w:sz="4" w:space="0" w:color="auto"/>
              <w:left w:val="nil"/>
              <w:bottom w:val="single" w:sz="4" w:space="0" w:color="auto"/>
              <w:right w:val="single" w:sz="4" w:space="0" w:color="auto"/>
            </w:tcBorders>
            <w:vAlign w:val="center"/>
          </w:tcPr>
          <w:p w14:paraId="34F41CD6" w14:textId="77777777" w:rsidR="0056111B" w:rsidRPr="0041068B" w:rsidRDefault="0056111B" w:rsidP="0056111B">
            <w:pPr>
              <w:shd w:val="clear" w:color="auto" w:fill="CFB87C"/>
              <w:jc w:val="center"/>
              <w:rPr>
                <w:b/>
                <w:sz w:val="24"/>
                <w:szCs w:val="24"/>
              </w:rPr>
            </w:pPr>
            <w:r w:rsidRPr="0041068B">
              <w:rPr>
                <w:b/>
                <w:sz w:val="24"/>
                <w:szCs w:val="24"/>
              </w:rPr>
              <w:t>C</w:t>
            </w:r>
            <w:r w:rsidR="00B7494B" w:rsidRPr="0041068B">
              <w:rPr>
                <w:b/>
                <w:sz w:val="24"/>
                <w:szCs w:val="24"/>
              </w:rPr>
              <w:t>ollectivism</w:t>
            </w:r>
          </w:p>
          <w:p w14:paraId="1403078D" w14:textId="77777777" w:rsidR="00717DE9" w:rsidRPr="0041068B" w:rsidRDefault="00B7494B" w:rsidP="00717DE9">
            <w:pPr>
              <w:jc w:val="center"/>
              <w:rPr>
                <w:sz w:val="24"/>
                <w:szCs w:val="24"/>
              </w:rPr>
            </w:pPr>
            <w:r w:rsidRPr="0041068B">
              <w:rPr>
                <w:sz w:val="24"/>
                <w:szCs w:val="24"/>
              </w:rPr>
              <w:t>Identity comes from the group one is a part of, and it is important to consider the community first.</w:t>
            </w:r>
          </w:p>
        </w:tc>
      </w:tr>
      <w:tr w:rsidR="0056111B" w14:paraId="000746C9" w14:textId="77777777" w:rsidTr="00685B6B">
        <w:tc>
          <w:tcPr>
            <w:tcW w:w="3415" w:type="dxa"/>
            <w:tcBorders>
              <w:top w:val="single" w:sz="4" w:space="0" w:color="auto"/>
              <w:left w:val="single" w:sz="4" w:space="0" w:color="auto"/>
              <w:bottom w:val="single" w:sz="4" w:space="0" w:color="auto"/>
              <w:right w:val="nil"/>
            </w:tcBorders>
            <w:vAlign w:val="center"/>
          </w:tcPr>
          <w:p w14:paraId="26F98D43" w14:textId="77777777" w:rsidR="0056111B" w:rsidRPr="0041068B" w:rsidRDefault="00B7494B" w:rsidP="0056111B">
            <w:pPr>
              <w:shd w:val="clear" w:color="auto" w:fill="CFB87C"/>
              <w:jc w:val="center"/>
              <w:rPr>
                <w:b/>
                <w:sz w:val="24"/>
                <w:szCs w:val="24"/>
              </w:rPr>
            </w:pPr>
            <w:r w:rsidRPr="0041068B">
              <w:rPr>
                <w:b/>
                <w:sz w:val="24"/>
                <w:szCs w:val="24"/>
              </w:rPr>
              <w:t>Specific</w:t>
            </w:r>
          </w:p>
          <w:p w14:paraId="4EAD0E1E" w14:textId="77777777" w:rsidR="0056111B" w:rsidRPr="0041068B" w:rsidRDefault="00B7494B" w:rsidP="0056111B">
            <w:pPr>
              <w:jc w:val="center"/>
              <w:rPr>
                <w:sz w:val="24"/>
                <w:szCs w:val="24"/>
              </w:rPr>
            </w:pPr>
            <w:r w:rsidRPr="0041068B">
              <w:rPr>
                <w:sz w:val="24"/>
                <w:szCs w:val="24"/>
              </w:rPr>
              <w:t>Focus on keeping work and professional lives separate.</w:t>
            </w:r>
          </w:p>
        </w:tc>
        <w:tc>
          <w:tcPr>
            <w:tcW w:w="4050" w:type="dxa"/>
            <w:tcBorders>
              <w:top w:val="single" w:sz="4" w:space="0" w:color="auto"/>
              <w:left w:val="nil"/>
              <w:bottom w:val="single" w:sz="4" w:space="0" w:color="auto"/>
              <w:right w:val="nil"/>
            </w:tcBorders>
            <w:vAlign w:val="center"/>
          </w:tcPr>
          <w:p w14:paraId="60037960" w14:textId="77777777" w:rsidR="0056111B" w:rsidRPr="0041068B" w:rsidRDefault="0056111B" w:rsidP="0056111B">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005447F9" w14:textId="77777777" w:rsidR="00685B6B" w:rsidRPr="0041068B" w:rsidRDefault="00B7494B" w:rsidP="00685B6B">
            <w:pPr>
              <w:jc w:val="center"/>
              <w:rPr>
                <w:b/>
                <w:i/>
                <w:sz w:val="24"/>
                <w:szCs w:val="24"/>
              </w:rPr>
            </w:pPr>
            <w:r w:rsidRPr="0041068B">
              <w:rPr>
                <w:b/>
                <w:i/>
                <w:sz w:val="24"/>
                <w:szCs w:val="24"/>
              </w:rPr>
              <w:t>How far do we get involved?</w:t>
            </w:r>
          </w:p>
        </w:tc>
        <w:tc>
          <w:tcPr>
            <w:tcW w:w="3325" w:type="dxa"/>
            <w:tcBorders>
              <w:top w:val="single" w:sz="4" w:space="0" w:color="auto"/>
              <w:left w:val="nil"/>
              <w:bottom w:val="single" w:sz="4" w:space="0" w:color="auto"/>
              <w:right w:val="single" w:sz="4" w:space="0" w:color="auto"/>
            </w:tcBorders>
            <w:vAlign w:val="center"/>
          </w:tcPr>
          <w:p w14:paraId="3C59C4BE" w14:textId="77777777" w:rsidR="0056111B" w:rsidRPr="0041068B" w:rsidRDefault="00B7494B" w:rsidP="0056111B">
            <w:pPr>
              <w:shd w:val="clear" w:color="auto" w:fill="CFB87C"/>
              <w:jc w:val="center"/>
              <w:rPr>
                <w:b/>
                <w:sz w:val="24"/>
                <w:szCs w:val="24"/>
              </w:rPr>
            </w:pPr>
            <w:r w:rsidRPr="0041068B">
              <w:rPr>
                <w:b/>
                <w:sz w:val="24"/>
                <w:szCs w:val="24"/>
              </w:rPr>
              <w:t>Diffuse</w:t>
            </w:r>
          </w:p>
          <w:p w14:paraId="5ADD8A16" w14:textId="77777777" w:rsidR="00717DE9" w:rsidRPr="0041068B" w:rsidRDefault="00B7494B" w:rsidP="00717DE9">
            <w:pPr>
              <w:jc w:val="center"/>
              <w:rPr>
                <w:sz w:val="24"/>
                <w:szCs w:val="24"/>
              </w:rPr>
            </w:pPr>
            <w:r w:rsidRPr="0041068B">
              <w:rPr>
                <w:sz w:val="24"/>
                <w:szCs w:val="24"/>
              </w:rPr>
              <w:t>There is overlap between work and personal lives</w:t>
            </w:r>
            <w:r w:rsidR="0056111B" w:rsidRPr="0041068B">
              <w:rPr>
                <w:sz w:val="24"/>
                <w:szCs w:val="24"/>
              </w:rPr>
              <w:t>.</w:t>
            </w:r>
          </w:p>
        </w:tc>
      </w:tr>
      <w:tr w:rsidR="0056111B" w14:paraId="7EE6A92E" w14:textId="77777777" w:rsidTr="00685B6B">
        <w:tc>
          <w:tcPr>
            <w:tcW w:w="3415" w:type="dxa"/>
            <w:tcBorders>
              <w:top w:val="single" w:sz="4" w:space="0" w:color="auto"/>
              <w:left w:val="single" w:sz="4" w:space="0" w:color="auto"/>
              <w:bottom w:val="single" w:sz="4" w:space="0" w:color="auto"/>
              <w:right w:val="nil"/>
            </w:tcBorders>
          </w:tcPr>
          <w:p w14:paraId="323349DD" w14:textId="77777777" w:rsidR="0056111B" w:rsidRPr="0041068B" w:rsidRDefault="00AC1D1E" w:rsidP="0056111B">
            <w:pPr>
              <w:shd w:val="clear" w:color="auto" w:fill="CFB87C"/>
              <w:jc w:val="center"/>
              <w:rPr>
                <w:b/>
                <w:sz w:val="24"/>
                <w:szCs w:val="24"/>
              </w:rPr>
            </w:pPr>
            <w:r w:rsidRPr="0041068B">
              <w:rPr>
                <w:b/>
                <w:sz w:val="24"/>
                <w:szCs w:val="24"/>
              </w:rPr>
              <w:t>Neutral</w:t>
            </w:r>
          </w:p>
          <w:p w14:paraId="74A569A4" w14:textId="77777777" w:rsidR="0056111B" w:rsidRPr="0041068B" w:rsidRDefault="00AC1D1E" w:rsidP="0056111B">
            <w:pPr>
              <w:jc w:val="center"/>
              <w:rPr>
                <w:sz w:val="24"/>
                <w:szCs w:val="24"/>
              </w:rPr>
            </w:pPr>
            <w:r w:rsidRPr="0041068B">
              <w:rPr>
                <w:sz w:val="24"/>
                <w:szCs w:val="24"/>
              </w:rPr>
              <w:t>Focus on restraint in showing emotions.</w:t>
            </w:r>
          </w:p>
        </w:tc>
        <w:tc>
          <w:tcPr>
            <w:tcW w:w="4050" w:type="dxa"/>
            <w:tcBorders>
              <w:top w:val="single" w:sz="4" w:space="0" w:color="auto"/>
              <w:left w:val="nil"/>
              <w:bottom w:val="single" w:sz="4" w:space="0" w:color="auto"/>
              <w:right w:val="nil"/>
            </w:tcBorders>
            <w:vAlign w:val="center"/>
          </w:tcPr>
          <w:p w14:paraId="08D2B590" w14:textId="77777777" w:rsidR="00C43EB3" w:rsidRPr="0041068B" w:rsidRDefault="00C43EB3" w:rsidP="0056111B">
            <w:pPr>
              <w:rPr>
                <w:sz w:val="24"/>
                <w:szCs w:val="24"/>
              </w:rPr>
            </w:pPr>
          </w:p>
          <w:p w14:paraId="168C07E4" w14:textId="77777777" w:rsidR="0056111B" w:rsidRPr="0041068B" w:rsidRDefault="0056111B" w:rsidP="0056111B">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1517809C" w14:textId="77777777" w:rsidR="00717DE9" w:rsidRPr="0041068B" w:rsidRDefault="00AC1D1E" w:rsidP="008F1100">
            <w:pPr>
              <w:jc w:val="center"/>
              <w:rPr>
                <w:b/>
                <w:i/>
                <w:sz w:val="24"/>
                <w:szCs w:val="24"/>
              </w:rPr>
            </w:pPr>
            <w:r w:rsidRPr="0041068B">
              <w:rPr>
                <w:b/>
                <w:i/>
                <w:sz w:val="24"/>
                <w:szCs w:val="24"/>
              </w:rPr>
              <w:t>How do we manage emotions?</w:t>
            </w:r>
          </w:p>
        </w:tc>
        <w:tc>
          <w:tcPr>
            <w:tcW w:w="3325" w:type="dxa"/>
            <w:tcBorders>
              <w:top w:val="single" w:sz="4" w:space="0" w:color="auto"/>
              <w:left w:val="nil"/>
              <w:bottom w:val="single" w:sz="4" w:space="0" w:color="auto"/>
              <w:right w:val="single" w:sz="4" w:space="0" w:color="auto"/>
            </w:tcBorders>
          </w:tcPr>
          <w:p w14:paraId="41AD9ECA" w14:textId="77777777" w:rsidR="0056111B" w:rsidRPr="0041068B" w:rsidRDefault="00AC1D1E" w:rsidP="0056111B">
            <w:pPr>
              <w:shd w:val="clear" w:color="auto" w:fill="CFB87C"/>
              <w:jc w:val="center"/>
              <w:rPr>
                <w:b/>
                <w:sz w:val="24"/>
                <w:szCs w:val="24"/>
              </w:rPr>
            </w:pPr>
            <w:r w:rsidRPr="0041068B">
              <w:rPr>
                <w:b/>
                <w:sz w:val="24"/>
                <w:szCs w:val="24"/>
              </w:rPr>
              <w:t>Affective</w:t>
            </w:r>
          </w:p>
          <w:p w14:paraId="3CB1751D" w14:textId="77777777" w:rsidR="00717DE9" w:rsidRPr="0041068B" w:rsidRDefault="00AC1D1E" w:rsidP="00C43EB3">
            <w:pPr>
              <w:jc w:val="center"/>
              <w:rPr>
                <w:sz w:val="24"/>
                <w:szCs w:val="24"/>
              </w:rPr>
            </w:pPr>
            <w:r w:rsidRPr="0041068B">
              <w:rPr>
                <w:sz w:val="24"/>
                <w:szCs w:val="24"/>
              </w:rPr>
              <w:t>Focus on showing emotions.</w:t>
            </w:r>
          </w:p>
        </w:tc>
      </w:tr>
      <w:tr w:rsidR="0056111B" w14:paraId="4420B419" w14:textId="77777777" w:rsidTr="00685B6B">
        <w:tc>
          <w:tcPr>
            <w:tcW w:w="3415" w:type="dxa"/>
            <w:tcBorders>
              <w:top w:val="single" w:sz="4" w:space="0" w:color="auto"/>
              <w:left w:val="single" w:sz="4" w:space="0" w:color="auto"/>
              <w:bottom w:val="single" w:sz="4" w:space="0" w:color="auto"/>
              <w:right w:val="nil"/>
            </w:tcBorders>
          </w:tcPr>
          <w:p w14:paraId="71F54D22" w14:textId="77777777" w:rsidR="0056111B" w:rsidRPr="0041068B" w:rsidRDefault="00AC1D1E" w:rsidP="0056111B">
            <w:pPr>
              <w:shd w:val="clear" w:color="auto" w:fill="CFB87C"/>
              <w:jc w:val="center"/>
              <w:rPr>
                <w:b/>
                <w:sz w:val="24"/>
                <w:szCs w:val="24"/>
              </w:rPr>
            </w:pPr>
            <w:r w:rsidRPr="0041068B">
              <w:rPr>
                <w:b/>
                <w:sz w:val="24"/>
                <w:szCs w:val="24"/>
              </w:rPr>
              <w:t>Achievement</w:t>
            </w:r>
          </w:p>
          <w:p w14:paraId="6A9D0244" w14:textId="77777777" w:rsidR="0056111B" w:rsidRPr="0041068B" w:rsidRDefault="00AC1D1E" w:rsidP="00BD4AFD">
            <w:pPr>
              <w:jc w:val="center"/>
              <w:rPr>
                <w:sz w:val="24"/>
                <w:szCs w:val="24"/>
              </w:rPr>
            </w:pPr>
            <w:r w:rsidRPr="0041068B">
              <w:rPr>
                <w:sz w:val="24"/>
                <w:szCs w:val="24"/>
              </w:rPr>
              <w:t xml:space="preserve">Judged on what </w:t>
            </w:r>
            <w:r w:rsidR="00BD4AFD" w:rsidRPr="0041068B">
              <w:rPr>
                <w:sz w:val="24"/>
                <w:szCs w:val="24"/>
              </w:rPr>
              <w:t>is accomplished</w:t>
            </w:r>
            <w:r w:rsidR="00830CD5" w:rsidRPr="0041068B">
              <w:rPr>
                <w:sz w:val="24"/>
                <w:szCs w:val="24"/>
              </w:rPr>
              <w:t xml:space="preserve"> recently and/or over time</w:t>
            </w:r>
            <w:r w:rsidR="00BD4AFD" w:rsidRPr="0041068B">
              <w:rPr>
                <w:sz w:val="24"/>
                <w:szCs w:val="24"/>
              </w:rPr>
              <w:t>.</w:t>
            </w:r>
            <w:r w:rsidRPr="0041068B">
              <w:rPr>
                <w:sz w:val="24"/>
                <w:szCs w:val="24"/>
              </w:rPr>
              <w:t xml:space="preserve"> </w:t>
            </w:r>
          </w:p>
        </w:tc>
        <w:tc>
          <w:tcPr>
            <w:tcW w:w="4050" w:type="dxa"/>
            <w:tcBorders>
              <w:top w:val="single" w:sz="4" w:space="0" w:color="auto"/>
              <w:left w:val="nil"/>
              <w:bottom w:val="single" w:sz="4" w:space="0" w:color="auto"/>
              <w:right w:val="nil"/>
            </w:tcBorders>
            <w:vAlign w:val="center"/>
          </w:tcPr>
          <w:p w14:paraId="246CE0B8" w14:textId="77777777" w:rsidR="0056111B" w:rsidRPr="0041068B" w:rsidRDefault="0056111B" w:rsidP="0056111B">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7FF5A98A" w14:textId="77777777" w:rsidR="00AC1D1E" w:rsidRPr="0041068B" w:rsidRDefault="00AC1D1E" w:rsidP="00AC1D1E">
            <w:pPr>
              <w:jc w:val="center"/>
              <w:rPr>
                <w:b/>
                <w:i/>
                <w:sz w:val="24"/>
                <w:szCs w:val="24"/>
              </w:rPr>
            </w:pPr>
            <w:r w:rsidRPr="0041068B">
              <w:rPr>
                <w:b/>
                <w:i/>
                <w:sz w:val="24"/>
                <w:szCs w:val="24"/>
              </w:rPr>
              <w:t>How do we confer status?</w:t>
            </w:r>
          </w:p>
          <w:p w14:paraId="0E7603E7" w14:textId="77777777" w:rsidR="00717DE9" w:rsidRPr="0041068B" w:rsidRDefault="00717DE9" w:rsidP="00AC1D1E">
            <w:pPr>
              <w:jc w:val="center"/>
              <w:rPr>
                <w:b/>
                <w:i/>
                <w:sz w:val="24"/>
                <w:szCs w:val="24"/>
              </w:rPr>
            </w:pPr>
          </w:p>
          <w:p w14:paraId="608076A1" w14:textId="77777777" w:rsidR="00717DE9" w:rsidRPr="0041068B" w:rsidRDefault="00717DE9" w:rsidP="00AC1D1E">
            <w:pPr>
              <w:jc w:val="center"/>
              <w:rPr>
                <w:b/>
                <w:i/>
                <w:sz w:val="24"/>
                <w:szCs w:val="24"/>
              </w:rPr>
            </w:pPr>
          </w:p>
        </w:tc>
        <w:tc>
          <w:tcPr>
            <w:tcW w:w="3325" w:type="dxa"/>
            <w:tcBorders>
              <w:top w:val="single" w:sz="4" w:space="0" w:color="auto"/>
              <w:left w:val="nil"/>
              <w:bottom w:val="single" w:sz="4" w:space="0" w:color="auto"/>
              <w:right w:val="single" w:sz="4" w:space="0" w:color="auto"/>
            </w:tcBorders>
            <w:vAlign w:val="center"/>
          </w:tcPr>
          <w:p w14:paraId="3B53E3CB" w14:textId="77777777" w:rsidR="0056111B" w:rsidRPr="0041068B" w:rsidRDefault="00AC1D1E" w:rsidP="0056111B">
            <w:pPr>
              <w:shd w:val="clear" w:color="auto" w:fill="CFB87C"/>
              <w:jc w:val="center"/>
              <w:rPr>
                <w:b/>
                <w:sz w:val="24"/>
                <w:szCs w:val="24"/>
              </w:rPr>
            </w:pPr>
            <w:r w:rsidRPr="0041068B">
              <w:rPr>
                <w:b/>
                <w:sz w:val="24"/>
                <w:szCs w:val="24"/>
              </w:rPr>
              <w:t>Ascription</w:t>
            </w:r>
          </w:p>
          <w:p w14:paraId="1C56AC67" w14:textId="77777777" w:rsidR="0056111B" w:rsidRPr="0041068B" w:rsidRDefault="00BD4AFD" w:rsidP="00830CD5">
            <w:pPr>
              <w:jc w:val="center"/>
              <w:rPr>
                <w:sz w:val="24"/>
                <w:szCs w:val="24"/>
              </w:rPr>
            </w:pPr>
            <w:r w:rsidRPr="0041068B">
              <w:rPr>
                <w:sz w:val="24"/>
                <w:szCs w:val="24"/>
              </w:rPr>
              <w:t xml:space="preserve">Focus on a title, status is attributed </w:t>
            </w:r>
            <w:r w:rsidR="00830CD5" w:rsidRPr="0041068B">
              <w:rPr>
                <w:sz w:val="24"/>
                <w:szCs w:val="24"/>
              </w:rPr>
              <w:t>at</w:t>
            </w:r>
            <w:r w:rsidRPr="0041068B">
              <w:rPr>
                <w:sz w:val="24"/>
                <w:szCs w:val="24"/>
              </w:rPr>
              <w:t xml:space="preserve"> birth, </w:t>
            </w:r>
            <w:r w:rsidR="00830CD5" w:rsidRPr="0041068B">
              <w:rPr>
                <w:sz w:val="24"/>
                <w:szCs w:val="24"/>
              </w:rPr>
              <w:t>based on identities</w:t>
            </w:r>
            <w:r w:rsidRPr="0041068B">
              <w:rPr>
                <w:sz w:val="24"/>
                <w:szCs w:val="24"/>
              </w:rPr>
              <w:t>, connections, and education (location</w:t>
            </w:r>
            <w:r w:rsidR="00830CD5" w:rsidRPr="0041068B">
              <w:rPr>
                <w:sz w:val="24"/>
                <w:szCs w:val="24"/>
              </w:rPr>
              <w:t>/specific institution</w:t>
            </w:r>
            <w:r w:rsidRPr="0041068B">
              <w:rPr>
                <w:sz w:val="24"/>
                <w:szCs w:val="24"/>
              </w:rPr>
              <w:t>).</w:t>
            </w:r>
          </w:p>
        </w:tc>
      </w:tr>
      <w:tr w:rsidR="0056111B" w14:paraId="0189ABCB" w14:textId="77777777" w:rsidTr="00685B6B">
        <w:tc>
          <w:tcPr>
            <w:tcW w:w="3415" w:type="dxa"/>
            <w:tcBorders>
              <w:top w:val="single" w:sz="4" w:space="0" w:color="auto"/>
              <w:left w:val="single" w:sz="4" w:space="0" w:color="auto"/>
              <w:bottom w:val="single" w:sz="4" w:space="0" w:color="auto"/>
              <w:right w:val="nil"/>
            </w:tcBorders>
          </w:tcPr>
          <w:p w14:paraId="35AA0444" w14:textId="77777777" w:rsidR="0056111B" w:rsidRPr="0041068B" w:rsidRDefault="00830CD5" w:rsidP="0056111B">
            <w:pPr>
              <w:shd w:val="clear" w:color="auto" w:fill="CFB87C"/>
              <w:jc w:val="center"/>
              <w:rPr>
                <w:b/>
                <w:sz w:val="24"/>
                <w:szCs w:val="24"/>
              </w:rPr>
            </w:pPr>
            <w:r w:rsidRPr="0041068B">
              <w:rPr>
                <w:b/>
                <w:sz w:val="24"/>
                <w:szCs w:val="24"/>
              </w:rPr>
              <w:t>Sequential</w:t>
            </w:r>
          </w:p>
          <w:p w14:paraId="56726EBB" w14:textId="77777777" w:rsidR="0056111B" w:rsidRPr="0041068B" w:rsidRDefault="00830CD5" w:rsidP="0056111B">
            <w:pPr>
              <w:jc w:val="center"/>
              <w:rPr>
                <w:sz w:val="24"/>
                <w:szCs w:val="24"/>
              </w:rPr>
            </w:pPr>
            <w:r w:rsidRPr="0041068B">
              <w:rPr>
                <w:sz w:val="24"/>
                <w:szCs w:val="24"/>
              </w:rPr>
              <w:t>Time is linear; focus on one thing at a time.</w:t>
            </w:r>
          </w:p>
        </w:tc>
        <w:tc>
          <w:tcPr>
            <w:tcW w:w="4050" w:type="dxa"/>
            <w:tcBorders>
              <w:top w:val="single" w:sz="4" w:space="0" w:color="auto"/>
              <w:left w:val="nil"/>
              <w:bottom w:val="single" w:sz="4" w:space="0" w:color="auto"/>
              <w:right w:val="nil"/>
            </w:tcBorders>
            <w:vAlign w:val="center"/>
          </w:tcPr>
          <w:p w14:paraId="7F0EE774" w14:textId="77777777" w:rsidR="00C43EB3" w:rsidRPr="0041068B" w:rsidRDefault="00C43EB3" w:rsidP="0056111B">
            <w:pPr>
              <w:rPr>
                <w:sz w:val="24"/>
                <w:szCs w:val="24"/>
              </w:rPr>
            </w:pPr>
          </w:p>
          <w:p w14:paraId="79D24014" w14:textId="77777777" w:rsidR="0056111B" w:rsidRPr="0041068B" w:rsidRDefault="0056111B" w:rsidP="0056111B">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11F131AF" w14:textId="77777777" w:rsidR="00830CD5" w:rsidRPr="0041068B" w:rsidRDefault="00830CD5" w:rsidP="00830CD5">
            <w:pPr>
              <w:jc w:val="center"/>
              <w:rPr>
                <w:b/>
                <w:i/>
                <w:sz w:val="24"/>
                <w:szCs w:val="24"/>
              </w:rPr>
            </w:pPr>
            <w:r w:rsidRPr="0041068B">
              <w:rPr>
                <w:b/>
                <w:i/>
                <w:sz w:val="24"/>
                <w:szCs w:val="24"/>
              </w:rPr>
              <w:t>How do we define time?</w:t>
            </w:r>
          </w:p>
          <w:p w14:paraId="6D0BC822" w14:textId="77777777" w:rsidR="00717DE9" w:rsidRPr="0041068B" w:rsidRDefault="00717DE9" w:rsidP="00717DE9">
            <w:pPr>
              <w:rPr>
                <w:b/>
                <w:i/>
                <w:sz w:val="24"/>
                <w:szCs w:val="24"/>
              </w:rPr>
            </w:pPr>
          </w:p>
        </w:tc>
        <w:tc>
          <w:tcPr>
            <w:tcW w:w="3325" w:type="dxa"/>
            <w:tcBorders>
              <w:top w:val="single" w:sz="4" w:space="0" w:color="auto"/>
              <w:left w:val="nil"/>
              <w:bottom w:val="single" w:sz="4" w:space="0" w:color="auto"/>
              <w:right w:val="single" w:sz="4" w:space="0" w:color="auto"/>
            </w:tcBorders>
          </w:tcPr>
          <w:p w14:paraId="7809BE14" w14:textId="77777777" w:rsidR="0056111B" w:rsidRPr="0041068B" w:rsidRDefault="00830CD5" w:rsidP="0056111B">
            <w:pPr>
              <w:shd w:val="clear" w:color="auto" w:fill="CFB87C"/>
              <w:jc w:val="center"/>
              <w:rPr>
                <w:b/>
                <w:sz w:val="24"/>
                <w:szCs w:val="24"/>
              </w:rPr>
            </w:pPr>
            <w:r w:rsidRPr="0041068B">
              <w:rPr>
                <w:b/>
                <w:sz w:val="24"/>
                <w:szCs w:val="24"/>
              </w:rPr>
              <w:t>Synchronic Time</w:t>
            </w:r>
          </w:p>
          <w:p w14:paraId="28CDFDAD" w14:textId="77777777" w:rsidR="00717DE9" w:rsidRPr="0041068B" w:rsidRDefault="00830CD5" w:rsidP="00717DE9">
            <w:pPr>
              <w:jc w:val="center"/>
              <w:rPr>
                <w:sz w:val="24"/>
                <w:szCs w:val="24"/>
              </w:rPr>
            </w:pPr>
            <w:r w:rsidRPr="0041068B">
              <w:rPr>
                <w:sz w:val="24"/>
                <w:szCs w:val="24"/>
              </w:rPr>
              <w:t>Time is circular; focus on the big picture.</w:t>
            </w:r>
          </w:p>
        </w:tc>
      </w:tr>
      <w:tr w:rsidR="0056111B" w14:paraId="0F522B4D" w14:textId="77777777" w:rsidTr="00685B6B">
        <w:tc>
          <w:tcPr>
            <w:tcW w:w="3415" w:type="dxa"/>
            <w:tcBorders>
              <w:top w:val="single" w:sz="4" w:space="0" w:color="auto"/>
              <w:left w:val="single" w:sz="4" w:space="0" w:color="auto"/>
              <w:bottom w:val="single" w:sz="4" w:space="0" w:color="auto"/>
              <w:right w:val="nil"/>
            </w:tcBorders>
          </w:tcPr>
          <w:p w14:paraId="19904B56" w14:textId="77777777" w:rsidR="0056111B" w:rsidRPr="0041068B" w:rsidRDefault="00830CD5" w:rsidP="0056111B">
            <w:pPr>
              <w:shd w:val="clear" w:color="auto" w:fill="CFB87C"/>
              <w:jc w:val="center"/>
              <w:rPr>
                <w:b/>
                <w:sz w:val="24"/>
                <w:szCs w:val="24"/>
              </w:rPr>
            </w:pPr>
            <w:r w:rsidRPr="0041068B">
              <w:rPr>
                <w:b/>
                <w:sz w:val="24"/>
                <w:szCs w:val="24"/>
              </w:rPr>
              <w:t>Internal Control</w:t>
            </w:r>
          </w:p>
          <w:p w14:paraId="4FA6EBBF" w14:textId="77777777" w:rsidR="0056111B" w:rsidRPr="0041068B" w:rsidRDefault="00CE66CB" w:rsidP="0056111B">
            <w:pPr>
              <w:jc w:val="center"/>
              <w:rPr>
                <w:sz w:val="24"/>
                <w:szCs w:val="24"/>
              </w:rPr>
            </w:pPr>
            <w:r w:rsidRPr="0041068B">
              <w:rPr>
                <w:sz w:val="24"/>
                <w:szCs w:val="24"/>
              </w:rPr>
              <w:t xml:space="preserve">Focus on dominating the environment. </w:t>
            </w:r>
          </w:p>
        </w:tc>
        <w:tc>
          <w:tcPr>
            <w:tcW w:w="4050" w:type="dxa"/>
            <w:tcBorders>
              <w:top w:val="single" w:sz="4" w:space="0" w:color="auto"/>
              <w:left w:val="nil"/>
              <w:bottom w:val="single" w:sz="4" w:space="0" w:color="auto"/>
              <w:right w:val="nil"/>
            </w:tcBorders>
            <w:vAlign w:val="center"/>
          </w:tcPr>
          <w:p w14:paraId="51AEEAFF" w14:textId="77777777" w:rsidR="00717DE9" w:rsidRPr="0041068B" w:rsidRDefault="00717DE9" w:rsidP="0056111B">
            <w:pPr>
              <w:rPr>
                <w:sz w:val="24"/>
                <w:szCs w:val="24"/>
              </w:rPr>
            </w:pPr>
          </w:p>
          <w:p w14:paraId="3E7A0A4F" w14:textId="77777777" w:rsidR="0056111B" w:rsidRPr="0041068B" w:rsidRDefault="0056111B" w:rsidP="0056111B">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6AEA5216" w14:textId="77777777" w:rsidR="00830CD5" w:rsidRPr="0041068B" w:rsidRDefault="00830CD5" w:rsidP="00830CD5">
            <w:pPr>
              <w:jc w:val="center"/>
              <w:rPr>
                <w:b/>
                <w:i/>
                <w:sz w:val="24"/>
                <w:szCs w:val="24"/>
              </w:rPr>
            </w:pPr>
            <w:r w:rsidRPr="0041068B">
              <w:rPr>
                <w:b/>
                <w:i/>
                <w:sz w:val="24"/>
                <w:szCs w:val="24"/>
              </w:rPr>
              <w:t>How do we manage our environment?</w:t>
            </w:r>
          </w:p>
          <w:p w14:paraId="3A5C0A95" w14:textId="77777777" w:rsidR="00717DE9" w:rsidRPr="0041068B" w:rsidRDefault="00717DE9" w:rsidP="008F1100">
            <w:pPr>
              <w:rPr>
                <w:b/>
                <w:i/>
                <w:sz w:val="24"/>
                <w:szCs w:val="24"/>
              </w:rPr>
            </w:pPr>
          </w:p>
        </w:tc>
        <w:tc>
          <w:tcPr>
            <w:tcW w:w="3325" w:type="dxa"/>
            <w:tcBorders>
              <w:top w:val="single" w:sz="4" w:space="0" w:color="auto"/>
              <w:left w:val="nil"/>
              <w:bottom w:val="single" w:sz="4" w:space="0" w:color="auto"/>
              <w:right w:val="single" w:sz="4" w:space="0" w:color="auto"/>
            </w:tcBorders>
          </w:tcPr>
          <w:p w14:paraId="780EC1E1" w14:textId="77777777" w:rsidR="0056111B" w:rsidRPr="0041068B" w:rsidRDefault="00830CD5" w:rsidP="0056111B">
            <w:pPr>
              <w:shd w:val="clear" w:color="auto" w:fill="CFB87C"/>
              <w:jc w:val="center"/>
              <w:rPr>
                <w:b/>
                <w:sz w:val="24"/>
                <w:szCs w:val="24"/>
              </w:rPr>
            </w:pPr>
            <w:r w:rsidRPr="0041068B">
              <w:rPr>
                <w:b/>
                <w:sz w:val="24"/>
                <w:szCs w:val="24"/>
              </w:rPr>
              <w:t>External Control</w:t>
            </w:r>
          </w:p>
          <w:p w14:paraId="6930C714" w14:textId="77777777" w:rsidR="00717DE9" w:rsidRPr="0041068B" w:rsidRDefault="00CE66CB" w:rsidP="00717DE9">
            <w:pPr>
              <w:jc w:val="center"/>
              <w:rPr>
                <w:sz w:val="24"/>
                <w:szCs w:val="24"/>
              </w:rPr>
            </w:pPr>
            <w:r w:rsidRPr="0041068B">
              <w:rPr>
                <w:sz w:val="24"/>
                <w:szCs w:val="24"/>
              </w:rPr>
              <w:t>Focus on accepting whatever comes.</w:t>
            </w:r>
          </w:p>
        </w:tc>
      </w:tr>
      <w:tr w:rsidR="00E40DCE" w14:paraId="057FAB94" w14:textId="77777777" w:rsidTr="00685B6B">
        <w:tc>
          <w:tcPr>
            <w:tcW w:w="3415" w:type="dxa"/>
            <w:tcBorders>
              <w:top w:val="single" w:sz="4" w:space="0" w:color="auto"/>
              <w:left w:val="single" w:sz="4" w:space="0" w:color="auto"/>
              <w:bottom w:val="single" w:sz="4" w:space="0" w:color="auto"/>
              <w:right w:val="nil"/>
            </w:tcBorders>
          </w:tcPr>
          <w:p w14:paraId="5E53E510" w14:textId="77777777" w:rsidR="00E40DCE" w:rsidRPr="0041068B" w:rsidRDefault="00E40DCE" w:rsidP="00E40DCE">
            <w:pPr>
              <w:shd w:val="clear" w:color="auto" w:fill="CFB87C"/>
              <w:jc w:val="center"/>
              <w:rPr>
                <w:b/>
                <w:sz w:val="24"/>
                <w:szCs w:val="24"/>
              </w:rPr>
            </w:pPr>
            <w:r w:rsidRPr="0041068B">
              <w:rPr>
                <w:b/>
                <w:sz w:val="24"/>
                <w:szCs w:val="24"/>
              </w:rPr>
              <w:t>Task Focus</w:t>
            </w:r>
          </w:p>
          <w:p w14:paraId="53878A93" w14:textId="77777777" w:rsidR="00E40DCE" w:rsidRPr="0041068B" w:rsidRDefault="00E40DCE" w:rsidP="00E40DCE">
            <w:pPr>
              <w:jc w:val="center"/>
              <w:rPr>
                <w:sz w:val="24"/>
                <w:szCs w:val="24"/>
              </w:rPr>
            </w:pPr>
            <w:r w:rsidRPr="0041068B">
              <w:rPr>
                <w:sz w:val="24"/>
                <w:szCs w:val="24"/>
              </w:rPr>
              <w:t xml:space="preserve">Focus on getting the job done and can become impatient with socializing.  </w:t>
            </w:r>
          </w:p>
        </w:tc>
        <w:tc>
          <w:tcPr>
            <w:tcW w:w="4050" w:type="dxa"/>
            <w:tcBorders>
              <w:top w:val="single" w:sz="4" w:space="0" w:color="auto"/>
              <w:left w:val="nil"/>
              <w:bottom w:val="single" w:sz="4" w:space="0" w:color="auto"/>
              <w:right w:val="nil"/>
            </w:tcBorders>
            <w:vAlign w:val="center"/>
          </w:tcPr>
          <w:p w14:paraId="11DC1B99" w14:textId="77777777" w:rsidR="00E40DCE" w:rsidRPr="0041068B" w:rsidRDefault="00E40DCE" w:rsidP="00E40DCE">
            <w:pPr>
              <w:rPr>
                <w:sz w:val="24"/>
                <w:szCs w:val="24"/>
              </w:rPr>
            </w:pPr>
          </w:p>
          <w:p w14:paraId="441B692A" w14:textId="77777777" w:rsidR="00E40DCE" w:rsidRPr="0041068B" w:rsidRDefault="00E40DCE" w:rsidP="00E40DCE">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6A9E4D04" w14:textId="77777777" w:rsidR="00E40DCE" w:rsidRPr="0041068B" w:rsidRDefault="00E40DCE" w:rsidP="008F1100">
            <w:pPr>
              <w:jc w:val="center"/>
              <w:rPr>
                <w:b/>
                <w:i/>
                <w:sz w:val="24"/>
                <w:szCs w:val="24"/>
              </w:rPr>
            </w:pPr>
            <w:r w:rsidRPr="0041068B">
              <w:rPr>
                <w:b/>
                <w:i/>
                <w:sz w:val="24"/>
                <w:szCs w:val="24"/>
              </w:rPr>
              <w:t xml:space="preserve">How do we </w:t>
            </w:r>
            <w:r w:rsidR="00630C3C" w:rsidRPr="0041068B">
              <w:rPr>
                <w:b/>
                <w:i/>
                <w:sz w:val="24"/>
                <w:szCs w:val="24"/>
              </w:rPr>
              <w:t>get our work done</w:t>
            </w:r>
            <w:r w:rsidRPr="0041068B">
              <w:rPr>
                <w:b/>
                <w:i/>
                <w:sz w:val="24"/>
                <w:szCs w:val="24"/>
              </w:rPr>
              <w:t>?</w:t>
            </w:r>
          </w:p>
          <w:p w14:paraId="55FD8DB6" w14:textId="77777777" w:rsidR="00E40DCE" w:rsidRPr="0041068B" w:rsidRDefault="00E40DCE" w:rsidP="00E40DCE">
            <w:pPr>
              <w:jc w:val="center"/>
              <w:rPr>
                <w:b/>
                <w:i/>
                <w:sz w:val="24"/>
                <w:szCs w:val="24"/>
              </w:rPr>
            </w:pPr>
          </w:p>
        </w:tc>
        <w:tc>
          <w:tcPr>
            <w:tcW w:w="3325" w:type="dxa"/>
            <w:tcBorders>
              <w:top w:val="single" w:sz="4" w:space="0" w:color="auto"/>
              <w:left w:val="nil"/>
              <w:bottom w:val="single" w:sz="4" w:space="0" w:color="auto"/>
              <w:right w:val="single" w:sz="4" w:space="0" w:color="auto"/>
            </w:tcBorders>
          </w:tcPr>
          <w:p w14:paraId="7B32513C" w14:textId="77777777" w:rsidR="00E40DCE" w:rsidRPr="0041068B" w:rsidRDefault="00E40DCE" w:rsidP="00E40DCE">
            <w:pPr>
              <w:shd w:val="clear" w:color="auto" w:fill="CFB87C"/>
              <w:jc w:val="center"/>
              <w:rPr>
                <w:b/>
                <w:sz w:val="24"/>
                <w:szCs w:val="24"/>
              </w:rPr>
            </w:pPr>
            <w:r w:rsidRPr="0041068B">
              <w:rPr>
                <w:b/>
                <w:sz w:val="24"/>
                <w:szCs w:val="24"/>
              </w:rPr>
              <w:t>Relationship Focus</w:t>
            </w:r>
          </w:p>
          <w:p w14:paraId="54636DFF" w14:textId="77777777" w:rsidR="00E40DCE" w:rsidRPr="0041068B" w:rsidRDefault="002E6418" w:rsidP="00E40DCE">
            <w:pPr>
              <w:jc w:val="center"/>
              <w:rPr>
                <w:sz w:val="24"/>
                <w:szCs w:val="24"/>
              </w:rPr>
            </w:pPr>
            <w:r w:rsidRPr="0041068B">
              <w:rPr>
                <w:sz w:val="24"/>
                <w:szCs w:val="24"/>
              </w:rPr>
              <w:t xml:space="preserve">Value building relationships and work better with people when getting to know them. </w:t>
            </w:r>
          </w:p>
        </w:tc>
      </w:tr>
      <w:tr w:rsidR="00985278" w14:paraId="34529B08" w14:textId="77777777" w:rsidTr="00685B6B">
        <w:tc>
          <w:tcPr>
            <w:tcW w:w="3415" w:type="dxa"/>
            <w:tcBorders>
              <w:top w:val="single" w:sz="4" w:space="0" w:color="auto"/>
              <w:left w:val="single" w:sz="4" w:space="0" w:color="auto"/>
              <w:bottom w:val="single" w:sz="4" w:space="0" w:color="auto"/>
              <w:right w:val="nil"/>
            </w:tcBorders>
          </w:tcPr>
          <w:p w14:paraId="0DE5FB60" w14:textId="77777777" w:rsidR="00985278" w:rsidRPr="0041068B" w:rsidRDefault="00985278" w:rsidP="00985278">
            <w:pPr>
              <w:shd w:val="clear" w:color="auto" w:fill="CFB87C"/>
              <w:jc w:val="center"/>
              <w:rPr>
                <w:b/>
                <w:sz w:val="24"/>
                <w:szCs w:val="24"/>
              </w:rPr>
            </w:pPr>
            <w:r w:rsidRPr="0041068B">
              <w:rPr>
                <w:b/>
                <w:sz w:val="24"/>
                <w:szCs w:val="24"/>
              </w:rPr>
              <w:t>Egalitarian</w:t>
            </w:r>
          </w:p>
          <w:p w14:paraId="4AE9449A" w14:textId="77777777" w:rsidR="00985278" w:rsidRPr="0041068B" w:rsidRDefault="00985278" w:rsidP="00985278">
            <w:pPr>
              <w:jc w:val="center"/>
              <w:rPr>
                <w:sz w:val="24"/>
                <w:szCs w:val="24"/>
              </w:rPr>
            </w:pPr>
            <w:r w:rsidRPr="0041068B">
              <w:rPr>
                <w:sz w:val="24"/>
                <w:szCs w:val="24"/>
              </w:rPr>
              <w:t xml:space="preserve">All people should be treated similarly regardless of their position.  </w:t>
            </w:r>
          </w:p>
        </w:tc>
        <w:tc>
          <w:tcPr>
            <w:tcW w:w="4050" w:type="dxa"/>
            <w:tcBorders>
              <w:top w:val="single" w:sz="4" w:space="0" w:color="auto"/>
              <w:left w:val="nil"/>
              <w:bottom w:val="single" w:sz="4" w:space="0" w:color="auto"/>
              <w:right w:val="nil"/>
            </w:tcBorders>
            <w:vAlign w:val="center"/>
          </w:tcPr>
          <w:p w14:paraId="71F9A0A8" w14:textId="77777777" w:rsidR="00985278" w:rsidRPr="0041068B" w:rsidRDefault="00985278" w:rsidP="00985278">
            <w:pPr>
              <w:rPr>
                <w:sz w:val="24"/>
                <w:szCs w:val="24"/>
              </w:rPr>
            </w:pPr>
          </w:p>
          <w:p w14:paraId="10954FA2" w14:textId="77777777" w:rsidR="00985278" w:rsidRPr="0041068B" w:rsidRDefault="00985278" w:rsidP="00985278">
            <w:pPr>
              <w:rPr>
                <w:sz w:val="24"/>
                <w:szCs w:val="24"/>
              </w:rPr>
            </w:pPr>
            <w:r w:rsidRPr="0041068B">
              <w:rPr>
                <w:sz w:val="24"/>
                <w:szCs w:val="24"/>
              </w:rPr>
              <w:sym w:font="Wingdings" w:char="F0DF"/>
            </w:r>
            <w:r w:rsidR="0041068B">
              <w:rPr>
                <w:sz w:val="24"/>
                <w:szCs w:val="24"/>
              </w:rPr>
              <w:t>----------------------|--------</w:t>
            </w:r>
            <w:r w:rsidRPr="0041068B">
              <w:rPr>
                <w:sz w:val="24"/>
                <w:szCs w:val="24"/>
              </w:rPr>
              <w:t>--------------</w:t>
            </w:r>
            <w:r w:rsidRPr="0041068B">
              <w:rPr>
                <w:sz w:val="24"/>
                <w:szCs w:val="24"/>
              </w:rPr>
              <w:sym w:font="Wingdings" w:char="F0E0"/>
            </w:r>
          </w:p>
          <w:p w14:paraId="4B1CC468" w14:textId="77777777" w:rsidR="00985278" w:rsidRPr="0041068B" w:rsidRDefault="00985278" w:rsidP="00985278">
            <w:pPr>
              <w:jc w:val="center"/>
              <w:rPr>
                <w:b/>
                <w:i/>
                <w:sz w:val="24"/>
                <w:szCs w:val="24"/>
              </w:rPr>
            </w:pPr>
            <w:r w:rsidRPr="0041068B">
              <w:rPr>
                <w:b/>
                <w:i/>
                <w:sz w:val="24"/>
                <w:szCs w:val="24"/>
              </w:rPr>
              <w:t xml:space="preserve">How </w:t>
            </w:r>
            <w:r w:rsidR="00630C3C" w:rsidRPr="0041068B">
              <w:rPr>
                <w:b/>
                <w:i/>
                <w:sz w:val="24"/>
                <w:szCs w:val="24"/>
              </w:rPr>
              <w:t>do we treat people</w:t>
            </w:r>
            <w:r w:rsidRPr="0041068B">
              <w:rPr>
                <w:b/>
                <w:i/>
                <w:sz w:val="24"/>
                <w:szCs w:val="24"/>
              </w:rPr>
              <w:t>?</w:t>
            </w:r>
          </w:p>
          <w:p w14:paraId="29A7995B" w14:textId="77777777" w:rsidR="00985278" w:rsidRPr="0041068B" w:rsidRDefault="00985278" w:rsidP="008F1100">
            <w:pPr>
              <w:rPr>
                <w:b/>
                <w:i/>
                <w:sz w:val="24"/>
                <w:szCs w:val="24"/>
              </w:rPr>
            </w:pPr>
          </w:p>
          <w:p w14:paraId="1DB30E27" w14:textId="77777777" w:rsidR="00985278" w:rsidRPr="0041068B" w:rsidRDefault="00985278" w:rsidP="00985278">
            <w:pPr>
              <w:jc w:val="center"/>
              <w:rPr>
                <w:b/>
                <w:i/>
                <w:sz w:val="24"/>
                <w:szCs w:val="24"/>
              </w:rPr>
            </w:pPr>
          </w:p>
        </w:tc>
        <w:tc>
          <w:tcPr>
            <w:tcW w:w="3325" w:type="dxa"/>
            <w:tcBorders>
              <w:top w:val="single" w:sz="4" w:space="0" w:color="auto"/>
              <w:left w:val="nil"/>
              <w:bottom w:val="single" w:sz="4" w:space="0" w:color="auto"/>
              <w:right w:val="single" w:sz="4" w:space="0" w:color="auto"/>
            </w:tcBorders>
          </w:tcPr>
          <w:p w14:paraId="7932BCB1" w14:textId="77777777" w:rsidR="00985278" w:rsidRPr="0041068B" w:rsidRDefault="00985278" w:rsidP="00985278">
            <w:pPr>
              <w:shd w:val="clear" w:color="auto" w:fill="CFB87C"/>
              <w:jc w:val="center"/>
              <w:rPr>
                <w:b/>
                <w:sz w:val="24"/>
                <w:szCs w:val="24"/>
              </w:rPr>
            </w:pPr>
            <w:r w:rsidRPr="0041068B">
              <w:rPr>
                <w:b/>
                <w:sz w:val="24"/>
                <w:szCs w:val="24"/>
              </w:rPr>
              <w:t>Hierarchical</w:t>
            </w:r>
          </w:p>
          <w:p w14:paraId="2A7DB9EE" w14:textId="77777777" w:rsidR="00985278" w:rsidRPr="0041068B" w:rsidRDefault="00985278" w:rsidP="00985278">
            <w:pPr>
              <w:jc w:val="center"/>
              <w:rPr>
                <w:sz w:val="24"/>
                <w:szCs w:val="24"/>
              </w:rPr>
            </w:pPr>
            <w:r w:rsidRPr="0041068B">
              <w:rPr>
                <w:sz w:val="24"/>
                <w:szCs w:val="24"/>
              </w:rPr>
              <w:t xml:space="preserve">People should be treated differently depending on their title, position, rank. </w:t>
            </w:r>
          </w:p>
        </w:tc>
      </w:tr>
      <w:tr w:rsidR="00985278" w14:paraId="1E977030" w14:textId="77777777" w:rsidTr="00717DE9">
        <w:tc>
          <w:tcPr>
            <w:tcW w:w="10790" w:type="dxa"/>
            <w:gridSpan w:val="3"/>
            <w:tcBorders>
              <w:top w:val="single" w:sz="4" w:space="0" w:color="auto"/>
            </w:tcBorders>
            <w:vAlign w:val="bottom"/>
          </w:tcPr>
          <w:p w14:paraId="601244E4" w14:textId="77777777" w:rsidR="00985278" w:rsidRDefault="00985278" w:rsidP="00985278">
            <w:pPr>
              <w:jc w:val="center"/>
              <w:rPr>
                <w:sz w:val="18"/>
              </w:rPr>
            </w:pPr>
            <w:r w:rsidRPr="00830CD5">
              <w:rPr>
                <w:i/>
                <w:iCs/>
                <w:sz w:val="18"/>
              </w:rPr>
              <w:t xml:space="preserve">Riding the Waves of Culture: Understanding Diversity in Global Business </w:t>
            </w:r>
            <w:r w:rsidRPr="00830CD5">
              <w:rPr>
                <w:sz w:val="18"/>
              </w:rPr>
              <w:t xml:space="preserve">by </w:t>
            </w:r>
            <w:proofErr w:type="spellStart"/>
            <w:r w:rsidRPr="00830CD5">
              <w:rPr>
                <w:sz w:val="18"/>
              </w:rPr>
              <w:t>Fons</w:t>
            </w:r>
            <w:proofErr w:type="spellEnd"/>
            <w:r w:rsidRPr="00830CD5">
              <w:rPr>
                <w:sz w:val="18"/>
              </w:rPr>
              <w:t xml:space="preserve"> Trompenaars and Charles Hampden-Turner, 1993.</w:t>
            </w:r>
          </w:p>
          <w:p w14:paraId="37E9C781" w14:textId="77777777" w:rsidR="00985278" w:rsidRDefault="00985278" w:rsidP="00985278">
            <w:pPr>
              <w:jc w:val="center"/>
            </w:pPr>
            <w:r>
              <w:rPr>
                <w:sz w:val="18"/>
              </w:rPr>
              <w:t xml:space="preserve">Hofstede Insights: </w:t>
            </w:r>
            <w:hyperlink r:id="rId7" w:history="1">
              <w:r w:rsidRPr="00DF13AB">
                <w:rPr>
                  <w:rStyle w:val="Hyperlink"/>
                  <w:sz w:val="18"/>
                </w:rPr>
                <w:t>https://www.hofstede-insights.com/product/compare-countries/</w:t>
              </w:r>
            </w:hyperlink>
            <w:r>
              <w:rPr>
                <w:sz w:val="18"/>
              </w:rPr>
              <w:t xml:space="preserve"> </w:t>
            </w:r>
          </w:p>
        </w:tc>
      </w:tr>
    </w:tbl>
    <w:p w14:paraId="32B7B07D" w14:textId="77777777" w:rsidR="0056111B" w:rsidRPr="008F1100" w:rsidRDefault="005C5B06" w:rsidP="00B139BF">
      <w:pPr>
        <w:pStyle w:val="Heading1"/>
        <w:shd w:val="clear" w:color="auto" w:fill="CFB87C"/>
        <w:spacing w:before="0"/>
        <w:rPr>
          <w:b/>
        </w:rPr>
      </w:pPr>
      <w:r>
        <w:rPr>
          <w:b/>
        </w:rPr>
        <w:lastRenderedPageBreak/>
        <w:t>Questions for Application</w:t>
      </w:r>
    </w:p>
    <w:p w14:paraId="4BFA7716" w14:textId="0388E0E5" w:rsidR="00676307" w:rsidRPr="00337093" w:rsidRDefault="00676307" w:rsidP="00337093">
      <w:pPr>
        <w:pStyle w:val="ListParagraph"/>
        <w:numPr>
          <w:ilvl w:val="0"/>
          <w:numId w:val="2"/>
        </w:numPr>
        <w:ind w:left="270" w:hanging="270"/>
        <w:rPr>
          <w:b/>
          <w:sz w:val="24"/>
          <w:szCs w:val="21"/>
        </w:rPr>
      </w:pPr>
      <w:r w:rsidRPr="00337093">
        <w:rPr>
          <w:b/>
          <w:sz w:val="24"/>
          <w:szCs w:val="21"/>
        </w:rPr>
        <w:t xml:space="preserve">How </w:t>
      </w:r>
      <w:r w:rsidR="00AC266E" w:rsidRPr="00337093">
        <w:rPr>
          <w:b/>
          <w:sz w:val="24"/>
          <w:szCs w:val="21"/>
        </w:rPr>
        <w:t>do elements of your cultural map</w:t>
      </w:r>
      <w:r w:rsidRPr="00337093">
        <w:rPr>
          <w:b/>
          <w:sz w:val="24"/>
          <w:szCs w:val="21"/>
        </w:rPr>
        <w:t xml:space="preserve"> reflect in </w:t>
      </w:r>
      <w:r w:rsidR="00EF4F2B" w:rsidRPr="00337093">
        <w:rPr>
          <w:b/>
          <w:sz w:val="24"/>
          <w:szCs w:val="21"/>
        </w:rPr>
        <w:t xml:space="preserve">you, your life and/or </w:t>
      </w:r>
      <w:r w:rsidRPr="00337093">
        <w:rPr>
          <w:b/>
          <w:sz w:val="24"/>
          <w:szCs w:val="21"/>
        </w:rPr>
        <w:t>your work</w:t>
      </w:r>
      <w:r w:rsidR="00940A27" w:rsidRPr="00337093">
        <w:rPr>
          <w:b/>
          <w:sz w:val="24"/>
          <w:szCs w:val="21"/>
        </w:rPr>
        <w:t>/school</w:t>
      </w:r>
      <w:r w:rsidRPr="00337093">
        <w:rPr>
          <w:b/>
          <w:sz w:val="24"/>
          <w:szCs w:val="21"/>
        </w:rPr>
        <w:t>?</w:t>
      </w:r>
    </w:p>
    <w:p w14:paraId="62B7725D" w14:textId="3CF4D65A" w:rsidR="008F1100" w:rsidRPr="00337093" w:rsidRDefault="00C17CEC" w:rsidP="00337093">
      <w:pPr>
        <w:ind w:left="270" w:hanging="270"/>
        <w:rPr>
          <w:b/>
          <w:sz w:val="24"/>
          <w:szCs w:val="21"/>
        </w:rPr>
      </w:pPr>
      <w:r w:rsidRPr="00C17CEC">
        <w:rPr>
          <w:b/>
          <w:sz w:val="24"/>
          <w:szCs w:val="21"/>
        </w:rPr>
        <w:sym w:font="Wingdings" w:char="F0E0"/>
      </w:r>
      <w:r>
        <w:rPr>
          <w:b/>
          <w:sz w:val="24"/>
          <w:szCs w:val="21"/>
        </w:rPr>
        <w:t xml:space="preserve"> Elements of my cultural map reflect in my life in a variety of ways. Some ways are that I generally tend to try to make people I work/live with friends. In addition, I notice that I generally express my feelings openly, </w:t>
      </w:r>
      <w:proofErr w:type="spellStart"/>
      <w:proofErr w:type="gramStart"/>
      <w:r>
        <w:rPr>
          <w:b/>
          <w:sz w:val="24"/>
          <w:szCs w:val="21"/>
        </w:rPr>
        <w:t>where as</w:t>
      </w:r>
      <w:proofErr w:type="spellEnd"/>
      <w:proofErr w:type="gramEnd"/>
      <w:r>
        <w:rPr>
          <w:b/>
          <w:sz w:val="24"/>
          <w:szCs w:val="21"/>
        </w:rPr>
        <w:t xml:space="preserve"> in the US, more people (and especially men) are expected to be neutral.</w:t>
      </w:r>
    </w:p>
    <w:p w14:paraId="32AB3ECA" w14:textId="77777777" w:rsidR="00B139BF" w:rsidRPr="00337093" w:rsidRDefault="00B139BF" w:rsidP="00337093">
      <w:pPr>
        <w:ind w:left="270" w:hanging="270"/>
        <w:rPr>
          <w:b/>
          <w:sz w:val="24"/>
          <w:szCs w:val="21"/>
        </w:rPr>
      </w:pPr>
    </w:p>
    <w:p w14:paraId="6E949F86" w14:textId="77777777" w:rsidR="00B139BF" w:rsidRPr="00337093" w:rsidRDefault="00B139BF" w:rsidP="00337093">
      <w:pPr>
        <w:ind w:left="270" w:hanging="270"/>
        <w:rPr>
          <w:b/>
          <w:sz w:val="24"/>
          <w:szCs w:val="21"/>
        </w:rPr>
      </w:pPr>
    </w:p>
    <w:p w14:paraId="56B8D735" w14:textId="17D00E65" w:rsidR="00676307" w:rsidRDefault="00AC266E" w:rsidP="00337093">
      <w:pPr>
        <w:pStyle w:val="ListParagraph"/>
        <w:numPr>
          <w:ilvl w:val="0"/>
          <w:numId w:val="2"/>
        </w:numPr>
        <w:ind w:left="270" w:hanging="270"/>
        <w:rPr>
          <w:b/>
          <w:sz w:val="24"/>
          <w:szCs w:val="21"/>
        </w:rPr>
      </w:pPr>
      <w:r w:rsidRPr="00337093">
        <w:rPr>
          <w:b/>
          <w:sz w:val="24"/>
          <w:szCs w:val="21"/>
        </w:rPr>
        <w:t>How does</w:t>
      </w:r>
      <w:r w:rsidR="00676307" w:rsidRPr="00337093">
        <w:rPr>
          <w:b/>
          <w:sz w:val="24"/>
          <w:szCs w:val="21"/>
        </w:rPr>
        <w:t xml:space="preserve"> your cultural orientation map compare</w:t>
      </w:r>
      <w:r w:rsidR="00A218F1" w:rsidRPr="00337093">
        <w:rPr>
          <w:b/>
          <w:sz w:val="24"/>
          <w:szCs w:val="21"/>
        </w:rPr>
        <w:t xml:space="preserve"> or contrast</w:t>
      </w:r>
      <w:r w:rsidR="00676307" w:rsidRPr="00337093">
        <w:rPr>
          <w:b/>
          <w:sz w:val="24"/>
          <w:szCs w:val="21"/>
        </w:rPr>
        <w:t xml:space="preserve"> to </w:t>
      </w:r>
      <w:r w:rsidR="00EF4F2B" w:rsidRPr="00337093">
        <w:rPr>
          <w:b/>
          <w:sz w:val="24"/>
          <w:szCs w:val="21"/>
        </w:rPr>
        <w:t xml:space="preserve">what you thought about yourself or any </w:t>
      </w:r>
      <w:r w:rsidR="00676307" w:rsidRPr="00337093">
        <w:rPr>
          <w:b/>
          <w:sz w:val="24"/>
          <w:szCs w:val="21"/>
        </w:rPr>
        <w:t>group</w:t>
      </w:r>
      <w:r w:rsidR="00EF4F2B" w:rsidRPr="00337093">
        <w:rPr>
          <w:b/>
          <w:sz w:val="24"/>
          <w:szCs w:val="21"/>
        </w:rPr>
        <w:t>s</w:t>
      </w:r>
      <w:r w:rsidR="00676307" w:rsidRPr="00337093">
        <w:rPr>
          <w:b/>
          <w:sz w:val="24"/>
          <w:szCs w:val="21"/>
        </w:rPr>
        <w:t xml:space="preserve"> </w:t>
      </w:r>
      <w:r w:rsidR="00EF4F2B" w:rsidRPr="00337093">
        <w:rPr>
          <w:b/>
          <w:sz w:val="24"/>
          <w:szCs w:val="21"/>
        </w:rPr>
        <w:t>you belong to</w:t>
      </w:r>
      <w:r w:rsidR="00676307" w:rsidRPr="00337093">
        <w:rPr>
          <w:b/>
          <w:sz w:val="24"/>
          <w:szCs w:val="21"/>
        </w:rPr>
        <w:t>?</w:t>
      </w:r>
    </w:p>
    <w:p w14:paraId="23C4E80C" w14:textId="10A0C581" w:rsidR="00C17CEC" w:rsidRPr="00C17CEC" w:rsidRDefault="00C17CEC" w:rsidP="00C17CEC">
      <w:pPr>
        <w:rPr>
          <w:b/>
          <w:sz w:val="24"/>
          <w:szCs w:val="21"/>
        </w:rPr>
      </w:pPr>
      <w:r w:rsidRPr="00C17CEC">
        <w:rPr>
          <w:b/>
          <w:sz w:val="24"/>
          <w:szCs w:val="21"/>
        </w:rPr>
        <w:sym w:font="Wingdings" w:char="F0E0"/>
      </w:r>
      <w:r>
        <w:rPr>
          <w:b/>
          <w:sz w:val="24"/>
          <w:szCs w:val="21"/>
        </w:rPr>
        <w:t xml:space="preserve"> </w:t>
      </w:r>
      <w:r w:rsidR="00AB6810">
        <w:rPr>
          <w:b/>
          <w:sz w:val="24"/>
          <w:szCs w:val="21"/>
        </w:rPr>
        <w:t>The thing that I think I usually diverge from the consensus of my culture is that I believe in internal control while my parents, for instance, are strong believers in accepting life as it is. I am learning more and more that they are (partly) right, that there has to be a certain level of acceptance, while also trying to change the things one can change.</w:t>
      </w:r>
    </w:p>
    <w:p w14:paraId="0C24EC17" w14:textId="77777777" w:rsidR="008F1100" w:rsidRPr="00337093" w:rsidRDefault="008F1100" w:rsidP="00337093">
      <w:pPr>
        <w:pStyle w:val="ListParagraph"/>
        <w:ind w:left="270" w:hanging="270"/>
        <w:rPr>
          <w:b/>
          <w:sz w:val="24"/>
          <w:szCs w:val="21"/>
        </w:rPr>
      </w:pPr>
    </w:p>
    <w:p w14:paraId="7F81EE0A" w14:textId="77777777" w:rsidR="00B139BF" w:rsidRPr="00337093" w:rsidRDefault="00B139BF" w:rsidP="00337093">
      <w:pPr>
        <w:pStyle w:val="ListParagraph"/>
        <w:ind w:left="270" w:hanging="270"/>
        <w:rPr>
          <w:b/>
          <w:sz w:val="24"/>
          <w:szCs w:val="21"/>
        </w:rPr>
      </w:pPr>
    </w:p>
    <w:p w14:paraId="369604F9" w14:textId="77777777" w:rsidR="00B139BF" w:rsidRPr="00337093" w:rsidRDefault="00B139BF" w:rsidP="00337093">
      <w:pPr>
        <w:pStyle w:val="ListParagraph"/>
        <w:ind w:left="270" w:hanging="270"/>
        <w:rPr>
          <w:b/>
          <w:sz w:val="24"/>
          <w:szCs w:val="21"/>
        </w:rPr>
      </w:pPr>
    </w:p>
    <w:p w14:paraId="34498A5E" w14:textId="77777777" w:rsidR="008F1100" w:rsidRPr="00337093" w:rsidRDefault="008F1100" w:rsidP="00337093">
      <w:pPr>
        <w:ind w:left="270" w:hanging="270"/>
        <w:rPr>
          <w:b/>
          <w:sz w:val="24"/>
          <w:szCs w:val="21"/>
        </w:rPr>
      </w:pPr>
    </w:p>
    <w:p w14:paraId="044DFDB0" w14:textId="720D04A3" w:rsidR="00676307" w:rsidRDefault="00676307" w:rsidP="00337093">
      <w:pPr>
        <w:pStyle w:val="ListParagraph"/>
        <w:numPr>
          <w:ilvl w:val="0"/>
          <w:numId w:val="2"/>
        </w:numPr>
        <w:ind w:left="270" w:hanging="270"/>
        <w:rPr>
          <w:b/>
          <w:sz w:val="24"/>
          <w:szCs w:val="21"/>
        </w:rPr>
      </w:pPr>
      <w:r w:rsidRPr="00337093">
        <w:rPr>
          <w:b/>
          <w:sz w:val="24"/>
          <w:szCs w:val="21"/>
        </w:rPr>
        <w:t>Which traits are challenging for you to navigate with others?</w:t>
      </w:r>
    </w:p>
    <w:p w14:paraId="7877C4DE" w14:textId="5C69D393" w:rsidR="001D20B8" w:rsidRPr="001D20B8" w:rsidRDefault="001D20B8" w:rsidP="001D20B8">
      <w:pPr>
        <w:rPr>
          <w:b/>
          <w:sz w:val="24"/>
          <w:szCs w:val="21"/>
        </w:rPr>
      </w:pPr>
      <w:r w:rsidRPr="001D20B8">
        <w:rPr>
          <w:b/>
          <w:sz w:val="24"/>
          <w:szCs w:val="21"/>
        </w:rPr>
        <w:sym w:font="Wingdings" w:char="F0E0"/>
      </w:r>
      <w:r>
        <w:rPr>
          <w:b/>
          <w:sz w:val="24"/>
          <w:szCs w:val="21"/>
        </w:rPr>
        <w:t xml:space="preserve"> The traits of determining fairness (universalism vs particularism), inner control vs external control and neutral vs affective natures are a bit challenging for me to navigate with others. </w:t>
      </w:r>
    </w:p>
    <w:p w14:paraId="7AA15D25" w14:textId="77777777" w:rsidR="00B139BF" w:rsidRPr="00337093" w:rsidRDefault="00B139BF" w:rsidP="00337093">
      <w:pPr>
        <w:rPr>
          <w:b/>
          <w:sz w:val="24"/>
          <w:szCs w:val="21"/>
        </w:rPr>
      </w:pPr>
    </w:p>
    <w:p w14:paraId="1B7F5698" w14:textId="77777777" w:rsidR="00B139BF" w:rsidRPr="00337093" w:rsidRDefault="00B139BF" w:rsidP="00337093">
      <w:pPr>
        <w:ind w:left="270" w:hanging="270"/>
        <w:rPr>
          <w:b/>
          <w:sz w:val="24"/>
          <w:szCs w:val="21"/>
        </w:rPr>
      </w:pPr>
    </w:p>
    <w:p w14:paraId="7F29CC52" w14:textId="77777777" w:rsidR="008F1100" w:rsidRPr="00337093" w:rsidRDefault="008F1100" w:rsidP="00337093">
      <w:pPr>
        <w:ind w:left="270" w:hanging="270"/>
        <w:rPr>
          <w:b/>
          <w:sz w:val="24"/>
          <w:szCs w:val="21"/>
        </w:rPr>
      </w:pPr>
    </w:p>
    <w:p w14:paraId="01907475" w14:textId="77777777" w:rsidR="002C75FC" w:rsidRPr="00337093" w:rsidRDefault="00676307" w:rsidP="00337093">
      <w:pPr>
        <w:pStyle w:val="ListParagraph"/>
        <w:numPr>
          <w:ilvl w:val="0"/>
          <w:numId w:val="2"/>
        </w:numPr>
        <w:ind w:left="270" w:hanging="270"/>
        <w:rPr>
          <w:b/>
          <w:sz w:val="24"/>
          <w:szCs w:val="21"/>
        </w:rPr>
      </w:pPr>
      <w:r w:rsidRPr="00337093">
        <w:rPr>
          <w:b/>
          <w:sz w:val="24"/>
          <w:szCs w:val="21"/>
        </w:rPr>
        <w:t xml:space="preserve">What are the benefits of supporting traits that differ from your own? What value could they bring? </w:t>
      </w:r>
    </w:p>
    <w:p w14:paraId="1DD059FD" w14:textId="7D512DF6" w:rsidR="00A218F1" w:rsidRPr="00337093" w:rsidRDefault="001D20B8" w:rsidP="00337093">
      <w:pPr>
        <w:ind w:left="270" w:hanging="270"/>
        <w:rPr>
          <w:b/>
          <w:sz w:val="24"/>
          <w:szCs w:val="21"/>
        </w:rPr>
      </w:pPr>
      <w:r w:rsidRPr="001D20B8">
        <w:rPr>
          <w:b/>
          <w:sz w:val="24"/>
          <w:szCs w:val="21"/>
        </w:rPr>
        <w:sym w:font="Wingdings" w:char="F0E0"/>
      </w:r>
      <w:r>
        <w:rPr>
          <w:b/>
          <w:sz w:val="24"/>
          <w:szCs w:val="21"/>
        </w:rPr>
        <w:t xml:space="preserve"> In many ways, we learn a lot from people are differ from us in their ideologies, behaviors and cultures because they allow us to self-examine our pre-existing traits. For instance, I learn from my parents that sometimes the best approach is to accept one’s reality.</w:t>
      </w:r>
    </w:p>
    <w:p w14:paraId="22902C33" w14:textId="77777777" w:rsidR="00A218F1" w:rsidRPr="00337093" w:rsidRDefault="00A218F1" w:rsidP="00337093">
      <w:pPr>
        <w:rPr>
          <w:b/>
          <w:sz w:val="24"/>
          <w:szCs w:val="21"/>
        </w:rPr>
      </w:pPr>
    </w:p>
    <w:p w14:paraId="0FFC5F78" w14:textId="77777777" w:rsidR="00A218F1" w:rsidRPr="00337093" w:rsidRDefault="00A218F1" w:rsidP="00337093">
      <w:pPr>
        <w:ind w:left="270" w:hanging="270"/>
        <w:rPr>
          <w:b/>
          <w:sz w:val="24"/>
          <w:szCs w:val="21"/>
        </w:rPr>
      </w:pPr>
    </w:p>
    <w:p w14:paraId="46DE4969" w14:textId="77777777" w:rsidR="001D20B8" w:rsidRDefault="00A218F1" w:rsidP="00337093">
      <w:pPr>
        <w:pStyle w:val="ListParagraph"/>
        <w:numPr>
          <w:ilvl w:val="0"/>
          <w:numId w:val="2"/>
        </w:numPr>
        <w:ind w:left="270" w:hanging="270"/>
        <w:rPr>
          <w:b/>
          <w:sz w:val="24"/>
          <w:szCs w:val="21"/>
        </w:rPr>
      </w:pPr>
      <w:r w:rsidRPr="00337093">
        <w:rPr>
          <w:b/>
          <w:sz w:val="24"/>
          <w:szCs w:val="21"/>
        </w:rPr>
        <w:t xml:space="preserve">What resources, support systems, networks, or opportunities currently exist within your </w:t>
      </w:r>
      <w:r w:rsidR="00EF4F2B" w:rsidRPr="00337093">
        <w:rPr>
          <w:b/>
          <w:sz w:val="24"/>
          <w:szCs w:val="21"/>
        </w:rPr>
        <w:t>life</w:t>
      </w:r>
      <w:r w:rsidRPr="00337093">
        <w:rPr>
          <w:b/>
          <w:sz w:val="24"/>
          <w:szCs w:val="21"/>
        </w:rPr>
        <w:t xml:space="preserve"> to support folks that may differ from your culture</w:t>
      </w:r>
      <w:r w:rsidR="00EF4F2B" w:rsidRPr="00337093">
        <w:rPr>
          <w:b/>
          <w:sz w:val="24"/>
          <w:szCs w:val="21"/>
        </w:rPr>
        <w:t>(s)</w:t>
      </w:r>
      <w:r w:rsidRPr="00337093">
        <w:rPr>
          <w:b/>
          <w:sz w:val="24"/>
          <w:szCs w:val="21"/>
        </w:rPr>
        <w:t>?</w:t>
      </w:r>
    </w:p>
    <w:p w14:paraId="3A5BE530" w14:textId="7EC3AAC1" w:rsidR="00337093" w:rsidRPr="001D20B8" w:rsidRDefault="001D20B8" w:rsidP="001D20B8">
      <w:pPr>
        <w:rPr>
          <w:b/>
          <w:sz w:val="24"/>
          <w:szCs w:val="21"/>
        </w:rPr>
      </w:pPr>
      <w:r w:rsidRPr="001D20B8">
        <w:rPr>
          <w:b/>
          <w:sz w:val="24"/>
          <w:szCs w:val="21"/>
        </w:rPr>
        <w:sym w:font="Wingdings" w:char="F0E0"/>
      </w:r>
      <w:r>
        <w:rPr>
          <w:b/>
          <w:sz w:val="24"/>
          <w:szCs w:val="21"/>
        </w:rPr>
        <w:t xml:space="preserve"> I </w:t>
      </w:r>
      <w:proofErr w:type="spellStart"/>
      <w:r>
        <w:rPr>
          <w:b/>
          <w:sz w:val="24"/>
          <w:szCs w:val="21"/>
        </w:rPr>
        <w:t>utitlize</w:t>
      </w:r>
      <w:proofErr w:type="spellEnd"/>
      <w:r>
        <w:rPr>
          <w:b/>
          <w:sz w:val="24"/>
          <w:szCs w:val="21"/>
        </w:rPr>
        <w:t xml:space="preserve"> social media to communicate with friends I met in several countries and try to catch up as often as possible. Most of them are from outside my culture. In addition, being an international student in the US allows me to talk to American friends and understand their viewpoints. </w:t>
      </w:r>
      <w:r w:rsidR="00337093" w:rsidRPr="001D20B8">
        <w:rPr>
          <w:b/>
          <w:sz w:val="24"/>
          <w:szCs w:val="21"/>
        </w:rPr>
        <w:br/>
      </w:r>
      <w:r w:rsidR="00337093" w:rsidRPr="001D20B8">
        <w:rPr>
          <w:b/>
          <w:sz w:val="24"/>
          <w:szCs w:val="21"/>
        </w:rPr>
        <w:lastRenderedPageBreak/>
        <w:br/>
      </w:r>
    </w:p>
    <w:p w14:paraId="08EB34B0" w14:textId="4567CE23" w:rsidR="00337093" w:rsidRPr="00337093" w:rsidRDefault="00337093" w:rsidP="00337093">
      <w:pPr>
        <w:pStyle w:val="ListParagraph"/>
        <w:ind w:left="270"/>
        <w:rPr>
          <w:b/>
          <w:sz w:val="24"/>
          <w:szCs w:val="21"/>
        </w:rPr>
      </w:pPr>
      <w:r w:rsidRPr="00337093">
        <w:rPr>
          <w:b/>
          <w:sz w:val="24"/>
          <w:szCs w:val="21"/>
        </w:rPr>
        <w:br/>
      </w:r>
      <w:r w:rsidRPr="00337093">
        <w:rPr>
          <w:b/>
          <w:sz w:val="24"/>
          <w:szCs w:val="21"/>
        </w:rPr>
        <w:br/>
      </w:r>
    </w:p>
    <w:p w14:paraId="70B1FC08" w14:textId="2F1A396F" w:rsidR="00337093" w:rsidRDefault="00337093" w:rsidP="00337093">
      <w:pPr>
        <w:pStyle w:val="ListParagraph"/>
        <w:numPr>
          <w:ilvl w:val="0"/>
          <w:numId w:val="2"/>
        </w:numPr>
        <w:ind w:left="270" w:hanging="270"/>
        <w:rPr>
          <w:b/>
          <w:sz w:val="24"/>
          <w:szCs w:val="21"/>
        </w:rPr>
      </w:pPr>
      <w:r w:rsidRPr="00337093">
        <w:rPr>
          <w:b/>
          <w:sz w:val="24"/>
          <w:szCs w:val="21"/>
        </w:rPr>
        <w:t xml:space="preserve">Explain/discuss ethics. From where, whom and when did you learn your </w:t>
      </w:r>
      <w:r w:rsidRPr="00337093">
        <w:rPr>
          <w:b/>
          <w:sz w:val="24"/>
          <w:szCs w:val="21"/>
        </w:rPr>
        <w:br/>
        <w:t xml:space="preserve">ethical position(s)? </w:t>
      </w:r>
      <w:r w:rsidRPr="00337093">
        <w:rPr>
          <w:b/>
          <w:sz w:val="24"/>
          <w:szCs w:val="21"/>
        </w:rPr>
        <w:br/>
      </w:r>
      <w:r w:rsidR="001D20B8" w:rsidRPr="001D20B8">
        <w:rPr>
          <w:b/>
          <w:sz w:val="24"/>
          <w:szCs w:val="21"/>
        </w:rPr>
        <w:sym w:font="Wingdings" w:char="F0E0"/>
      </w:r>
      <w:r w:rsidR="001D20B8">
        <w:rPr>
          <w:b/>
          <w:sz w:val="24"/>
          <w:szCs w:val="21"/>
        </w:rPr>
        <w:t xml:space="preserve"> Having come from an Eastern Orthodox Christian society, my ethics were based mainly on </w:t>
      </w:r>
      <w:r w:rsidR="00C95E76">
        <w:rPr>
          <w:b/>
          <w:sz w:val="24"/>
          <w:szCs w:val="21"/>
        </w:rPr>
        <w:t xml:space="preserve">Christian principles. However, I got interested in Philosophy at 16, read Ethics books and thought about how we define what’s right/wrong. Currently, my opinions with regards to ethics reflect my reading more than they do my upbringing. </w:t>
      </w:r>
      <w:r w:rsidRPr="00337093">
        <w:rPr>
          <w:b/>
          <w:sz w:val="24"/>
          <w:szCs w:val="21"/>
        </w:rPr>
        <w:br/>
      </w:r>
    </w:p>
    <w:p w14:paraId="4D8B4E9D" w14:textId="72743F6C" w:rsidR="00337093" w:rsidRPr="00337093" w:rsidRDefault="00337093" w:rsidP="00337093">
      <w:pPr>
        <w:pStyle w:val="ListParagraph"/>
        <w:ind w:left="270"/>
        <w:rPr>
          <w:b/>
          <w:sz w:val="24"/>
          <w:szCs w:val="21"/>
        </w:rPr>
      </w:pPr>
      <w:r w:rsidRPr="00337093">
        <w:rPr>
          <w:b/>
          <w:sz w:val="24"/>
          <w:szCs w:val="21"/>
        </w:rPr>
        <w:br/>
      </w:r>
      <w:r w:rsidRPr="00337093">
        <w:rPr>
          <w:b/>
          <w:sz w:val="24"/>
          <w:szCs w:val="21"/>
        </w:rPr>
        <w:br/>
      </w:r>
    </w:p>
    <w:p w14:paraId="6C61667D" w14:textId="1C1A1152" w:rsidR="00337093" w:rsidRDefault="00337093" w:rsidP="00337093">
      <w:pPr>
        <w:pStyle w:val="ListParagraph"/>
        <w:numPr>
          <w:ilvl w:val="0"/>
          <w:numId w:val="2"/>
        </w:numPr>
        <w:ind w:left="270" w:hanging="270"/>
        <w:rPr>
          <w:sz w:val="24"/>
          <w:szCs w:val="21"/>
        </w:rPr>
      </w:pPr>
      <w:r w:rsidRPr="00337093">
        <w:rPr>
          <w:b/>
          <w:sz w:val="24"/>
          <w:szCs w:val="21"/>
        </w:rPr>
        <w:t>Does it differ from that of any of the larger culture(s) to which you belong? How? Or how is it similar?</w:t>
      </w:r>
      <w:r>
        <w:rPr>
          <w:sz w:val="24"/>
          <w:szCs w:val="21"/>
        </w:rPr>
        <w:br/>
      </w:r>
    </w:p>
    <w:p w14:paraId="2F1740E5" w14:textId="3FB18317" w:rsidR="00C95E76" w:rsidRPr="00337093" w:rsidRDefault="00C95E76" w:rsidP="00C95E76">
      <w:pPr>
        <w:pStyle w:val="ListParagraph"/>
        <w:ind w:left="270"/>
        <w:rPr>
          <w:sz w:val="24"/>
          <w:szCs w:val="21"/>
        </w:rPr>
      </w:pPr>
      <w:r w:rsidRPr="00C95E76">
        <w:rPr>
          <w:sz w:val="24"/>
          <w:szCs w:val="21"/>
        </w:rPr>
        <w:sym w:font="Wingdings" w:char="F0E0"/>
      </w:r>
      <w:r>
        <w:rPr>
          <w:sz w:val="24"/>
          <w:szCs w:val="21"/>
        </w:rPr>
        <w:t xml:space="preserve"> It differs from my </w:t>
      </w:r>
      <w:proofErr w:type="gramStart"/>
      <w:r>
        <w:rPr>
          <w:sz w:val="24"/>
          <w:szCs w:val="21"/>
        </w:rPr>
        <w:t>culture</w:t>
      </w:r>
      <w:proofErr w:type="gramEnd"/>
      <w:r>
        <w:rPr>
          <w:sz w:val="24"/>
          <w:szCs w:val="21"/>
        </w:rPr>
        <w:t xml:space="preserve"> but it is similar in some ways. For instance, the Golden Rule guides a lot of my actions. However, my ethics are different with regards to many subjects such as homosexuality, which is unfortunately</w:t>
      </w:r>
      <w:r w:rsidR="00262A92">
        <w:rPr>
          <w:sz w:val="24"/>
          <w:szCs w:val="21"/>
        </w:rPr>
        <w:t xml:space="preserve"> still</w:t>
      </w:r>
      <w:r>
        <w:rPr>
          <w:sz w:val="24"/>
          <w:szCs w:val="21"/>
        </w:rPr>
        <w:t xml:space="preserve"> a taboo in my </w:t>
      </w:r>
      <w:r w:rsidR="00262A92">
        <w:rPr>
          <w:sz w:val="24"/>
          <w:szCs w:val="21"/>
        </w:rPr>
        <w:t xml:space="preserve">home-country’s </w:t>
      </w:r>
      <w:r>
        <w:rPr>
          <w:sz w:val="24"/>
          <w:szCs w:val="21"/>
        </w:rPr>
        <w:t xml:space="preserve">culture.  </w:t>
      </w:r>
    </w:p>
    <w:p w14:paraId="46CB87EE" w14:textId="77777777" w:rsidR="002C75FC" w:rsidRDefault="002C75FC" w:rsidP="00337093">
      <w:pPr>
        <w:ind w:left="270" w:hanging="270"/>
      </w:pPr>
    </w:p>
    <w:p w14:paraId="092A96A6" w14:textId="77777777" w:rsidR="00802C28" w:rsidRPr="002C75FC" w:rsidRDefault="002C75FC" w:rsidP="00337093">
      <w:pPr>
        <w:tabs>
          <w:tab w:val="left" w:pos="7416"/>
        </w:tabs>
        <w:ind w:left="270" w:hanging="270"/>
      </w:pPr>
      <w:r>
        <w:tab/>
      </w:r>
    </w:p>
    <w:sectPr w:rsidR="00802C28" w:rsidRPr="002C75FC" w:rsidSect="00595DEF">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1FE21" w14:textId="77777777" w:rsidR="00D95306" w:rsidRDefault="00D95306" w:rsidP="00B276E6">
      <w:pPr>
        <w:spacing w:after="0" w:line="240" w:lineRule="auto"/>
      </w:pPr>
      <w:r>
        <w:separator/>
      </w:r>
    </w:p>
  </w:endnote>
  <w:endnote w:type="continuationSeparator" w:id="0">
    <w:p w14:paraId="703CA17C" w14:textId="77777777" w:rsidR="00D95306" w:rsidRDefault="00D95306" w:rsidP="00B2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17B77" w14:textId="4990FA32" w:rsidR="00B276E6" w:rsidRPr="00B276E6" w:rsidRDefault="00B276E6" w:rsidP="002C75FC">
    <w:pPr>
      <w:pStyle w:val="Footer"/>
      <w:tabs>
        <w:tab w:val="clear" w:pos="4680"/>
        <w:tab w:val="clear" w:pos="9360"/>
      </w:tabs>
    </w:pPr>
    <w:r>
      <w:ptab w:relativeTo="margin" w:alignment="center" w:leader="none"/>
    </w:r>
    <w:r>
      <w:t xml:space="preserve"> </w:t>
    </w:r>
    <w:r>
      <w:ptab w:relativeTo="margin" w:alignment="right" w:leader="none"/>
    </w:r>
    <w:r>
      <w:rPr>
        <w:noProof/>
      </w:rPr>
      <w:tab/>
    </w:r>
    <w:r>
      <w:rPr>
        <w:noProof/>
      </w:rPr>
      <w:tab/>
    </w:r>
    <w:r>
      <w:rPr>
        <w:noProof/>
      </w:rPr>
      <w:tab/>
    </w:r>
    <w:r>
      <w:rPr>
        <w:noProof/>
      </w:rPr>
      <w:tab/>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0B116" w14:textId="77777777" w:rsidR="00D95306" w:rsidRDefault="00D95306" w:rsidP="00B276E6">
      <w:pPr>
        <w:spacing w:after="0" w:line="240" w:lineRule="auto"/>
      </w:pPr>
      <w:r>
        <w:separator/>
      </w:r>
    </w:p>
  </w:footnote>
  <w:footnote w:type="continuationSeparator" w:id="0">
    <w:p w14:paraId="268F7F2A" w14:textId="77777777" w:rsidR="00D95306" w:rsidRDefault="00D95306" w:rsidP="00B27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24981"/>
    <w:multiLevelType w:val="hybridMultilevel"/>
    <w:tmpl w:val="5914CEAA"/>
    <w:lvl w:ilvl="0" w:tplc="F17E24A4">
      <w:start w:val="1"/>
      <w:numFmt w:val="bullet"/>
      <w:lvlText w:val="•"/>
      <w:lvlJc w:val="left"/>
      <w:pPr>
        <w:tabs>
          <w:tab w:val="num" w:pos="720"/>
        </w:tabs>
        <w:ind w:left="720" w:hanging="360"/>
      </w:pPr>
      <w:rPr>
        <w:rFonts w:ascii="Arial" w:hAnsi="Arial" w:hint="default"/>
      </w:rPr>
    </w:lvl>
    <w:lvl w:ilvl="1" w:tplc="26A62AE8" w:tentative="1">
      <w:start w:val="1"/>
      <w:numFmt w:val="bullet"/>
      <w:lvlText w:val="•"/>
      <w:lvlJc w:val="left"/>
      <w:pPr>
        <w:tabs>
          <w:tab w:val="num" w:pos="1440"/>
        </w:tabs>
        <w:ind w:left="1440" w:hanging="360"/>
      </w:pPr>
      <w:rPr>
        <w:rFonts w:ascii="Arial" w:hAnsi="Arial" w:hint="default"/>
      </w:rPr>
    </w:lvl>
    <w:lvl w:ilvl="2" w:tplc="4E14AE80" w:tentative="1">
      <w:start w:val="1"/>
      <w:numFmt w:val="bullet"/>
      <w:lvlText w:val="•"/>
      <w:lvlJc w:val="left"/>
      <w:pPr>
        <w:tabs>
          <w:tab w:val="num" w:pos="2160"/>
        </w:tabs>
        <w:ind w:left="2160" w:hanging="360"/>
      </w:pPr>
      <w:rPr>
        <w:rFonts w:ascii="Arial" w:hAnsi="Arial" w:hint="default"/>
      </w:rPr>
    </w:lvl>
    <w:lvl w:ilvl="3" w:tplc="F620B642" w:tentative="1">
      <w:start w:val="1"/>
      <w:numFmt w:val="bullet"/>
      <w:lvlText w:val="•"/>
      <w:lvlJc w:val="left"/>
      <w:pPr>
        <w:tabs>
          <w:tab w:val="num" w:pos="2880"/>
        </w:tabs>
        <w:ind w:left="2880" w:hanging="360"/>
      </w:pPr>
      <w:rPr>
        <w:rFonts w:ascii="Arial" w:hAnsi="Arial" w:hint="default"/>
      </w:rPr>
    </w:lvl>
    <w:lvl w:ilvl="4" w:tplc="8EDAAA1A" w:tentative="1">
      <w:start w:val="1"/>
      <w:numFmt w:val="bullet"/>
      <w:lvlText w:val="•"/>
      <w:lvlJc w:val="left"/>
      <w:pPr>
        <w:tabs>
          <w:tab w:val="num" w:pos="3600"/>
        </w:tabs>
        <w:ind w:left="3600" w:hanging="360"/>
      </w:pPr>
      <w:rPr>
        <w:rFonts w:ascii="Arial" w:hAnsi="Arial" w:hint="default"/>
      </w:rPr>
    </w:lvl>
    <w:lvl w:ilvl="5" w:tplc="1DFCB3CC" w:tentative="1">
      <w:start w:val="1"/>
      <w:numFmt w:val="bullet"/>
      <w:lvlText w:val="•"/>
      <w:lvlJc w:val="left"/>
      <w:pPr>
        <w:tabs>
          <w:tab w:val="num" w:pos="4320"/>
        </w:tabs>
        <w:ind w:left="4320" w:hanging="360"/>
      </w:pPr>
      <w:rPr>
        <w:rFonts w:ascii="Arial" w:hAnsi="Arial" w:hint="default"/>
      </w:rPr>
    </w:lvl>
    <w:lvl w:ilvl="6" w:tplc="2EF01128" w:tentative="1">
      <w:start w:val="1"/>
      <w:numFmt w:val="bullet"/>
      <w:lvlText w:val="•"/>
      <w:lvlJc w:val="left"/>
      <w:pPr>
        <w:tabs>
          <w:tab w:val="num" w:pos="5040"/>
        </w:tabs>
        <w:ind w:left="5040" w:hanging="360"/>
      </w:pPr>
      <w:rPr>
        <w:rFonts w:ascii="Arial" w:hAnsi="Arial" w:hint="default"/>
      </w:rPr>
    </w:lvl>
    <w:lvl w:ilvl="7" w:tplc="84F4EAAA" w:tentative="1">
      <w:start w:val="1"/>
      <w:numFmt w:val="bullet"/>
      <w:lvlText w:val="•"/>
      <w:lvlJc w:val="left"/>
      <w:pPr>
        <w:tabs>
          <w:tab w:val="num" w:pos="5760"/>
        </w:tabs>
        <w:ind w:left="5760" w:hanging="360"/>
      </w:pPr>
      <w:rPr>
        <w:rFonts w:ascii="Arial" w:hAnsi="Arial" w:hint="default"/>
      </w:rPr>
    </w:lvl>
    <w:lvl w:ilvl="8" w:tplc="2988A5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C81515"/>
    <w:multiLevelType w:val="hybridMultilevel"/>
    <w:tmpl w:val="B5B69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5541B"/>
    <w:multiLevelType w:val="hybridMultilevel"/>
    <w:tmpl w:val="A1C6A1B4"/>
    <w:lvl w:ilvl="0" w:tplc="F86AA4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F4"/>
    <w:rsid w:val="00066758"/>
    <w:rsid w:val="000B41E4"/>
    <w:rsid w:val="001137E6"/>
    <w:rsid w:val="0013299E"/>
    <w:rsid w:val="001D20B8"/>
    <w:rsid w:val="00262A92"/>
    <w:rsid w:val="0027087C"/>
    <w:rsid w:val="002C75FC"/>
    <w:rsid w:val="002E6418"/>
    <w:rsid w:val="00337093"/>
    <w:rsid w:val="0037769B"/>
    <w:rsid w:val="00384D16"/>
    <w:rsid w:val="00385C9C"/>
    <w:rsid w:val="0041068B"/>
    <w:rsid w:val="0056111B"/>
    <w:rsid w:val="00566355"/>
    <w:rsid w:val="00595DEF"/>
    <w:rsid w:val="005C5B06"/>
    <w:rsid w:val="005F612A"/>
    <w:rsid w:val="00630C3C"/>
    <w:rsid w:val="00632CBD"/>
    <w:rsid w:val="00676307"/>
    <w:rsid w:val="00685B6B"/>
    <w:rsid w:val="00717DE9"/>
    <w:rsid w:val="007427F7"/>
    <w:rsid w:val="007643C9"/>
    <w:rsid w:val="007F21F4"/>
    <w:rsid w:val="00802C28"/>
    <w:rsid w:val="0082640F"/>
    <w:rsid w:val="00830CD5"/>
    <w:rsid w:val="008F1100"/>
    <w:rsid w:val="0092430A"/>
    <w:rsid w:val="00940A27"/>
    <w:rsid w:val="009572B7"/>
    <w:rsid w:val="00973E84"/>
    <w:rsid w:val="00985278"/>
    <w:rsid w:val="00A218F1"/>
    <w:rsid w:val="00AB6810"/>
    <w:rsid w:val="00AC1D1E"/>
    <w:rsid w:val="00AC266E"/>
    <w:rsid w:val="00AD1479"/>
    <w:rsid w:val="00B139BF"/>
    <w:rsid w:val="00B276E6"/>
    <w:rsid w:val="00B7494B"/>
    <w:rsid w:val="00BD4AFD"/>
    <w:rsid w:val="00C17CEC"/>
    <w:rsid w:val="00C2716C"/>
    <w:rsid w:val="00C43EB3"/>
    <w:rsid w:val="00C95E76"/>
    <w:rsid w:val="00CE66CB"/>
    <w:rsid w:val="00D02617"/>
    <w:rsid w:val="00D07188"/>
    <w:rsid w:val="00D63A2B"/>
    <w:rsid w:val="00D73F31"/>
    <w:rsid w:val="00D95306"/>
    <w:rsid w:val="00DC424F"/>
    <w:rsid w:val="00E40DCE"/>
    <w:rsid w:val="00E9397D"/>
    <w:rsid w:val="00EE551E"/>
    <w:rsid w:val="00EF4F2B"/>
    <w:rsid w:val="00F10E34"/>
    <w:rsid w:val="00FC3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7470B"/>
  <w15:chartTrackingRefBased/>
  <w15:docId w15:val="{72782A40-F91A-4986-83E8-11C0253B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1E"/>
  </w:style>
  <w:style w:type="paragraph" w:styleId="Heading1">
    <w:name w:val="heading 1"/>
    <w:basedOn w:val="Normal"/>
    <w:next w:val="Normal"/>
    <w:link w:val="Heading1Char"/>
    <w:uiPriority w:val="9"/>
    <w:qFormat/>
    <w:rsid w:val="008F1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6E6"/>
  </w:style>
  <w:style w:type="paragraph" w:styleId="Footer">
    <w:name w:val="footer"/>
    <w:basedOn w:val="Normal"/>
    <w:link w:val="FooterChar"/>
    <w:uiPriority w:val="99"/>
    <w:unhideWhenUsed/>
    <w:rsid w:val="00B2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6E6"/>
  </w:style>
  <w:style w:type="character" w:styleId="PlaceholderText">
    <w:name w:val="Placeholder Text"/>
    <w:basedOn w:val="DefaultParagraphFont"/>
    <w:uiPriority w:val="99"/>
    <w:semiHidden/>
    <w:rsid w:val="00B276E6"/>
    <w:rPr>
      <w:color w:val="808080"/>
    </w:rPr>
  </w:style>
  <w:style w:type="paragraph" w:styleId="ListParagraph">
    <w:name w:val="List Paragraph"/>
    <w:basedOn w:val="Normal"/>
    <w:uiPriority w:val="34"/>
    <w:qFormat/>
    <w:rsid w:val="00EE551E"/>
    <w:pPr>
      <w:ind w:left="720"/>
      <w:contextualSpacing/>
    </w:pPr>
  </w:style>
  <w:style w:type="paragraph" w:styleId="Title">
    <w:name w:val="Title"/>
    <w:basedOn w:val="Normal"/>
    <w:next w:val="Normal"/>
    <w:link w:val="TitleChar"/>
    <w:uiPriority w:val="10"/>
    <w:qFormat/>
    <w:rsid w:val="00826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40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6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41E4"/>
    <w:rPr>
      <w:color w:val="0563C1" w:themeColor="hyperlink"/>
      <w:u w:val="single"/>
    </w:rPr>
  </w:style>
  <w:style w:type="character" w:customStyle="1" w:styleId="Heading1Char">
    <w:name w:val="Heading 1 Char"/>
    <w:basedOn w:val="DefaultParagraphFont"/>
    <w:link w:val="Heading1"/>
    <w:uiPriority w:val="9"/>
    <w:rsid w:val="008F110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24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3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676117">
      <w:bodyDiv w:val="1"/>
      <w:marLeft w:val="0"/>
      <w:marRight w:val="0"/>
      <w:marTop w:val="0"/>
      <w:marBottom w:val="0"/>
      <w:divBdr>
        <w:top w:val="none" w:sz="0" w:space="0" w:color="auto"/>
        <w:left w:val="none" w:sz="0" w:space="0" w:color="auto"/>
        <w:bottom w:val="none" w:sz="0" w:space="0" w:color="auto"/>
        <w:right w:val="none" w:sz="0" w:space="0" w:color="auto"/>
      </w:divBdr>
      <w:divsChild>
        <w:div w:id="833954755">
          <w:marLeft w:val="691"/>
          <w:marRight w:val="0"/>
          <w:marTop w:val="0"/>
          <w:marBottom w:val="0"/>
          <w:divBdr>
            <w:top w:val="none" w:sz="0" w:space="0" w:color="auto"/>
            <w:left w:val="none" w:sz="0" w:space="0" w:color="auto"/>
            <w:bottom w:val="none" w:sz="0" w:space="0" w:color="auto"/>
            <w:right w:val="none" w:sz="0" w:space="0" w:color="auto"/>
          </w:divBdr>
        </w:div>
        <w:div w:id="2028749866">
          <w:marLeft w:val="691"/>
          <w:marRight w:val="0"/>
          <w:marTop w:val="0"/>
          <w:marBottom w:val="0"/>
          <w:divBdr>
            <w:top w:val="none" w:sz="0" w:space="0" w:color="auto"/>
            <w:left w:val="none" w:sz="0" w:space="0" w:color="auto"/>
            <w:bottom w:val="none" w:sz="0" w:space="0" w:color="auto"/>
            <w:right w:val="none" w:sz="0" w:space="0" w:color="auto"/>
          </w:divBdr>
        </w:div>
        <w:div w:id="802773997">
          <w:marLeft w:val="691"/>
          <w:marRight w:val="0"/>
          <w:marTop w:val="0"/>
          <w:marBottom w:val="0"/>
          <w:divBdr>
            <w:top w:val="none" w:sz="0" w:space="0" w:color="auto"/>
            <w:left w:val="none" w:sz="0" w:space="0" w:color="auto"/>
            <w:bottom w:val="none" w:sz="0" w:space="0" w:color="auto"/>
            <w:right w:val="none" w:sz="0" w:space="0" w:color="auto"/>
          </w:divBdr>
        </w:div>
      </w:divsChild>
    </w:div>
    <w:div w:id="94210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hofstede-insights.com/product/compare-coun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cbfiles.colorado.edu\HR\Groups\DataStore\HROED\TRAINING%20MATERIALS\OED_W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ucbfiles.colorado.edu\HR\Groups\DataStore\HROED\TRAINING MATERIALS\OED_W_V2.dotx</Template>
  <TotalTime>204</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Elizabeth Moreno</dc:creator>
  <cp:keywords/>
  <dc:description/>
  <cp:lastModifiedBy>Zaki Kidane</cp:lastModifiedBy>
  <cp:revision>32</cp:revision>
  <cp:lastPrinted>2017-12-05T00:12:00Z</cp:lastPrinted>
  <dcterms:created xsi:type="dcterms:W3CDTF">2017-12-04T22:00:00Z</dcterms:created>
  <dcterms:modified xsi:type="dcterms:W3CDTF">2020-09-15T00:39:00Z</dcterms:modified>
</cp:coreProperties>
</file>