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Calibri" w:cs="Calibri" w:eastAsia="Calibri" w:hAnsi="Calibri"/>
          <w:b/>
          <w:bCs/>
          <w:color w:val="1E3A8A"/>
          <w:sz w:val="30"/>
          <w:szCs w:val="30"/>
        </w:rPr>
        <w:t xml:space="preserve">TEMPLATE BANK SOAL: BENAR / SALAH (TRUE / FALSE)</w:t>
      </w:r>
    </w:p>
    <w:p>
      <w:pPr>
        <w:spacing w:after="180"/>
        <w:jc w:val="center"/>
      </w:pP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Format Standar Bersih 4 Kolom Khusus Soal Benar / Salah IFP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📋 PANDUAN PENGISIAN &amp; KETENTUAN FORMAT: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Format tabel 4 kolom bersih &amp; standar: No, Pernyataan / Soal &amp; Gambar, Kunci (B / S), dan Keterangan / Pembahasan.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Kolom 'Kunci (B / S)': Cukup tulis huruf 'B' (jika pernyataan Benar) atau 'S' (jika pernyataan Salah). Boleh juga ditulis 'Benar' atau 'Salah'.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Mendukung Rumus Matematika LaTeX: Tulis rumus di dalam tanda dollar $...$, contoh: $15 \times 4 = 60$, $\frac{1}{2} &gt; \frac{1}{4}$, $\sqrt{144} = 12$.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Mendukung Gambar Ilustrasi: Silakan salin (copy-paste) atau sisipkan gambar langsung ke dalam sel kolom 'Pernyataan / Soal'.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Kolom 'Keterangan / Pembahasan' bersifat opsional untuk catatan alasan juri atau penjelasan kepada peserta.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File template ini dapat diimpor secara langsung ke Bank Soal Babak Semifinal tanpa perlu kolom pilihan ganda tambahan.</w:t>
      </w:r>
    </w:p>
    <w:p>
      <w:pPr>
        <w:spacing w:after="80" w:before="120"/>
      </w:pPr>
      <w:r>
        <w:rPr>
          <w:rFonts w:ascii="Calibri" w:cs="Calibri" w:eastAsia="Calibri" w:hAnsi="Calibri"/>
          <w:b/>
          <w:bCs/>
          <w:color w:val="1E3A8A"/>
          <w:sz w:val="21"/>
          <w:szCs w:val="21"/>
        </w:rPr>
        <w:t xml:space="preserve">💡 DAFTAR MODEL &amp; VARIASI SOAL PADA TEMPLATE INI: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BS-1: Benar/Salah Sains &amp; Fakta Alamiah (Contoh: Paus termasuk mamalia, Gas terbanyak adalah Nitrogen)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BS-2: Benar/Salah Numerasi &amp; Perhitungan Matematika (Contoh: Kelipatan 4 adalah genap, Rata-rata 5 bilangan)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BS-3: Benar/Salah Logika Geometri &amp; Bangun Datar (Contoh: Persegi adalah persegi panjang)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BS-4: Benar/Salah Sejarah, Kenegaraan &amp; Pengetahuan Umum (Contoh: Zona waktu Indonesia, Pendirian ASEAN)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Model BS-5: Benar/Salah Silogisme &amp; Logika Bahasa (Contoh: Pernyataan implikasi sebab-akibat)</w:t>
      </w:r>
    </w:p>
    <w:p>
      <w:pPr>
        <w:spacing w:after="180"/>
      </w:pP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4694"/>
        <w:gridCol w:w="1264"/>
        <w:gridCol w:w="2347"/>
      </w:tblGrid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Pernyataan / Soal &amp; Gambar (Rumus LaTeX $...$)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Kunci (B / S)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 / Pembahasan (Opsional)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Indonesia memiliki tiga zona waktu, yaitu WIB, WITA, dan WIT.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Indonesia menggunakan tiga zona waktu resmi (WIB, WITA, WIT).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Bilangan 1 merupakan bilangan prima karena hanya memiliki satu faktor positif.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Bilangan prima harus memiliki tepat dua faktor positif yang berbeda (1 dan dirinya sendiri).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suatu bilangan habis dibagi 4, bilangan tersebut pasti habis dibagi 2.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Setiap kelipatan 4 pasti merupakan bilangan genap / habis dibagi 2.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Tumbuhan menyerap oksigen dan melepaskan karbon dioksida sebagai satu-satunya proses pertukaran gas sepanjang hidupnya.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Tumbuhan juga melakukan fotosintesis (menyerap CO2 dan melepaskan O2 saat ada cahaya).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Perubahan wujud dari gas menjadi cair disebut kondensasi atau pengembunan.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Kondensasi adalah proses fisis perubahan wujud uap gas menjadi cairan.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6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Candi Borobudur merupakan salah satu warisan budaya Indonesia yang bercorak Buddha.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Candi Borobudur dibangun pada abad ke-8 bercorak agama Buddha Mahayana.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7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harga barang Rp80.000 naik 25%, harga akhirnya menjadi Rp100.000.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Besar kenaikan: 25% x Rp80.000 = Rp20.000. Harga akhir = Rp100.000.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8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Semua benda yang tenggelam di air memiliki massa lebih besar daripada semua benda yang mengapung, tanpa dipengaruhi ukuran dan volume benda.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Terapung atau tenggelam ditentukan oleh massa jenis (densitas relatif) dan gaya apung Archimedes, bukan semata-mata massa absolut.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9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Dalam rantai makanan, energi yang tersedia umumnya semakin berkurang pada tingkat trofik yang lebih tinggi.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Hukum termodinamika &amp; efisiensi ekologi: terjadi kehilangan energi ~90% pada setiap perpindahan tingkat trofik.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10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rata-rata lima bilangan adalah 12, jumlah kelima bilangan tersebut adalah 60.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Jumlah data = rata-rata x banyak data = 12 x 5 = 60.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11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Semua persegi merupakan persegi panjang, tetapi semua persegi panjang belum tentu merupakan persegi.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Persegi memenuhi seluruh definisi persegi panjang (keempat sudut siku-siku) dengan tambahan sifat khusus keempat sisinya sama panjang.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12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Bunyi dapat merambat melalui ruang hampa tanpa memerlukan medium perantara.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Bunyi merupakan gelombang mekanik yang mutlak membutuhkan medium materi (padat, cair, gas) untuk merambat.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13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dua bilangan positif memiliki hasil kali 36, jumlah kedua bilangan tersebut pasti 13.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Contoh penyangkal: pasangan 6 dan 6 menghasilkan hasil kali 36 namun jumlahnya 12 (bukan 13).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14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ASEAN didirikan pada 8 Agustus 1967 di Bangkok, Thailand.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Deklarasi Bangkok ditandatangani oleh 5 negara perintis pada 8 Agustus 1967.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15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Dalam demokrasi, hasil pemungutan suara selalu membuat semua orang memperoleh pilihan yang mereka inginkan.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Pemungutan suara menetapkan keputusan mayoritas, bukan pemenuhan seluruh keinginan individual.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16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jarak pada peta semakin besar, jarak sebenarnya pasti semakin besar meskipun skala petanya berbeda.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Jarak sebenarnya berbanding terbalik dengan pembagi skala; skala yang berbeda dapat menghasilkan jarak sebenarnya yang berbeda arah.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17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Pada rangkaian listrik paralel, setiap cabang memiliki jalur aliran arus tersendiri.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Karakteristik rangkaian paralel: arus listrik total terbagi ke masing-masing cabang penghantar.</w:t>
            </w:r>
          </w:p>
        </w:tc>
      </w:tr>
      <w:tr>
        <w:tc>
          <w:tcPr>
            <w:tcW w:type="pct" w:w="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18</w:t>
            </w:r>
          </w:p>
        </w:tc>
        <w:tc>
          <w:tcPr>
            <w:tcW w:type="pct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Jika suatu pernyataan berbunyi 'Semua peserta yang lolos adalah siswa kelas IX', maka dapat dipastikan bahwa semua siswa kelas IX lolos.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9"/>
                <w:szCs w:val="19"/>
              </w:rPr>
              <w:t xml:space="preserve">S</w:t>
            </w:r>
          </w:p>
        </w:tc>
        <w:tc>
          <w:tcPr>
            <w:tcW w:type="pct" w:w="1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sz w:val="19"/>
                <w:szCs w:val="19"/>
              </w:rPr>
              <w:t xml:space="preserve">Pernyataan bernilai satu arah; tidak dapat dibalik karena siswa kelas IX yang tidak lolos bisa saja ada.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2026-10-26T06:28:55.740Z</dcterms:created>
  <dcterms:modified xsi:type="dcterms:W3CDTF">2026-10-26T06:28:55.740Z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