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BD32E" w14:textId="77777777" w:rsidR="00714FE0" w:rsidRDefault="00714FE0">
      <w:pPr>
        <w:rPr>
          <w:lang w:val="en-US"/>
        </w:rPr>
      </w:pPr>
      <w:r>
        <w:rPr>
          <w:noProof/>
          <w:lang w:val="en-US"/>
        </w:rPr>
        <w:drawing>
          <wp:inline distT="0" distB="0" distL="0" distR="0" wp14:anchorId="53B54289" wp14:editId="70ED2C17">
            <wp:extent cx="7179306" cy="5562600"/>
            <wp:effectExtent l="0" t="4762" r="4762" b="4763"/>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823_223159.jpg"/>
                    <pic:cNvPicPr/>
                  </pic:nvPicPr>
                  <pic:blipFill rotWithShape="1">
                    <a:blip r:embed="rId7" cstate="print">
                      <a:extLst>
                        <a:ext uri="{28A0092B-C50C-407E-A947-70E740481C1C}">
                          <a14:useLocalDpi xmlns:a14="http://schemas.microsoft.com/office/drawing/2010/main" val="0"/>
                        </a:ext>
                      </a:extLst>
                    </a:blip>
                    <a:srcRect l="1654" t="2875" r="4333"/>
                    <a:stretch/>
                  </pic:blipFill>
                  <pic:spPr bwMode="auto">
                    <a:xfrm rot="5400000">
                      <a:off x="0" y="0"/>
                      <a:ext cx="7179845" cy="5563018"/>
                    </a:xfrm>
                    <a:prstGeom prst="rect">
                      <a:avLst/>
                    </a:prstGeom>
                    <a:ln>
                      <a:noFill/>
                    </a:ln>
                    <a:extLst>
                      <a:ext uri="{53640926-AAD7-44D8-BBD7-CCE9431645EC}">
                        <a14:shadowObscured xmlns:a14="http://schemas.microsoft.com/office/drawing/2010/main"/>
                      </a:ext>
                    </a:extLst>
                  </pic:spPr>
                </pic:pic>
              </a:graphicData>
            </a:graphic>
          </wp:inline>
        </w:drawing>
      </w:r>
    </w:p>
    <w:p w14:paraId="73801833" w14:textId="77777777" w:rsidR="00714FE0" w:rsidRDefault="00714FE0">
      <w:pPr>
        <w:rPr>
          <w:lang w:val="en-US"/>
        </w:rPr>
      </w:pPr>
    </w:p>
    <w:p w14:paraId="644EC690" w14:textId="77777777" w:rsidR="00714FE0" w:rsidRDefault="00714FE0">
      <w:pPr>
        <w:rPr>
          <w:lang w:val="en-US"/>
        </w:rPr>
      </w:pPr>
      <w:r>
        <w:rPr>
          <w:noProof/>
          <w:lang w:val="en-US"/>
        </w:rPr>
        <w:lastRenderedPageBreak/>
        <w:drawing>
          <wp:inline distT="0" distB="0" distL="0" distR="0" wp14:anchorId="4A5F840C" wp14:editId="09C3F156">
            <wp:extent cx="7226220" cy="5491480"/>
            <wp:effectExtent l="3493" t="0" r="4127" b="4128"/>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823_223214.jpg"/>
                    <pic:cNvPicPr/>
                  </pic:nvPicPr>
                  <pic:blipFill rotWithShape="1">
                    <a:blip r:embed="rId8" cstate="print">
                      <a:extLst>
                        <a:ext uri="{28A0092B-C50C-407E-A947-70E740481C1C}">
                          <a14:useLocalDpi xmlns:a14="http://schemas.microsoft.com/office/drawing/2010/main" val="0"/>
                        </a:ext>
                      </a:extLst>
                    </a:blip>
                    <a:srcRect l="5371" b="4115"/>
                    <a:stretch/>
                  </pic:blipFill>
                  <pic:spPr bwMode="auto">
                    <a:xfrm rot="5400000">
                      <a:off x="0" y="0"/>
                      <a:ext cx="7226928" cy="5492018"/>
                    </a:xfrm>
                    <a:prstGeom prst="rect">
                      <a:avLst/>
                    </a:prstGeom>
                    <a:ln>
                      <a:noFill/>
                    </a:ln>
                    <a:extLst>
                      <a:ext uri="{53640926-AAD7-44D8-BBD7-CCE9431645EC}">
                        <a14:shadowObscured xmlns:a14="http://schemas.microsoft.com/office/drawing/2010/main"/>
                      </a:ext>
                    </a:extLst>
                  </pic:spPr>
                </pic:pic>
              </a:graphicData>
            </a:graphic>
          </wp:inline>
        </w:drawing>
      </w:r>
    </w:p>
    <w:p w14:paraId="3A4E6F0B" w14:textId="77777777" w:rsidR="00714FE0" w:rsidRDefault="00714FE0">
      <w:pPr>
        <w:rPr>
          <w:lang w:val="en-US"/>
        </w:rPr>
      </w:pPr>
    </w:p>
    <w:p w14:paraId="0CE4BAAF" w14:textId="15747D32" w:rsidR="00714FE0" w:rsidRDefault="00714FE0">
      <w:pPr>
        <w:rPr>
          <w:lang w:val="en-US"/>
        </w:rPr>
      </w:pPr>
      <w:r>
        <w:rPr>
          <w:noProof/>
          <w:lang w:val="en-US"/>
        </w:rPr>
        <w:lastRenderedPageBreak/>
        <w:drawing>
          <wp:inline distT="0" distB="0" distL="0" distR="0" wp14:anchorId="30F39E3D" wp14:editId="1EBB7DDE">
            <wp:extent cx="2569072" cy="5727633"/>
            <wp:effectExtent l="0" t="4445" r="5080" b="5080"/>
            <wp:docPr id="4" name="Picture 4" descr="A screen 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823_223228.jpg"/>
                    <pic:cNvPicPr/>
                  </pic:nvPicPr>
                  <pic:blipFill rotWithShape="1">
                    <a:blip r:embed="rId9" cstate="print">
                      <a:extLst>
                        <a:ext uri="{28A0092B-C50C-407E-A947-70E740481C1C}">
                          <a14:useLocalDpi xmlns:a14="http://schemas.microsoft.com/office/drawing/2010/main" val="0"/>
                        </a:ext>
                      </a:extLst>
                    </a:blip>
                    <a:srcRect r="66360"/>
                    <a:stretch/>
                  </pic:blipFill>
                  <pic:spPr bwMode="auto">
                    <a:xfrm rot="5400000">
                      <a:off x="0" y="0"/>
                      <a:ext cx="2569102" cy="572770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type="page"/>
      </w:r>
    </w:p>
    <w:p w14:paraId="14E92788" w14:textId="77777777" w:rsidR="00B8482B" w:rsidRDefault="00B8482B" w:rsidP="00720410">
      <w:pPr>
        <w:jc w:val="center"/>
        <w:rPr>
          <w:lang w:val="en-US"/>
        </w:rPr>
      </w:pPr>
    </w:p>
    <w:p w14:paraId="02D5C110" w14:textId="77777777" w:rsidR="00B8482B" w:rsidRDefault="00B8482B" w:rsidP="00720410">
      <w:pPr>
        <w:jc w:val="center"/>
        <w:rPr>
          <w:lang w:val="en-US"/>
        </w:rPr>
      </w:pPr>
    </w:p>
    <w:p w14:paraId="340638CB" w14:textId="77777777" w:rsidR="00B8482B" w:rsidRDefault="00B8482B" w:rsidP="00720410">
      <w:pPr>
        <w:jc w:val="center"/>
        <w:rPr>
          <w:lang w:val="en-US"/>
        </w:rPr>
      </w:pPr>
    </w:p>
    <w:p w14:paraId="1CCC66C1" w14:textId="77777777" w:rsidR="00B8482B" w:rsidRDefault="00B8482B" w:rsidP="00720410">
      <w:pPr>
        <w:jc w:val="center"/>
        <w:rPr>
          <w:lang w:val="en-US"/>
        </w:rPr>
      </w:pPr>
    </w:p>
    <w:p w14:paraId="481BA3B2" w14:textId="77777777" w:rsidR="00B8482B" w:rsidRDefault="00B8482B" w:rsidP="00720410">
      <w:pPr>
        <w:jc w:val="center"/>
        <w:rPr>
          <w:lang w:val="en-US"/>
        </w:rPr>
      </w:pPr>
    </w:p>
    <w:p w14:paraId="77DA1600" w14:textId="77777777" w:rsidR="00B8482B" w:rsidRDefault="00B8482B" w:rsidP="00720410">
      <w:pPr>
        <w:jc w:val="center"/>
        <w:rPr>
          <w:lang w:val="en-US"/>
        </w:rPr>
      </w:pPr>
    </w:p>
    <w:p w14:paraId="5F980D0E" w14:textId="77777777" w:rsidR="00B8482B" w:rsidRDefault="00B8482B" w:rsidP="00720410">
      <w:pPr>
        <w:jc w:val="center"/>
        <w:rPr>
          <w:lang w:val="en-US"/>
        </w:rPr>
      </w:pPr>
    </w:p>
    <w:p w14:paraId="2CD87A00" w14:textId="77777777" w:rsidR="00B8482B" w:rsidRDefault="00B8482B" w:rsidP="00720410">
      <w:pPr>
        <w:jc w:val="center"/>
        <w:rPr>
          <w:lang w:val="en-US"/>
        </w:rPr>
      </w:pPr>
    </w:p>
    <w:p w14:paraId="63AA9933" w14:textId="77777777" w:rsidR="00B8482B" w:rsidRDefault="00B8482B" w:rsidP="00720410">
      <w:pPr>
        <w:jc w:val="center"/>
        <w:rPr>
          <w:lang w:val="en-US"/>
        </w:rPr>
      </w:pPr>
    </w:p>
    <w:p w14:paraId="5AC8450C" w14:textId="77777777" w:rsidR="00B8482B" w:rsidRDefault="00B8482B" w:rsidP="00720410">
      <w:pPr>
        <w:jc w:val="center"/>
        <w:rPr>
          <w:lang w:val="en-US"/>
        </w:rPr>
      </w:pPr>
    </w:p>
    <w:p w14:paraId="3AE63DEE" w14:textId="77777777" w:rsidR="00B8482B" w:rsidRDefault="00B8482B" w:rsidP="00720410">
      <w:pPr>
        <w:jc w:val="center"/>
        <w:rPr>
          <w:lang w:val="en-US"/>
        </w:rPr>
      </w:pPr>
    </w:p>
    <w:p w14:paraId="6C0555CE" w14:textId="77777777" w:rsidR="00B8482B" w:rsidRDefault="00B8482B" w:rsidP="00720410">
      <w:pPr>
        <w:jc w:val="center"/>
        <w:rPr>
          <w:lang w:val="en-US"/>
        </w:rPr>
      </w:pPr>
    </w:p>
    <w:p w14:paraId="27C6F448" w14:textId="77777777" w:rsidR="00B8482B" w:rsidRDefault="00B8482B" w:rsidP="00720410">
      <w:pPr>
        <w:jc w:val="center"/>
        <w:rPr>
          <w:lang w:val="en-US"/>
        </w:rPr>
      </w:pPr>
    </w:p>
    <w:p w14:paraId="1B389722" w14:textId="77777777" w:rsidR="00B8482B" w:rsidRDefault="00B8482B" w:rsidP="00720410">
      <w:pPr>
        <w:jc w:val="center"/>
        <w:rPr>
          <w:lang w:val="en-US"/>
        </w:rPr>
      </w:pPr>
    </w:p>
    <w:p w14:paraId="68F6136A" w14:textId="77777777" w:rsidR="00B8482B" w:rsidRDefault="00B8482B" w:rsidP="00720410">
      <w:pPr>
        <w:jc w:val="center"/>
        <w:rPr>
          <w:lang w:val="en-US"/>
        </w:rPr>
      </w:pPr>
    </w:p>
    <w:p w14:paraId="7B077AFE" w14:textId="77777777" w:rsidR="00B8482B" w:rsidRDefault="00B8482B" w:rsidP="00720410">
      <w:pPr>
        <w:jc w:val="center"/>
        <w:rPr>
          <w:lang w:val="en-US"/>
        </w:rPr>
      </w:pPr>
    </w:p>
    <w:p w14:paraId="3305AAA0" w14:textId="77777777" w:rsidR="00B8482B" w:rsidRDefault="00B8482B" w:rsidP="00720410">
      <w:pPr>
        <w:jc w:val="center"/>
        <w:rPr>
          <w:lang w:val="en-US"/>
        </w:rPr>
      </w:pPr>
    </w:p>
    <w:p w14:paraId="019FA481" w14:textId="77777777" w:rsidR="00B8482B" w:rsidRDefault="00B8482B" w:rsidP="00720410">
      <w:pPr>
        <w:jc w:val="center"/>
        <w:rPr>
          <w:lang w:val="en-US"/>
        </w:rPr>
      </w:pPr>
    </w:p>
    <w:p w14:paraId="4D339ECE" w14:textId="7B6F8DCB" w:rsidR="00B8482B" w:rsidRPr="00B8482B" w:rsidRDefault="00720410" w:rsidP="00720410">
      <w:pPr>
        <w:jc w:val="center"/>
        <w:rPr>
          <w:rFonts w:ascii="CMU Serif" w:hAnsi="CMU Serif" w:cs="CMU Serif"/>
          <w:lang w:val="en-US"/>
        </w:rPr>
      </w:pPr>
      <w:r w:rsidRPr="00B8482B">
        <w:rPr>
          <w:rFonts w:ascii="CMU Serif" w:hAnsi="CMU Serif" w:cs="CMU Serif"/>
          <w:lang w:val="en-US"/>
        </w:rPr>
        <w:t xml:space="preserve">A report </w:t>
      </w:r>
    </w:p>
    <w:p w14:paraId="78A40713" w14:textId="77777777" w:rsidR="00B8482B" w:rsidRPr="00B8482B" w:rsidRDefault="00B8482B" w:rsidP="00720410">
      <w:pPr>
        <w:jc w:val="center"/>
        <w:rPr>
          <w:rFonts w:ascii="CMU Serif" w:hAnsi="CMU Serif" w:cs="CMU Serif"/>
          <w:lang w:val="en-US"/>
        </w:rPr>
      </w:pPr>
    </w:p>
    <w:p w14:paraId="176C0DD3" w14:textId="517253AB" w:rsidR="00D970DC" w:rsidRPr="00B8482B" w:rsidRDefault="00B8482B" w:rsidP="00720410">
      <w:pPr>
        <w:jc w:val="center"/>
        <w:rPr>
          <w:rFonts w:ascii="CMU Serif" w:hAnsi="CMU Serif" w:cs="CMU Serif"/>
          <w:lang w:val="en-US"/>
        </w:rPr>
      </w:pPr>
      <w:r w:rsidRPr="00B8482B">
        <w:rPr>
          <w:rFonts w:ascii="CMU Serif" w:hAnsi="CMU Serif" w:cs="CMU Serif"/>
          <w:lang w:val="en-US"/>
        </w:rPr>
        <w:t>O</w:t>
      </w:r>
      <w:r w:rsidR="00720410" w:rsidRPr="00B8482B">
        <w:rPr>
          <w:rFonts w:ascii="CMU Serif" w:hAnsi="CMU Serif" w:cs="CMU Serif"/>
          <w:lang w:val="en-US"/>
        </w:rPr>
        <w:t>n</w:t>
      </w:r>
    </w:p>
    <w:p w14:paraId="12E48041" w14:textId="77777777" w:rsidR="00B8482B" w:rsidRPr="00B8482B" w:rsidRDefault="00B8482B" w:rsidP="00720410">
      <w:pPr>
        <w:jc w:val="center"/>
        <w:rPr>
          <w:rFonts w:ascii="CMU Serif" w:hAnsi="CMU Serif" w:cs="CMU Serif"/>
          <w:b/>
          <w:bCs/>
          <w:lang w:val="en-US"/>
        </w:rPr>
      </w:pPr>
    </w:p>
    <w:p w14:paraId="672A90E2" w14:textId="47B05C3D" w:rsidR="00720410" w:rsidRPr="00B8482B" w:rsidRDefault="00720410" w:rsidP="00720410">
      <w:pPr>
        <w:jc w:val="center"/>
        <w:rPr>
          <w:rFonts w:ascii="CMU Serif" w:hAnsi="CMU Serif" w:cs="CMU Serif"/>
          <w:b/>
          <w:bCs/>
          <w:lang w:val="en-US"/>
        </w:rPr>
      </w:pPr>
      <w:r w:rsidRPr="00B8482B">
        <w:rPr>
          <w:rFonts w:ascii="CMU Serif" w:hAnsi="CMU Serif" w:cs="CMU Serif"/>
          <w:b/>
          <w:bCs/>
          <w:lang w:val="en-US"/>
        </w:rPr>
        <w:t xml:space="preserve">“Deep </w:t>
      </w:r>
      <w:r w:rsidR="00B8482B" w:rsidRPr="00B8482B">
        <w:rPr>
          <w:rFonts w:ascii="CMU Serif" w:hAnsi="CMU Serif" w:cs="CMU Serif"/>
          <w:b/>
          <w:bCs/>
          <w:lang w:val="en-US"/>
        </w:rPr>
        <w:t>learning for multi-year ENSO forecasts”</w:t>
      </w:r>
    </w:p>
    <w:p w14:paraId="53CF5F35" w14:textId="5584664B" w:rsidR="00B8482B" w:rsidRPr="00B8482B" w:rsidRDefault="00B8482B" w:rsidP="00720410">
      <w:pPr>
        <w:jc w:val="center"/>
        <w:rPr>
          <w:rFonts w:ascii="CMU Serif" w:hAnsi="CMU Serif" w:cs="CMU Serif"/>
          <w:b/>
          <w:bCs/>
          <w:lang w:val="en-US"/>
        </w:rPr>
      </w:pPr>
    </w:p>
    <w:p w14:paraId="5355369E" w14:textId="3F344521" w:rsidR="00B8482B" w:rsidRPr="00B8482B" w:rsidRDefault="00B8482B" w:rsidP="00720410">
      <w:pPr>
        <w:jc w:val="center"/>
        <w:rPr>
          <w:rFonts w:ascii="CMU Serif" w:hAnsi="CMU Serif" w:cs="CMU Serif"/>
          <w:lang w:val="en-US"/>
        </w:rPr>
      </w:pPr>
      <w:r w:rsidRPr="00B8482B">
        <w:rPr>
          <w:rFonts w:ascii="CMU Serif" w:hAnsi="CMU Serif" w:cs="CMU Serif"/>
          <w:lang w:val="en-US"/>
        </w:rPr>
        <w:t>by</w:t>
      </w:r>
    </w:p>
    <w:p w14:paraId="121BD4DE" w14:textId="545C1401" w:rsidR="00B8482B" w:rsidRPr="00B8482B" w:rsidRDefault="00B8482B" w:rsidP="00720410">
      <w:pPr>
        <w:jc w:val="center"/>
        <w:rPr>
          <w:rFonts w:ascii="CMU Serif" w:hAnsi="CMU Serif" w:cs="CMU Serif"/>
          <w:b/>
          <w:bCs/>
          <w:lang w:val="en-US"/>
        </w:rPr>
      </w:pPr>
    </w:p>
    <w:p w14:paraId="6B78422D" w14:textId="0C37A718" w:rsidR="00B8482B" w:rsidRPr="00B8482B" w:rsidRDefault="00B8482B" w:rsidP="00720410">
      <w:pPr>
        <w:jc w:val="center"/>
        <w:rPr>
          <w:rFonts w:ascii="CMU Serif" w:hAnsi="CMU Serif" w:cs="CMU Serif"/>
          <w:b/>
          <w:bCs/>
          <w:lang w:val="en-US"/>
        </w:rPr>
      </w:pPr>
      <w:r w:rsidRPr="00B8482B">
        <w:rPr>
          <w:rFonts w:ascii="CMU Serif" w:hAnsi="CMU Serif" w:cs="CMU Serif"/>
          <w:b/>
          <w:bCs/>
          <w:lang w:val="en-US"/>
        </w:rPr>
        <w:t>Mohd Zaki</w:t>
      </w:r>
    </w:p>
    <w:p w14:paraId="4E11EC7B" w14:textId="627248CB" w:rsidR="00B8482B" w:rsidRPr="00B8482B" w:rsidRDefault="00B8482B" w:rsidP="00720410">
      <w:pPr>
        <w:jc w:val="center"/>
        <w:rPr>
          <w:rFonts w:ascii="CMU Serif" w:hAnsi="CMU Serif" w:cs="CMU Serif"/>
          <w:b/>
          <w:bCs/>
          <w:lang w:val="en-US"/>
        </w:rPr>
      </w:pPr>
      <w:r w:rsidRPr="00B8482B">
        <w:rPr>
          <w:rFonts w:ascii="CMU Serif" w:hAnsi="CMU Serif" w:cs="CMU Serif"/>
          <w:b/>
          <w:bCs/>
          <w:lang w:val="en-US"/>
        </w:rPr>
        <w:t>2019CEZ8233</w:t>
      </w:r>
    </w:p>
    <w:p w14:paraId="555F78E6" w14:textId="43225200" w:rsidR="00B8482B" w:rsidRPr="00B8482B" w:rsidRDefault="00B8482B" w:rsidP="00720410">
      <w:pPr>
        <w:jc w:val="center"/>
        <w:rPr>
          <w:rFonts w:ascii="CMU Serif" w:hAnsi="CMU Serif" w:cs="CMU Serif"/>
          <w:b/>
          <w:bCs/>
          <w:lang w:val="en-US"/>
        </w:rPr>
      </w:pPr>
      <w:r w:rsidRPr="00B8482B">
        <w:rPr>
          <w:rFonts w:ascii="CMU Serif" w:hAnsi="CMU Serif" w:cs="CMU Serif"/>
          <w:b/>
          <w:bCs/>
          <w:lang w:val="en-US"/>
        </w:rPr>
        <w:t>Department of Civil Engineering</w:t>
      </w:r>
    </w:p>
    <w:p w14:paraId="16B0B54D" w14:textId="49EEE07C" w:rsidR="00B8482B" w:rsidRPr="00B8482B" w:rsidRDefault="00B8482B" w:rsidP="00720410">
      <w:pPr>
        <w:jc w:val="center"/>
        <w:rPr>
          <w:rFonts w:ascii="CMU Serif" w:hAnsi="CMU Serif" w:cs="CMU Serif"/>
          <w:b/>
          <w:bCs/>
          <w:lang w:val="en-US"/>
        </w:rPr>
      </w:pPr>
      <w:r w:rsidRPr="00B8482B">
        <w:rPr>
          <w:rFonts w:ascii="CMU Serif" w:hAnsi="CMU Serif" w:cs="CMU Serif"/>
          <w:b/>
          <w:bCs/>
          <w:lang w:val="en-US"/>
        </w:rPr>
        <w:t>IIT Delhi</w:t>
      </w:r>
    </w:p>
    <w:p w14:paraId="6C26CE49" w14:textId="77777777" w:rsidR="00B8482B" w:rsidRDefault="00B8482B">
      <w:pPr>
        <w:rPr>
          <w:lang w:val="en-US"/>
        </w:rPr>
      </w:pPr>
      <w:r>
        <w:rPr>
          <w:lang w:val="en-US"/>
        </w:rPr>
        <w:br w:type="page"/>
      </w:r>
    </w:p>
    <w:p w14:paraId="339DDB32" w14:textId="5CBC07DC" w:rsidR="00B8482B" w:rsidRDefault="00B8482B" w:rsidP="00B8482B">
      <w:pPr>
        <w:pStyle w:val="Heading1"/>
        <w:jc w:val="both"/>
        <w:rPr>
          <w:lang w:val="en-US"/>
        </w:rPr>
      </w:pPr>
      <w:r>
        <w:rPr>
          <w:lang w:val="en-US"/>
        </w:rPr>
        <w:lastRenderedPageBreak/>
        <w:t>Summary</w:t>
      </w:r>
      <w:r w:rsidRPr="00B8482B">
        <w:rPr>
          <w:u w:val="none"/>
          <w:lang w:val="en-US"/>
        </w:rPr>
        <w:t>:</w:t>
      </w:r>
    </w:p>
    <w:p w14:paraId="0752E5C8" w14:textId="1245D5A4" w:rsidR="00B8482B" w:rsidRDefault="00B8482B" w:rsidP="00B8482B">
      <w:pPr>
        <w:ind w:left="360"/>
        <w:jc w:val="both"/>
        <w:rPr>
          <w:lang w:val="en-US" w:eastAsia="en-GB"/>
        </w:rPr>
      </w:pPr>
    </w:p>
    <w:p w14:paraId="1842972F" w14:textId="731F26F7" w:rsidR="00B8482B" w:rsidRDefault="00B8482B" w:rsidP="00B8482B">
      <w:pPr>
        <w:ind w:left="360"/>
        <w:jc w:val="both"/>
        <w:rPr>
          <w:rFonts w:ascii="CMU SERIF ROMAN" w:hAnsi="CMU SERIF ROMAN" w:cs="CMU SERIF ROMAN"/>
          <w:lang w:val="en-US" w:eastAsia="en-GB"/>
        </w:rPr>
      </w:pPr>
      <w:r>
        <w:rPr>
          <w:rFonts w:ascii="CMU SERIF ROMAN" w:hAnsi="CMU SERIF ROMAN" w:cs="CMU SERIF ROMAN"/>
          <w:lang w:val="en-US" w:eastAsia="en-GB"/>
        </w:rPr>
        <w:t>In this paper, following concepts have been discussed:</w:t>
      </w:r>
    </w:p>
    <w:p w14:paraId="0D26C1AD" w14:textId="1501F2C2" w:rsidR="00B8482B" w:rsidRDefault="00B8482B" w:rsidP="00B8482B">
      <w:pPr>
        <w:pStyle w:val="ListParagraph"/>
        <w:numPr>
          <w:ilvl w:val="0"/>
          <w:numId w:val="3"/>
        </w:numPr>
        <w:jc w:val="both"/>
        <w:rPr>
          <w:rFonts w:ascii="CMU SERIF ROMAN" w:hAnsi="CMU SERIF ROMAN" w:cs="CMU SERIF ROMAN"/>
          <w:lang w:val="en-US" w:eastAsia="en-GB"/>
        </w:rPr>
      </w:pPr>
      <w:r>
        <w:rPr>
          <w:rFonts w:ascii="CMU SERIF ROMAN" w:hAnsi="CMU SERIF ROMAN" w:cs="CMU SERIF ROMAN"/>
          <w:lang w:val="en-US" w:eastAsia="en-GB"/>
        </w:rPr>
        <w:t>A brief about El Ni</w:t>
      </w:r>
      <w:r w:rsidRPr="00B8482B">
        <w:rPr>
          <w:rFonts w:ascii="CMU SERIF ROMAN" w:hAnsi="CMU SERIF ROMAN" w:cs="CMU SERIF ROMAN"/>
          <w:lang w:val="en-GB" w:eastAsia="en-GB"/>
        </w:rPr>
        <w:t>ñ</w:t>
      </w:r>
      <w:r>
        <w:rPr>
          <w:rFonts w:ascii="CMU SERIF ROMAN" w:hAnsi="CMU SERIF ROMAN" w:cs="CMU SERIF ROMAN"/>
          <w:lang w:val="en-US" w:eastAsia="en-GB"/>
        </w:rPr>
        <w:t>o Southern Oscillation (ENSO)</w:t>
      </w:r>
    </w:p>
    <w:p w14:paraId="77FD5655" w14:textId="02C873B3" w:rsidR="00B8482B" w:rsidRDefault="00B8482B" w:rsidP="00B8482B">
      <w:pPr>
        <w:pStyle w:val="ListParagraph"/>
        <w:numPr>
          <w:ilvl w:val="0"/>
          <w:numId w:val="3"/>
        </w:numPr>
        <w:jc w:val="both"/>
        <w:rPr>
          <w:rFonts w:ascii="CMU SERIF ROMAN" w:hAnsi="CMU SERIF ROMAN" w:cs="CMU SERIF ROMAN"/>
          <w:lang w:val="en-US" w:eastAsia="en-GB"/>
        </w:rPr>
      </w:pPr>
      <w:r>
        <w:rPr>
          <w:rFonts w:ascii="CMU SERIF ROMAN" w:hAnsi="CMU SERIF ROMAN" w:cs="CMU SERIF ROMAN"/>
          <w:lang w:val="en-US" w:eastAsia="en-GB"/>
        </w:rPr>
        <w:t>Convolutional Neural Network</w:t>
      </w:r>
      <w:r w:rsidR="00672CD3">
        <w:rPr>
          <w:rFonts w:ascii="CMU SERIF ROMAN" w:hAnsi="CMU SERIF ROMAN" w:cs="CMU SERIF ROMAN"/>
          <w:lang w:val="en-US" w:eastAsia="en-GB"/>
        </w:rPr>
        <w:t xml:space="preserve"> (CNN)</w:t>
      </w:r>
    </w:p>
    <w:p w14:paraId="1A562D0E" w14:textId="72704165" w:rsidR="00B8482B" w:rsidRDefault="00B8482B" w:rsidP="00B8482B">
      <w:pPr>
        <w:pStyle w:val="ListParagraph"/>
        <w:numPr>
          <w:ilvl w:val="0"/>
          <w:numId w:val="3"/>
        </w:numPr>
        <w:jc w:val="both"/>
        <w:rPr>
          <w:rFonts w:ascii="CMU SERIF ROMAN" w:hAnsi="CMU SERIF ROMAN" w:cs="CMU SERIF ROMAN"/>
          <w:lang w:val="en-US" w:eastAsia="en-GB"/>
        </w:rPr>
      </w:pPr>
      <w:r>
        <w:rPr>
          <w:rFonts w:ascii="CMU SERIF ROMAN" w:hAnsi="CMU SERIF ROMAN" w:cs="CMU SERIF ROMAN"/>
          <w:lang w:val="en-US" w:eastAsia="en-GB"/>
        </w:rPr>
        <w:t>Transfer Learning</w:t>
      </w:r>
      <w:r w:rsidR="00672CD3">
        <w:rPr>
          <w:rFonts w:ascii="CMU SERIF ROMAN" w:hAnsi="CMU SERIF ROMAN" w:cs="CMU SERIF ROMAN"/>
          <w:lang w:val="en-US" w:eastAsia="en-GB"/>
        </w:rPr>
        <w:t xml:space="preserve"> (TL)</w:t>
      </w:r>
    </w:p>
    <w:p w14:paraId="57F1E3B4" w14:textId="77777777" w:rsidR="00B8482B" w:rsidRDefault="00B8482B" w:rsidP="00B8482B">
      <w:pPr>
        <w:pStyle w:val="ListParagraph"/>
        <w:ind w:left="1080"/>
        <w:jc w:val="both"/>
        <w:rPr>
          <w:rFonts w:ascii="CMU SERIF ROMAN" w:hAnsi="CMU SERIF ROMAN" w:cs="CMU SERIF ROMAN"/>
          <w:lang w:val="en-US" w:eastAsia="en-GB"/>
        </w:rPr>
      </w:pPr>
    </w:p>
    <w:p w14:paraId="2C0443B0" w14:textId="684F9E6A" w:rsidR="00B8482B" w:rsidRDefault="00B8482B" w:rsidP="00B8482B">
      <w:pPr>
        <w:ind w:left="360"/>
        <w:jc w:val="both"/>
        <w:rPr>
          <w:rFonts w:ascii="CMU SERIF ROMAN" w:hAnsi="CMU SERIF ROMAN" w:cs="CMU SERIF ROMAN"/>
          <w:lang w:val="en-US" w:eastAsia="en-GB"/>
        </w:rPr>
      </w:pPr>
      <w:r>
        <w:rPr>
          <w:rFonts w:ascii="CMU SERIF ROMAN" w:hAnsi="CMU SERIF ROMAN" w:cs="CMU SERIF ROMAN"/>
          <w:lang w:val="en-US" w:eastAsia="en-GB"/>
        </w:rPr>
        <w:t xml:space="preserve">ENSO is a regional climatic phenomenon peculiar to Southern </w:t>
      </w:r>
      <w:proofErr w:type="gramStart"/>
      <w:r>
        <w:rPr>
          <w:rFonts w:ascii="CMU SERIF ROMAN" w:hAnsi="CMU SERIF ROMAN" w:cs="CMU SERIF ROMAN"/>
          <w:lang w:val="en-US" w:eastAsia="en-GB"/>
        </w:rPr>
        <w:t>Pacific ocean</w:t>
      </w:r>
      <w:proofErr w:type="gramEnd"/>
      <w:r>
        <w:rPr>
          <w:rFonts w:ascii="CMU SERIF ROMAN" w:hAnsi="CMU SERIF ROMAN" w:cs="CMU SERIF ROMAN"/>
          <w:lang w:val="en-US" w:eastAsia="en-GB"/>
        </w:rPr>
        <w:t xml:space="preserve"> and Indian ocean. The monsoonal rains of India are highly influenced by the occurrences of ENSO. Hence, </w:t>
      </w:r>
      <w:r w:rsidR="00C42D7A">
        <w:rPr>
          <w:rFonts w:ascii="CMU SERIF ROMAN" w:hAnsi="CMU SERIF ROMAN" w:cs="CMU SERIF ROMAN"/>
          <w:lang w:val="en-US" w:eastAsia="en-GB"/>
        </w:rPr>
        <w:t xml:space="preserve">importance of </w:t>
      </w:r>
      <w:r>
        <w:rPr>
          <w:rFonts w:ascii="CMU SERIF ROMAN" w:hAnsi="CMU SERIF ROMAN" w:cs="CMU SERIF ROMAN"/>
          <w:lang w:val="en-US" w:eastAsia="en-GB"/>
        </w:rPr>
        <w:t xml:space="preserve">accurate </w:t>
      </w:r>
      <w:r w:rsidR="00C42D7A">
        <w:rPr>
          <w:rFonts w:ascii="CMU SERIF ROMAN" w:hAnsi="CMU SERIF ROMAN" w:cs="CMU SERIF ROMAN"/>
          <w:lang w:val="en-US" w:eastAsia="en-GB"/>
        </w:rPr>
        <w:t xml:space="preserve">as well as timely </w:t>
      </w:r>
      <w:r>
        <w:rPr>
          <w:rFonts w:ascii="CMU SERIF ROMAN" w:hAnsi="CMU SERIF ROMAN" w:cs="CMU SERIF ROMAN"/>
          <w:lang w:val="en-US" w:eastAsia="en-GB"/>
        </w:rPr>
        <w:t xml:space="preserve">predictions of ENSO </w:t>
      </w:r>
      <w:proofErr w:type="spellStart"/>
      <w:r w:rsidR="00C42D7A">
        <w:rPr>
          <w:rFonts w:ascii="CMU SERIF ROMAN" w:hAnsi="CMU SERIF ROMAN" w:cs="CMU SERIF ROMAN"/>
          <w:lang w:val="en-US" w:eastAsia="en-GB"/>
        </w:rPr>
        <w:t>can not</w:t>
      </w:r>
      <w:proofErr w:type="spellEnd"/>
      <w:r w:rsidR="00C42D7A">
        <w:rPr>
          <w:rFonts w:ascii="CMU SERIF ROMAN" w:hAnsi="CMU SERIF ROMAN" w:cs="CMU SERIF ROMAN"/>
          <w:lang w:val="en-US" w:eastAsia="en-GB"/>
        </w:rPr>
        <w:t xml:space="preserve"> be further emphasized. The existing state of the art (SOTA) methods are unable to predict the ENSO with a lead time of more than twelve months. </w:t>
      </w:r>
    </w:p>
    <w:p w14:paraId="517D268B" w14:textId="493C7AC3" w:rsidR="00672CD3" w:rsidRDefault="00672CD3" w:rsidP="00B8482B">
      <w:pPr>
        <w:ind w:left="360"/>
        <w:jc w:val="both"/>
        <w:rPr>
          <w:rFonts w:ascii="CMU SERIF ROMAN" w:hAnsi="CMU SERIF ROMAN" w:cs="CMU SERIF ROMAN"/>
          <w:lang w:val="en-US" w:eastAsia="en-GB"/>
        </w:rPr>
      </w:pPr>
    </w:p>
    <w:p w14:paraId="303E63A2" w14:textId="0B4B1741" w:rsidR="00672CD3" w:rsidRDefault="00672CD3" w:rsidP="00B8482B">
      <w:pPr>
        <w:ind w:left="360"/>
        <w:jc w:val="both"/>
        <w:rPr>
          <w:rFonts w:ascii="CMU SERIF ROMAN" w:hAnsi="CMU SERIF ROMAN" w:cs="CMU SERIF ROMAN"/>
          <w:lang w:val="en-US" w:eastAsia="en-GB"/>
        </w:rPr>
      </w:pPr>
      <w:r>
        <w:rPr>
          <w:rFonts w:ascii="CMU SERIF ROMAN" w:hAnsi="CMU SERIF ROMAN" w:cs="CMU SERIF ROMAN"/>
          <w:lang w:val="en-US" w:eastAsia="en-GB"/>
        </w:rPr>
        <w:t>There has been a trend of using atmosphere-ocean coupled models, statistical models, SOTA dynamical forecast systems, but none of them is capable of delivering what is essential for ENSO predictions. Since, there is availability of comprehensive atmospheric data and excellent computation power, the use of machine learning is a good candidate for making desired predictions.</w:t>
      </w:r>
    </w:p>
    <w:p w14:paraId="5AC7C3B2" w14:textId="3CAB6E83" w:rsidR="00672CD3" w:rsidRDefault="00672CD3" w:rsidP="00B8482B">
      <w:pPr>
        <w:ind w:left="360"/>
        <w:jc w:val="both"/>
        <w:rPr>
          <w:rFonts w:ascii="CMU SERIF ROMAN" w:hAnsi="CMU SERIF ROMAN" w:cs="CMU SERIF ROMAN"/>
          <w:lang w:val="en-US" w:eastAsia="en-GB"/>
        </w:rPr>
      </w:pPr>
    </w:p>
    <w:p w14:paraId="038161E9" w14:textId="4305A034" w:rsidR="00B8482B" w:rsidRDefault="00672CD3" w:rsidP="00672CD3">
      <w:pPr>
        <w:ind w:left="360"/>
        <w:jc w:val="both"/>
        <w:rPr>
          <w:rFonts w:ascii="CMU SERIF ROMAN" w:hAnsi="CMU SERIF ROMAN" w:cs="CMU SERIF ROMAN"/>
          <w:lang w:val="en-US" w:eastAsia="en-GB"/>
        </w:rPr>
      </w:pPr>
      <w:r>
        <w:rPr>
          <w:rFonts w:ascii="CMU SERIF ROMAN" w:hAnsi="CMU SERIF ROMAN" w:cs="CMU SERIF ROMAN"/>
          <w:lang w:val="en-US" w:eastAsia="en-GB"/>
        </w:rPr>
        <w:t>The authors have investigated the use of CNN and TL for predicting ENSO events with a lead time of more than twelve months. They have also used the aforementioned machine learning techniques for predicting the type of El Ni</w:t>
      </w:r>
      <w:r w:rsidRPr="00B8482B">
        <w:rPr>
          <w:rFonts w:ascii="CMU SERIF ROMAN" w:hAnsi="CMU SERIF ROMAN" w:cs="CMU SERIF ROMAN"/>
          <w:lang w:val="en-GB" w:eastAsia="en-GB"/>
        </w:rPr>
        <w:t>ñ</w:t>
      </w:r>
      <w:r>
        <w:rPr>
          <w:rFonts w:ascii="CMU SERIF ROMAN" w:hAnsi="CMU SERIF ROMAN" w:cs="CMU SERIF ROMAN"/>
          <w:lang w:val="en-US" w:eastAsia="en-GB"/>
        </w:rPr>
        <w:t xml:space="preserve">o which is of three types : </w:t>
      </w:r>
      <w:proofErr w:type="spellStart"/>
      <w:r>
        <w:rPr>
          <w:rFonts w:ascii="CMU SERIF ROMAN" w:hAnsi="CMU SERIF ROMAN" w:cs="CMU SERIF ROMAN"/>
          <w:lang w:val="en-US" w:eastAsia="en-GB"/>
        </w:rPr>
        <w:t>i</w:t>
      </w:r>
      <w:proofErr w:type="spellEnd"/>
      <w:r>
        <w:rPr>
          <w:rFonts w:ascii="CMU SERIF ROMAN" w:hAnsi="CMU SERIF ROMAN" w:cs="CMU SERIF ROMAN"/>
          <w:lang w:val="en-US" w:eastAsia="en-GB"/>
        </w:rPr>
        <w:t>. central-Pacific-type (CP-type), ii. Easter-Pacific-type (EP-type), and iii. A mixture of CP-type and EP-type.</w:t>
      </w:r>
    </w:p>
    <w:p w14:paraId="49DFBEBC" w14:textId="7CA04453" w:rsidR="00672CD3" w:rsidRDefault="00672CD3" w:rsidP="00672CD3">
      <w:pPr>
        <w:jc w:val="both"/>
        <w:rPr>
          <w:lang w:val="en-US" w:eastAsia="en-GB"/>
        </w:rPr>
      </w:pPr>
    </w:p>
    <w:p w14:paraId="14E7BE0E" w14:textId="1067D30E" w:rsidR="00390E78" w:rsidRPr="00390E78" w:rsidRDefault="00672CD3" w:rsidP="00390E78">
      <w:pPr>
        <w:pStyle w:val="Heading1"/>
        <w:jc w:val="both"/>
        <w:rPr>
          <w:u w:val="none"/>
          <w:lang w:val="en-US"/>
        </w:rPr>
      </w:pPr>
      <w:r>
        <w:rPr>
          <w:lang w:val="en-US"/>
        </w:rPr>
        <w:t>Methodology</w:t>
      </w:r>
      <w:r w:rsidRPr="00B8482B">
        <w:rPr>
          <w:u w:val="none"/>
          <w:lang w:val="en-US"/>
        </w:rPr>
        <w:t>:</w:t>
      </w:r>
    </w:p>
    <w:p w14:paraId="4BDE0065" w14:textId="77777777" w:rsidR="00672CD3" w:rsidRDefault="00672CD3" w:rsidP="00672CD3">
      <w:pPr>
        <w:ind w:left="360"/>
        <w:jc w:val="both"/>
        <w:rPr>
          <w:lang w:val="en-US" w:eastAsia="en-GB"/>
        </w:rPr>
      </w:pPr>
    </w:p>
    <w:p w14:paraId="1AED40C2" w14:textId="7ECF9B6A" w:rsidR="00390E78" w:rsidRDefault="00390E78" w:rsidP="006F662F">
      <w:pPr>
        <w:pStyle w:val="ListParagraph"/>
        <w:numPr>
          <w:ilvl w:val="0"/>
          <w:numId w:val="8"/>
        </w:numPr>
        <w:jc w:val="both"/>
        <w:rPr>
          <w:rFonts w:ascii="CMU SERIF ROMAN" w:hAnsi="CMU SERIF ROMAN" w:cs="CMU SERIF ROMAN"/>
          <w:b/>
          <w:bCs/>
          <w:lang w:val="en-US" w:eastAsia="en-GB"/>
        </w:rPr>
      </w:pPr>
      <w:r w:rsidRPr="00390E78">
        <w:rPr>
          <w:rFonts w:ascii="CMU SERIF ROMAN" w:hAnsi="CMU SERIF ROMAN" w:cs="CMU SERIF ROMAN"/>
          <w:b/>
          <w:bCs/>
          <w:u w:val="single"/>
          <w:lang w:val="en-US" w:eastAsia="en-GB"/>
        </w:rPr>
        <w:t>Dataset</w:t>
      </w:r>
      <w:r>
        <w:rPr>
          <w:rFonts w:ascii="CMU SERIF ROMAN" w:hAnsi="CMU SERIF ROMAN" w:cs="CMU SERIF ROMAN"/>
          <w:b/>
          <w:bCs/>
          <w:lang w:val="en-US" w:eastAsia="en-GB"/>
        </w:rPr>
        <w:t xml:space="preserve"> :</w:t>
      </w:r>
    </w:p>
    <w:p w14:paraId="7D8A36F4" w14:textId="77777777" w:rsidR="00390E78" w:rsidRDefault="00390E78" w:rsidP="00390E78">
      <w:pPr>
        <w:pStyle w:val="ListParagraph"/>
        <w:jc w:val="both"/>
        <w:rPr>
          <w:rFonts w:ascii="CMU SERIF ROMAN" w:hAnsi="CMU SERIF ROMAN" w:cs="CMU SERIF ROMAN"/>
          <w:b/>
          <w:bCs/>
          <w:lang w:val="en-US" w:eastAsia="en-GB"/>
        </w:rPr>
      </w:pPr>
    </w:p>
    <w:p w14:paraId="14910E44" w14:textId="2C85C518" w:rsidR="00390E78" w:rsidRDefault="00390E78" w:rsidP="00390E78">
      <w:pPr>
        <w:pStyle w:val="ListParagraph"/>
        <w:jc w:val="both"/>
        <w:rPr>
          <w:rFonts w:ascii="CMU SERIF ROMAN" w:hAnsi="CMU SERIF ROMAN" w:cs="CMU SERIF ROMAN"/>
          <w:lang w:val="en-US" w:eastAsia="en-GB"/>
        </w:rPr>
      </w:pPr>
      <w:r>
        <w:rPr>
          <w:rFonts w:ascii="CMU SERIF ROMAN" w:hAnsi="CMU SERIF ROMAN" w:cs="CMU SERIF ROMAN"/>
          <w:lang w:val="en-US" w:eastAsia="en-GB"/>
        </w:rPr>
        <w:t>Temperature records from 1871 to 2017 are used. Since this is a short period of 150 years and CNN models require large data, the authors used the output of climate models which participated in Coupled Model Intercomparison Project Phase 5 (CMIP5).</w:t>
      </w:r>
    </w:p>
    <w:p w14:paraId="22E6F5A0" w14:textId="4FE77DBD" w:rsidR="00390E78" w:rsidRDefault="00390E78" w:rsidP="00390E78">
      <w:pPr>
        <w:pStyle w:val="ListParagraph"/>
        <w:jc w:val="both"/>
        <w:rPr>
          <w:rFonts w:ascii="CMU SERIF ROMAN" w:hAnsi="CMU SERIF ROMAN" w:cs="CMU SERIF ROMAN"/>
          <w:lang w:val="en-US" w:eastAsia="en-GB"/>
        </w:rPr>
      </w:pPr>
      <w:r>
        <w:rPr>
          <w:rFonts w:ascii="CMU SERIF ROMAN" w:hAnsi="CMU SERIF ROMAN" w:cs="CMU SERIF ROMAN"/>
          <w:lang w:val="en-US" w:eastAsia="en-GB"/>
        </w:rPr>
        <w:t>Setting up training and validation set : A ten-year window is left between latest year in the training set and the earliest year in the validation set to ensure that model learns the climatic phenomena and not crams the trend.</w:t>
      </w:r>
    </w:p>
    <w:p w14:paraId="55FC2F4C" w14:textId="77777777" w:rsidR="00390E78" w:rsidRPr="00390E78" w:rsidRDefault="00390E78" w:rsidP="00390E78">
      <w:pPr>
        <w:pStyle w:val="ListParagraph"/>
        <w:jc w:val="both"/>
        <w:rPr>
          <w:rFonts w:ascii="CMU SERIF ROMAN" w:hAnsi="CMU SERIF ROMAN" w:cs="CMU SERIF ROMAN"/>
          <w:lang w:val="en-US" w:eastAsia="en-GB"/>
        </w:rPr>
      </w:pPr>
    </w:p>
    <w:p w14:paraId="45BA6BF2" w14:textId="7A188D2F" w:rsidR="0092723F" w:rsidRPr="006F662F" w:rsidRDefault="0092723F" w:rsidP="006F662F">
      <w:pPr>
        <w:pStyle w:val="ListParagraph"/>
        <w:numPr>
          <w:ilvl w:val="0"/>
          <w:numId w:val="8"/>
        </w:numPr>
        <w:jc w:val="both"/>
        <w:rPr>
          <w:rFonts w:ascii="CMU SERIF ROMAN" w:hAnsi="CMU SERIF ROMAN" w:cs="CMU SERIF ROMAN"/>
          <w:b/>
          <w:bCs/>
          <w:lang w:val="en-US" w:eastAsia="en-GB"/>
        </w:rPr>
      </w:pPr>
      <w:r w:rsidRPr="006F662F">
        <w:rPr>
          <w:rFonts w:ascii="CMU SERIF ROMAN" w:hAnsi="CMU SERIF ROMAN" w:cs="CMU SERIF ROMAN"/>
          <w:b/>
          <w:bCs/>
          <w:u w:val="single"/>
          <w:lang w:val="en-US" w:eastAsia="en-GB"/>
        </w:rPr>
        <w:t>CNN architecture</w:t>
      </w:r>
      <w:r w:rsidRPr="006F662F">
        <w:rPr>
          <w:rFonts w:ascii="CMU SERIF ROMAN" w:hAnsi="CMU SERIF ROMAN" w:cs="CMU SERIF ROMAN"/>
          <w:b/>
          <w:bCs/>
          <w:lang w:val="en-US" w:eastAsia="en-GB"/>
        </w:rPr>
        <w:t xml:space="preserve"> :</w:t>
      </w:r>
    </w:p>
    <w:p w14:paraId="72F2E7DB" w14:textId="77777777" w:rsidR="0092723F" w:rsidRDefault="0092723F" w:rsidP="0092723F">
      <w:pPr>
        <w:ind w:left="360"/>
        <w:jc w:val="both"/>
        <w:rPr>
          <w:rFonts w:ascii="CMU SERIF ROMAN" w:hAnsi="CMU SERIF ROMAN" w:cs="CMU SERIF ROMAN"/>
          <w:lang w:val="en-US" w:eastAsia="en-GB"/>
        </w:rPr>
      </w:pPr>
    </w:p>
    <w:p w14:paraId="2B32F5ED" w14:textId="6152AA2F" w:rsidR="0092723F" w:rsidRDefault="0092723F" w:rsidP="0092723F">
      <w:pPr>
        <w:pStyle w:val="ListParagraph"/>
        <w:numPr>
          <w:ilvl w:val="0"/>
          <w:numId w:val="7"/>
        </w:numPr>
        <w:jc w:val="both"/>
        <w:rPr>
          <w:rFonts w:ascii="CMU SERIF ROMAN" w:hAnsi="CMU SERIF ROMAN" w:cs="CMU SERIF ROMAN"/>
          <w:lang w:val="en-GB" w:eastAsia="en-GB"/>
        </w:rPr>
      </w:pPr>
      <w:r w:rsidRPr="0092723F">
        <w:rPr>
          <w:rFonts w:ascii="CMU SERIF ROMAN" w:hAnsi="CMU SERIF ROMAN" w:cs="CMU SERIF ROMAN"/>
          <w:lang w:val="en-US" w:eastAsia="en-GB"/>
        </w:rPr>
        <w:t xml:space="preserve">Input latitude and longitude extent : </w:t>
      </w:r>
      <w:r w:rsidRPr="0092723F">
        <w:rPr>
          <w:rFonts w:ascii="CMU SERIF ROMAN" w:hAnsi="CMU SERIF ROMAN" w:cs="CMU SERIF ROMAN"/>
          <w:lang w:val="en-GB" w:eastAsia="en-GB"/>
        </w:rPr>
        <w:t>0</w:t>
      </w:r>
      <w:r w:rsidRPr="0092723F">
        <w:rPr>
          <w:rFonts w:ascii="CMU SERIF ROMAN" w:hAnsi="CMU SERIF ROMAN" w:cs="CMU SERIF ROMAN" w:hint="eastAsia"/>
          <w:lang w:val="en-GB" w:eastAsia="en-GB"/>
        </w:rPr>
        <w:t>°</w:t>
      </w:r>
      <w:r w:rsidRPr="0092723F">
        <w:rPr>
          <w:rFonts w:ascii="CMU SERIF ROMAN" w:hAnsi="CMU SERIF ROMAN" w:cs="CMU SERIF ROMAN"/>
          <w:lang w:val="en-GB" w:eastAsia="en-GB"/>
        </w:rPr>
        <w:t>–360</w:t>
      </w:r>
      <w:r w:rsidRPr="0092723F">
        <w:rPr>
          <w:rFonts w:ascii="CMU SERIF ROMAN" w:hAnsi="CMU SERIF ROMAN" w:cs="CMU SERIF ROMAN" w:hint="eastAsia"/>
          <w:lang w:val="en-GB" w:eastAsia="en-GB"/>
        </w:rPr>
        <w:t>°</w:t>
      </w:r>
      <w:r w:rsidRPr="0092723F">
        <w:rPr>
          <w:rFonts w:ascii="CMU SERIF ROMAN" w:hAnsi="CMU SERIF ROMAN" w:cs="CMU SERIF ROMAN"/>
          <w:lang w:val="en-GB" w:eastAsia="en-GB"/>
        </w:rPr>
        <w:t>E and 55</w:t>
      </w:r>
      <w:r w:rsidRPr="0092723F">
        <w:rPr>
          <w:rFonts w:ascii="CMU SERIF ROMAN" w:hAnsi="CMU SERIF ROMAN" w:cs="CMU SERIF ROMAN" w:hint="eastAsia"/>
          <w:lang w:val="en-GB" w:eastAsia="en-GB"/>
        </w:rPr>
        <w:t>°</w:t>
      </w:r>
      <w:r w:rsidRPr="0092723F">
        <w:rPr>
          <w:rFonts w:ascii="CMU SERIF ROMAN" w:hAnsi="CMU SERIF ROMAN" w:cs="CMU SERIF ROMAN"/>
          <w:lang w:val="en-GB" w:eastAsia="en-GB"/>
        </w:rPr>
        <w:t>S–60</w:t>
      </w:r>
      <w:r w:rsidRPr="0092723F">
        <w:rPr>
          <w:rFonts w:ascii="CMU SERIF ROMAN" w:hAnsi="CMU SERIF ROMAN" w:cs="CMU SERIF ROMAN" w:hint="eastAsia"/>
          <w:lang w:val="en-GB" w:eastAsia="en-GB"/>
        </w:rPr>
        <w:t>°</w:t>
      </w:r>
      <w:r w:rsidRPr="0092723F">
        <w:rPr>
          <w:rFonts w:ascii="CMU SERIF ROMAN" w:hAnsi="CMU SERIF ROMAN" w:cs="CMU SERIF ROMAN"/>
          <w:lang w:val="en-GB" w:eastAsia="en-GB"/>
        </w:rPr>
        <w:t>N</w:t>
      </w:r>
    </w:p>
    <w:p w14:paraId="127FD54C" w14:textId="77777777" w:rsidR="0092723F" w:rsidRDefault="0092723F" w:rsidP="0092723F">
      <w:pPr>
        <w:pStyle w:val="ListParagraph"/>
        <w:numPr>
          <w:ilvl w:val="0"/>
          <w:numId w:val="7"/>
        </w:numPr>
        <w:jc w:val="both"/>
        <w:rPr>
          <w:rFonts w:ascii="CMU SERIF ROMAN" w:hAnsi="CMU SERIF ROMAN" w:cs="CMU SERIF ROMAN"/>
          <w:lang w:val="en-GB" w:eastAsia="en-GB"/>
        </w:rPr>
      </w:pPr>
      <w:r>
        <w:rPr>
          <w:rFonts w:ascii="CMU SERIF ROMAN" w:hAnsi="CMU SERIF ROMAN" w:cs="CMU SERIF ROMAN"/>
          <w:lang w:val="en-GB" w:eastAsia="en-GB"/>
        </w:rPr>
        <w:t xml:space="preserve">Input </w:t>
      </w:r>
      <w:proofErr w:type="gramStart"/>
      <w:r>
        <w:rPr>
          <w:rFonts w:ascii="CMU SERIF ROMAN" w:hAnsi="CMU SERIF ROMAN" w:cs="CMU SERIF ROMAN"/>
          <w:lang w:val="en-GB" w:eastAsia="en-GB"/>
        </w:rPr>
        <w:t>data :</w:t>
      </w:r>
      <w:proofErr w:type="gramEnd"/>
      <w:r>
        <w:rPr>
          <w:rFonts w:ascii="CMU SERIF ROMAN" w:hAnsi="CMU SERIF ROMAN" w:cs="CMU SERIF ROMAN"/>
          <w:lang w:val="en-GB" w:eastAsia="en-GB"/>
        </w:rPr>
        <w:t xml:space="preserve"> Sub surface temperature and heat content (averaged over 300 m depth of ocean)</w:t>
      </w:r>
    </w:p>
    <w:p w14:paraId="54906F52" w14:textId="2549402A" w:rsidR="006F662F" w:rsidRDefault="0092723F" w:rsidP="0092723F">
      <w:pPr>
        <w:pStyle w:val="ListParagraph"/>
        <w:numPr>
          <w:ilvl w:val="0"/>
          <w:numId w:val="7"/>
        </w:numPr>
        <w:jc w:val="both"/>
        <w:rPr>
          <w:rFonts w:ascii="CMU SERIF ROMAN" w:hAnsi="CMU SERIF ROMAN" w:cs="CMU SERIF ROMAN"/>
          <w:lang w:val="en-GB" w:eastAsia="en-GB"/>
        </w:rPr>
      </w:pPr>
      <w:proofErr w:type="gramStart"/>
      <w:r>
        <w:rPr>
          <w:rFonts w:ascii="CMU SERIF ROMAN" w:hAnsi="CMU SERIF ROMAN" w:cs="CMU SERIF ROMAN"/>
          <w:lang w:val="en-GB" w:eastAsia="en-GB"/>
        </w:rPr>
        <w:lastRenderedPageBreak/>
        <w:t>Output :</w:t>
      </w:r>
      <w:proofErr w:type="gramEnd"/>
      <w:r>
        <w:rPr>
          <w:rFonts w:ascii="CMU SERIF ROMAN" w:hAnsi="CMU SERIF ROMAN" w:cs="CMU SERIF ROMAN"/>
          <w:lang w:val="en-GB" w:eastAsia="en-GB"/>
        </w:rPr>
        <w:t xml:space="preserve"> three-month-averaged Nino3.4 index</w:t>
      </w:r>
      <w:r w:rsidR="006F662F">
        <w:rPr>
          <w:rFonts w:ascii="CMU SERIF ROMAN" w:hAnsi="CMU SERIF ROMAN" w:cs="CMU SERIF ROMAN"/>
          <w:lang w:val="en-GB" w:eastAsia="en-GB"/>
        </w:rPr>
        <w:t xml:space="preserve"> (area-averaged SST anomaly over </w:t>
      </w:r>
      <w:r w:rsidR="006F662F" w:rsidRPr="006F662F">
        <w:rPr>
          <w:rFonts w:ascii="CMU SERIF ROMAN" w:hAnsi="CMU SERIF ROMAN" w:cs="CMU SERIF ROMAN"/>
          <w:lang w:val="en-GB" w:eastAsia="en-GB"/>
        </w:rPr>
        <w:t>170</w:t>
      </w:r>
      <w:r w:rsidR="006F662F" w:rsidRPr="006F662F">
        <w:rPr>
          <w:rFonts w:ascii="CMU SERIF ROMAN" w:hAnsi="CMU SERIF ROMAN" w:cs="CMU SERIF ROMAN"/>
          <w:vertAlign w:val="superscript"/>
          <w:lang w:val="en-GB" w:eastAsia="en-GB"/>
        </w:rPr>
        <w:t>o</w:t>
      </w:r>
      <w:r w:rsidR="006F662F">
        <w:rPr>
          <w:rFonts w:ascii="CMU SERIF ROMAN" w:hAnsi="CMU SERIF ROMAN" w:cs="CMU SERIF ROMAN"/>
          <w:vertAlign w:val="superscript"/>
          <w:lang w:val="en-GB" w:eastAsia="en-GB"/>
        </w:rPr>
        <w:t xml:space="preserve"> </w:t>
      </w:r>
      <w:r w:rsidR="006F662F" w:rsidRPr="006F662F">
        <w:rPr>
          <w:rFonts w:ascii="CMU SERIF ROMAN" w:hAnsi="CMU SERIF ROMAN" w:cs="CMU SERIF ROMAN"/>
          <w:lang w:val="en-GB" w:eastAsia="en-GB"/>
        </w:rPr>
        <w:t>–</w:t>
      </w:r>
      <w:r w:rsidR="006F662F">
        <w:rPr>
          <w:rFonts w:ascii="CMU SERIF ROMAN" w:hAnsi="CMU SERIF ROMAN" w:cs="CMU SERIF ROMAN"/>
          <w:lang w:val="en-GB" w:eastAsia="en-GB"/>
        </w:rPr>
        <w:t xml:space="preserve"> </w:t>
      </w:r>
      <w:r w:rsidR="006F662F" w:rsidRPr="006F662F">
        <w:rPr>
          <w:rFonts w:ascii="CMU SERIF ROMAN" w:hAnsi="CMU SERIF ROMAN" w:cs="CMU SERIF ROMAN"/>
          <w:lang w:val="en-GB" w:eastAsia="en-GB"/>
        </w:rPr>
        <w:t>120</w:t>
      </w:r>
      <w:r w:rsidR="006F662F" w:rsidRPr="006F662F">
        <w:rPr>
          <w:rFonts w:ascii="CMU SERIF ROMAN" w:hAnsi="CMU SERIF ROMAN" w:cs="CMU SERIF ROMAN"/>
          <w:vertAlign w:val="superscript"/>
          <w:lang w:val="en-GB" w:eastAsia="en-GB"/>
        </w:rPr>
        <w:t>o</w:t>
      </w:r>
      <w:r w:rsidR="006F662F">
        <w:rPr>
          <w:rFonts w:ascii="CMU SERIF ROMAN" w:hAnsi="CMU SERIF ROMAN" w:cs="CMU SERIF ROMAN"/>
          <w:lang w:val="en-GB" w:eastAsia="en-GB"/>
        </w:rPr>
        <w:t xml:space="preserve"> </w:t>
      </w:r>
      <w:r w:rsidR="006F662F" w:rsidRPr="006F662F">
        <w:rPr>
          <w:rFonts w:ascii="CMU SERIF ROMAN" w:hAnsi="CMU SERIF ROMAN" w:cs="CMU SERIF ROMAN"/>
          <w:lang w:val="en-GB" w:eastAsia="en-GB"/>
        </w:rPr>
        <w:t>W, 5</w:t>
      </w:r>
      <w:r w:rsidR="006F662F" w:rsidRPr="006F662F">
        <w:rPr>
          <w:rFonts w:ascii="CMU SERIF ROMAN" w:hAnsi="CMU SERIF ROMAN" w:cs="CMU SERIF ROMAN" w:hint="eastAsia"/>
          <w:vertAlign w:val="superscript"/>
          <w:lang w:val="en-GB" w:eastAsia="en-GB"/>
        </w:rPr>
        <w:t>o</w:t>
      </w:r>
      <w:r w:rsidR="006F662F">
        <w:rPr>
          <w:rFonts w:ascii="CMU SERIF ROMAN" w:hAnsi="CMU SERIF ROMAN" w:cs="CMU SERIF ROMAN"/>
          <w:lang w:val="en-GB" w:eastAsia="en-GB"/>
        </w:rPr>
        <w:t>N</w:t>
      </w:r>
      <w:r w:rsidR="006F662F">
        <w:rPr>
          <w:rFonts w:ascii="CMU SERIF ROMAN" w:hAnsi="CMU SERIF ROMAN" w:cs="CMU SERIF ROMAN"/>
          <w:vertAlign w:val="superscript"/>
          <w:lang w:val="en-GB" w:eastAsia="en-GB"/>
        </w:rPr>
        <w:t xml:space="preserve"> </w:t>
      </w:r>
      <w:r w:rsidR="006F662F" w:rsidRPr="006F662F">
        <w:rPr>
          <w:rFonts w:ascii="CMU SERIF ROMAN" w:hAnsi="CMU SERIF ROMAN" w:cs="CMU SERIF ROMAN"/>
          <w:lang w:val="en-GB" w:eastAsia="en-GB"/>
        </w:rPr>
        <w:t>–</w:t>
      </w:r>
      <w:r w:rsidR="006F662F">
        <w:rPr>
          <w:rFonts w:ascii="CMU SERIF ROMAN" w:hAnsi="CMU SERIF ROMAN" w:cs="CMU SERIF ROMAN"/>
          <w:lang w:val="en-GB" w:eastAsia="en-GB"/>
        </w:rPr>
        <w:t xml:space="preserve"> </w:t>
      </w:r>
      <w:r w:rsidR="006F662F" w:rsidRPr="006F662F">
        <w:rPr>
          <w:rFonts w:ascii="CMU SERIF ROMAN" w:hAnsi="CMU SERIF ROMAN" w:cs="CMU SERIF ROMAN"/>
          <w:lang w:val="en-GB" w:eastAsia="en-GB"/>
        </w:rPr>
        <w:t>5</w:t>
      </w:r>
      <w:r w:rsidR="006F662F" w:rsidRPr="006F662F">
        <w:rPr>
          <w:rFonts w:ascii="CMU SERIF ROMAN" w:hAnsi="CMU SERIF ROMAN" w:cs="CMU SERIF ROMAN" w:hint="eastAsia"/>
          <w:vertAlign w:val="superscript"/>
          <w:lang w:val="en-GB" w:eastAsia="en-GB"/>
        </w:rPr>
        <w:t>o</w:t>
      </w:r>
      <w:r w:rsidR="006F662F">
        <w:rPr>
          <w:rFonts w:ascii="CMU SERIF ROMAN" w:hAnsi="CMU SERIF ROMAN" w:cs="CMU SERIF ROMAN"/>
          <w:vertAlign w:val="superscript"/>
          <w:lang w:val="en-GB" w:eastAsia="en-GB"/>
        </w:rPr>
        <w:t xml:space="preserve"> </w:t>
      </w:r>
      <w:r w:rsidR="006F662F">
        <w:rPr>
          <w:rFonts w:ascii="CMU SERIF ROMAN" w:hAnsi="CMU SERIF ROMAN" w:cs="CMU SERIF ROMAN"/>
          <w:lang w:val="en-GB" w:eastAsia="en-GB"/>
        </w:rPr>
        <w:t>S</w:t>
      </w:r>
    </w:p>
    <w:p w14:paraId="3B57B021" w14:textId="6DCCAD8A" w:rsidR="0092723F" w:rsidRPr="006F662F" w:rsidRDefault="006F662F" w:rsidP="0092723F">
      <w:pPr>
        <w:pStyle w:val="ListParagraph"/>
        <w:numPr>
          <w:ilvl w:val="0"/>
          <w:numId w:val="7"/>
        </w:numPr>
        <w:jc w:val="both"/>
        <w:rPr>
          <w:rFonts w:ascii="CMU SERIF ROMAN" w:hAnsi="CMU SERIF ROMAN" w:cs="CMU SERIF ROMAN"/>
          <w:lang w:val="en-GB" w:eastAsia="en-GB"/>
        </w:rPr>
      </w:pPr>
      <w:r>
        <w:rPr>
          <w:rFonts w:ascii="CMU SERIF ROMAN" w:hAnsi="CMU SERIF ROMAN" w:cs="CMU SERIF ROMAN"/>
          <w:lang w:val="en-US" w:eastAsia="en-GB"/>
        </w:rPr>
        <w:t>Ensemble average : 4 CNN setups where M and N can both be 30 or 50.</w:t>
      </w:r>
    </w:p>
    <w:p w14:paraId="602A6FE2" w14:textId="6D91D099" w:rsidR="006F662F" w:rsidRPr="004F3D79" w:rsidRDefault="006F662F" w:rsidP="0092723F">
      <w:pPr>
        <w:pStyle w:val="ListParagraph"/>
        <w:numPr>
          <w:ilvl w:val="0"/>
          <w:numId w:val="7"/>
        </w:numPr>
        <w:jc w:val="both"/>
        <w:rPr>
          <w:rFonts w:ascii="CMU SERIF ROMAN" w:hAnsi="CMU SERIF ROMAN" w:cs="CMU SERIF ROMAN"/>
          <w:lang w:val="en-GB" w:eastAsia="en-GB"/>
        </w:rPr>
      </w:pPr>
      <w:r>
        <w:rPr>
          <w:rFonts w:ascii="CMU SERIF ROMAN" w:hAnsi="CMU SERIF ROMAN" w:cs="CMU SERIF ROMAN"/>
          <w:lang w:val="en-US" w:eastAsia="en-GB"/>
        </w:rPr>
        <w:t>Padding : Zero-padding in convolution process</w:t>
      </w:r>
    </w:p>
    <w:p w14:paraId="2A09E200" w14:textId="582FE8E6" w:rsidR="004F3D79" w:rsidRDefault="004F3D79" w:rsidP="004F3D79">
      <w:pPr>
        <w:pStyle w:val="ListParagraph"/>
        <w:ind w:left="1080"/>
        <w:jc w:val="both"/>
        <w:rPr>
          <w:rFonts w:ascii="CMU SERIF ROMAN" w:hAnsi="CMU SERIF ROMAN" w:cs="CMU SERIF ROMAN"/>
          <w:lang w:val="en-GB" w:eastAsia="en-GB"/>
        </w:rPr>
      </w:pPr>
    </w:p>
    <w:tbl>
      <w:tblPr>
        <w:tblStyle w:val="TableGrid"/>
        <w:tblW w:w="0" w:type="auto"/>
        <w:tblInd w:w="360" w:type="dxa"/>
        <w:tblLook w:val="04A0" w:firstRow="1" w:lastRow="0" w:firstColumn="1" w:lastColumn="0" w:noHBand="0" w:noVBand="1"/>
      </w:tblPr>
      <w:tblGrid>
        <w:gridCol w:w="4357"/>
        <w:gridCol w:w="4293"/>
      </w:tblGrid>
      <w:tr w:rsidR="004F3D79" w14:paraId="313B0E5A" w14:textId="77777777" w:rsidTr="00C80705">
        <w:tc>
          <w:tcPr>
            <w:tcW w:w="4357" w:type="dxa"/>
          </w:tcPr>
          <w:p w14:paraId="36C157A6"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Input layer</w:t>
            </w:r>
          </w:p>
        </w:tc>
        <w:tc>
          <w:tcPr>
            <w:tcW w:w="4293" w:type="dxa"/>
          </w:tcPr>
          <w:p w14:paraId="324C3932"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24 x 72 x 6</w:t>
            </w:r>
          </w:p>
        </w:tc>
      </w:tr>
      <w:tr w:rsidR="004F3D79" w14:paraId="6DADE844" w14:textId="77777777" w:rsidTr="00C80705">
        <w:tc>
          <w:tcPr>
            <w:tcW w:w="4357" w:type="dxa"/>
          </w:tcPr>
          <w:p w14:paraId="41A26EB5"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Convolutional filer</w:t>
            </w:r>
          </w:p>
        </w:tc>
        <w:tc>
          <w:tcPr>
            <w:tcW w:w="4293" w:type="dxa"/>
          </w:tcPr>
          <w:p w14:paraId="0F7DF1B2"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4 x 8 x M</w:t>
            </w:r>
          </w:p>
        </w:tc>
      </w:tr>
      <w:tr w:rsidR="004F3D79" w14:paraId="2A257FFF" w14:textId="77777777" w:rsidTr="00C80705">
        <w:tc>
          <w:tcPr>
            <w:tcW w:w="4357" w:type="dxa"/>
          </w:tcPr>
          <w:p w14:paraId="43B47828"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Convolutional layer 1</w:t>
            </w:r>
          </w:p>
        </w:tc>
        <w:tc>
          <w:tcPr>
            <w:tcW w:w="4293" w:type="dxa"/>
          </w:tcPr>
          <w:p w14:paraId="7D726F51"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24 x 72 x M</w:t>
            </w:r>
          </w:p>
        </w:tc>
      </w:tr>
      <w:tr w:rsidR="004F3D79" w14:paraId="5C8C7E3D" w14:textId="77777777" w:rsidTr="00C80705">
        <w:tc>
          <w:tcPr>
            <w:tcW w:w="4357" w:type="dxa"/>
          </w:tcPr>
          <w:p w14:paraId="7BAC1FFE"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Max Pooling layer 1</w:t>
            </w:r>
          </w:p>
        </w:tc>
        <w:tc>
          <w:tcPr>
            <w:tcW w:w="4293" w:type="dxa"/>
          </w:tcPr>
          <w:p w14:paraId="1554429F"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12 x 36 x M</w:t>
            </w:r>
          </w:p>
        </w:tc>
      </w:tr>
      <w:tr w:rsidR="004F3D79" w14:paraId="473DE1AE" w14:textId="77777777" w:rsidTr="00C80705">
        <w:tc>
          <w:tcPr>
            <w:tcW w:w="4357" w:type="dxa"/>
          </w:tcPr>
          <w:p w14:paraId="14D3D802"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Convolutional layer 2</w:t>
            </w:r>
          </w:p>
        </w:tc>
        <w:tc>
          <w:tcPr>
            <w:tcW w:w="4293" w:type="dxa"/>
          </w:tcPr>
          <w:p w14:paraId="1E128325"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12 x 36 x M</w:t>
            </w:r>
          </w:p>
        </w:tc>
      </w:tr>
      <w:tr w:rsidR="004F3D79" w14:paraId="64003106" w14:textId="77777777" w:rsidTr="00C80705">
        <w:tc>
          <w:tcPr>
            <w:tcW w:w="4357" w:type="dxa"/>
          </w:tcPr>
          <w:p w14:paraId="2C07B5BE"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Max Pooling layer 2</w:t>
            </w:r>
          </w:p>
        </w:tc>
        <w:tc>
          <w:tcPr>
            <w:tcW w:w="4293" w:type="dxa"/>
          </w:tcPr>
          <w:p w14:paraId="3ED3F238"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6 x 18 x M</w:t>
            </w:r>
          </w:p>
        </w:tc>
      </w:tr>
      <w:tr w:rsidR="004F3D79" w14:paraId="417CB485" w14:textId="77777777" w:rsidTr="00C80705">
        <w:tc>
          <w:tcPr>
            <w:tcW w:w="4357" w:type="dxa"/>
          </w:tcPr>
          <w:p w14:paraId="7665957C"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Convolutional layer 3</w:t>
            </w:r>
          </w:p>
        </w:tc>
        <w:tc>
          <w:tcPr>
            <w:tcW w:w="4293" w:type="dxa"/>
          </w:tcPr>
          <w:p w14:paraId="32249BE0"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6 x 18 x M</w:t>
            </w:r>
          </w:p>
        </w:tc>
      </w:tr>
      <w:tr w:rsidR="004F3D79" w14:paraId="23C50744" w14:textId="77777777" w:rsidTr="00C80705">
        <w:tc>
          <w:tcPr>
            <w:tcW w:w="4357" w:type="dxa"/>
          </w:tcPr>
          <w:p w14:paraId="68262B7B"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Fully connected dense layer</w:t>
            </w:r>
          </w:p>
        </w:tc>
        <w:tc>
          <w:tcPr>
            <w:tcW w:w="4293" w:type="dxa"/>
          </w:tcPr>
          <w:p w14:paraId="1B5EED5F"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N x 1</w:t>
            </w:r>
          </w:p>
        </w:tc>
      </w:tr>
      <w:tr w:rsidR="004F3D79" w14:paraId="587B16C3" w14:textId="77777777" w:rsidTr="00C80705">
        <w:tc>
          <w:tcPr>
            <w:tcW w:w="4357" w:type="dxa"/>
          </w:tcPr>
          <w:p w14:paraId="58B4868E" w14:textId="77777777" w:rsidR="004F3D79" w:rsidRDefault="004F3D79" w:rsidP="00C80705">
            <w:pPr>
              <w:jc w:val="both"/>
              <w:rPr>
                <w:rFonts w:ascii="CMU SERIF ROMAN" w:hAnsi="CMU SERIF ROMAN" w:cs="CMU SERIF ROMAN"/>
                <w:lang w:val="en-US" w:eastAsia="en-GB"/>
              </w:rPr>
            </w:pPr>
            <w:r>
              <w:rPr>
                <w:rFonts w:ascii="CMU SERIF ROMAN" w:hAnsi="CMU SERIF ROMAN" w:cs="CMU SERIF ROMAN"/>
                <w:lang w:val="en-US" w:eastAsia="en-GB"/>
              </w:rPr>
              <w:t>Output Layer</w:t>
            </w:r>
          </w:p>
        </w:tc>
        <w:tc>
          <w:tcPr>
            <w:tcW w:w="4293" w:type="dxa"/>
          </w:tcPr>
          <w:p w14:paraId="209AE109" w14:textId="77777777" w:rsidR="004F3D79" w:rsidRPr="0092723F" w:rsidRDefault="004F3D79" w:rsidP="00C80705">
            <w:pPr>
              <w:jc w:val="both"/>
              <w:rPr>
                <w:rFonts w:ascii="CMU SERIF ROMAN" w:hAnsi="CMU SERIF ROMAN" w:cs="CMU SERIF ROMAN"/>
                <w:lang w:val="en-GB" w:eastAsia="en-GB"/>
              </w:rPr>
            </w:pPr>
            <w:r>
              <w:rPr>
                <w:rFonts w:ascii="CMU SERIF ROMAN" w:hAnsi="CMU SERIF ROMAN" w:cs="CMU SERIF ROMAN"/>
                <w:lang w:val="en-US" w:eastAsia="en-GB"/>
              </w:rPr>
              <w:t>1 (Nino3.4 index) (</w:t>
            </w:r>
            <w:r w:rsidRPr="0092723F">
              <w:rPr>
                <w:rFonts w:ascii="CMU SERIF ROMAN" w:hAnsi="CMU SERIF ROMAN" w:cs="CMU SERIF ROMAN"/>
                <w:lang w:val="en-GB" w:eastAsia="en-GB"/>
              </w:rPr>
              <w:t>(</w:t>
            </w:r>
            <m:oMath>
              <m:r>
                <m:rPr>
                  <m:sty m:val="p"/>
                </m:rPr>
                <w:rPr>
                  <w:rFonts w:ascii="Cambria Math" w:hAnsi="Cambria Math" w:cs="CMU SERIF ROMAN"/>
                  <w:lang w:val="en-GB" w:eastAsia="en-GB"/>
                </w:rPr>
                <m:t>τ</m:t>
              </m:r>
            </m:oMath>
            <w:r w:rsidRPr="0092723F">
              <w:rPr>
                <w:rFonts w:ascii="CMU SERIF ROMAN" w:hAnsi="CMU SERIF ROMAN" w:cs="CMU SERIF ROMAN"/>
                <w:lang w:val="en-GB" w:eastAsia="en-GB"/>
              </w:rPr>
              <w:t xml:space="preserve"> + t)</w:t>
            </w:r>
          </w:p>
          <w:p w14:paraId="70B7DBE0" w14:textId="77777777" w:rsidR="004F3D79" w:rsidRDefault="004F3D79" w:rsidP="00C80705">
            <w:pPr>
              <w:keepNext/>
              <w:jc w:val="both"/>
              <w:rPr>
                <w:rFonts w:ascii="CMU SERIF ROMAN" w:hAnsi="CMU SERIF ROMAN" w:cs="CMU SERIF ROMAN"/>
                <w:lang w:val="en-US" w:eastAsia="en-GB"/>
              </w:rPr>
            </w:pPr>
            <w:r w:rsidRPr="0092723F">
              <w:rPr>
                <w:rFonts w:ascii="CMU SERIF ROMAN" w:hAnsi="CMU SERIF ROMAN" w:cs="CMU SERIF ROMAN"/>
                <w:lang w:val="en-GB" w:eastAsia="en-GB"/>
              </w:rPr>
              <w:t>(t = 1–23 months)</w:t>
            </w:r>
          </w:p>
        </w:tc>
      </w:tr>
    </w:tbl>
    <w:p w14:paraId="4106A3A9" w14:textId="46769C7B" w:rsidR="004F3D79" w:rsidRPr="004F3D79" w:rsidRDefault="004F3D79" w:rsidP="004F3D79">
      <w:pPr>
        <w:pStyle w:val="Caption"/>
        <w:jc w:val="center"/>
        <w:rPr>
          <w:rFonts w:ascii="CMU SERIF ROMAN" w:hAnsi="CMU SERIF ROMAN" w:cs="CMU SERIF ROMAN"/>
          <w:i w:val="0"/>
          <w:iCs w:val="0"/>
          <w:color w:val="auto"/>
          <w:sz w:val="28"/>
          <w:szCs w:val="28"/>
          <w:lang w:val="en-US" w:eastAsia="en-GB"/>
        </w:rPr>
      </w:pPr>
      <w:r w:rsidRPr="004F3D79">
        <w:rPr>
          <w:rFonts w:ascii="CMU SERIF ROMAN" w:hAnsi="CMU SERIF ROMAN" w:cs="CMU SERIF ROMAN"/>
          <w:i w:val="0"/>
          <w:iCs w:val="0"/>
          <w:color w:val="auto"/>
          <w:sz w:val="28"/>
          <w:szCs w:val="28"/>
        </w:rPr>
        <w:t xml:space="preserve">Table </w:t>
      </w:r>
      <w:r w:rsidRPr="004F3D79">
        <w:rPr>
          <w:rFonts w:ascii="CMU SERIF ROMAN" w:hAnsi="CMU SERIF ROMAN" w:cs="CMU SERIF ROMAN"/>
          <w:i w:val="0"/>
          <w:iCs w:val="0"/>
          <w:color w:val="auto"/>
          <w:sz w:val="28"/>
          <w:szCs w:val="28"/>
        </w:rPr>
        <w:fldChar w:fldCharType="begin"/>
      </w:r>
      <w:r w:rsidRPr="004F3D79">
        <w:rPr>
          <w:rFonts w:ascii="CMU SERIF ROMAN" w:hAnsi="CMU SERIF ROMAN" w:cs="CMU SERIF ROMAN"/>
          <w:i w:val="0"/>
          <w:iCs w:val="0"/>
          <w:color w:val="auto"/>
          <w:sz w:val="28"/>
          <w:szCs w:val="28"/>
        </w:rPr>
        <w:instrText xml:space="preserve"> SEQ Table \* ARABIC </w:instrText>
      </w:r>
      <w:r w:rsidRPr="004F3D79">
        <w:rPr>
          <w:rFonts w:ascii="CMU SERIF ROMAN" w:hAnsi="CMU SERIF ROMAN" w:cs="CMU SERIF ROMAN"/>
          <w:i w:val="0"/>
          <w:iCs w:val="0"/>
          <w:color w:val="auto"/>
          <w:sz w:val="28"/>
          <w:szCs w:val="28"/>
        </w:rPr>
        <w:fldChar w:fldCharType="separate"/>
      </w:r>
      <w:r w:rsidR="00714FE0">
        <w:rPr>
          <w:rFonts w:ascii="CMU SERIF ROMAN" w:hAnsi="CMU SERIF ROMAN" w:cs="CMU SERIF ROMAN"/>
          <w:i w:val="0"/>
          <w:iCs w:val="0"/>
          <w:noProof/>
          <w:color w:val="auto"/>
          <w:sz w:val="28"/>
          <w:szCs w:val="28"/>
        </w:rPr>
        <w:t>1</w:t>
      </w:r>
      <w:r w:rsidRPr="004F3D79">
        <w:rPr>
          <w:rFonts w:ascii="CMU SERIF ROMAN" w:hAnsi="CMU SERIF ROMAN" w:cs="CMU SERIF ROMAN"/>
          <w:i w:val="0"/>
          <w:iCs w:val="0"/>
          <w:color w:val="auto"/>
          <w:sz w:val="28"/>
          <w:szCs w:val="28"/>
        </w:rPr>
        <w:fldChar w:fldCharType="end"/>
      </w:r>
      <w:r>
        <w:rPr>
          <w:rFonts w:ascii="CMU SERIF ROMAN" w:hAnsi="CMU SERIF ROMAN" w:cs="CMU SERIF ROMAN"/>
          <w:i w:val="0"/>
          <w:iCs w:val="0"/>
          <w:color w:val="auto"/>
          <w:sz w:val="28"/>
          <w:szCs w:val="28"/>
        </w:rPr>
        <w:t>.</w:t>
      </w:r>
      <w:r w:rsidRPr="004F3D79">
        <w:rPr>
          <w:rFonts w:ascii="CMU SERIF ROMAN" w:hAnsi="CMU SERIF ROMAN" w:cs="CMU SERIF ROMAN"/>
          <w:i w:val="0"/>
          <w:iCs w:val="0"/>
          <w:color w:val="auto"/>
          <w:sz w:val="28"/>
          <w:szCs w:val="28"/>
        </w:rPr>
        <w:t xml:space="preserve"> CNN Architecture</w:t>
      </w:r>
    </w:p>
    <w:p w14:paraId="5D351FF2" w14:textId="77777777" w:rsidR="006F662F" w:rsidRPr="006F662F" w:rsidRDefault="006F662F" w:rsidP="006F662F">
      <w:pPr>
        <w:pStyle w:val="ListParagraph"/>
        <w:ind w:left="1080"/>
        <w:jc w:val="both"/>
        <w:rPr>
          <w:rFonts w:ascii="CMU SERIF ROMAN" w:hAnsi="CMU SERIF ROMAN" w:cs="CMU SERIF ROMAN"/>
          <w:lang w:val="en-GB" w:eastAsia="en-GB"/>
        </w:rPr>
      </w:pPr>
    </w:p>
    <w:p w14:paraId="0600CC3F" w14:textId="4DFBBCE1" w:rsidR="006F662F" w:rsidRPr="006F662F" w:rsidRDefault="006F662F" w:rsidP="006F662F">
      <w:pPr>
        <w:pStyle w:val="ListParagraph"/>
        <w:numPr>
          <w:ilvl w:val="0"/>
          <w:numId w:val="8"/>
        </w:numPr>
        <w:jc w:val="both"/>
        <w:rPr>
          <w:rFonts w:ascii="CMU SERIF ROMAN" w:hAnsi="CMU SERIF ROMAN" w:cs="CMU SERIF ROMAN"/>
          <w:b/>
          <w:bCs/>
          <w:lang w:val="en-GB" w:eastAsia="en-GB"/>
        </w:rPr>
      </w:pPr>
      <w:r w:rsidRPr="006F662F">
        <w:rPr>
          <w:rFonts w:ascii="CMU SERIF ROMAN" w:hAnsi="CMU SERIF ROMAN" w:cs="CMU SERIF ROMAN"/>
          <w:b/>
          <w:bCs/>
          <w:u w:val="single"/>
          <w:lang w:val="en-US" w:eastAsia="en-GB"/>
        </w:rPr>
        <w:t>Transfer learning framework</w:t>
      </w:r>
      <w:r w:rsidRPr="006F662F">
        <w:rPr>
          <w:rFonts w:ascii="CMU SERIF ROMAN" w:hAnsi="CMU SERIF ROMAN" w:cs="CMU SERIF ROMAN"/>
          <w:b/>
          <w:bCs/>
          <w:lang w:val="en-US" w:eastAsia="en-GB"/>
        </w:rPr>
        <w:t xml:space="preserve"> :</w:t>
      </w:r>
    </w:p>
    <w:p w14:paraId="610DA054" w14:textId="77777777" w:rsidR="006F662F" w:rsidRPr="006F662F" w:rsidRDefault="006F662F" w:rsidP="006F662F">
      <w:pPr>
        <w:pStyle w:val="ListParagraph"/>
        <w:jc w:val="both"/>
        <w:rPr>
          <w:rFonts w:ascii="CMU SERIF ROMAN" w:hAnsi="CMU SERIF ROMAN" w:cs="CMU SERIF ROMAN"/>
          <w:lang w:val="en-GB" w:eastAsia="en-GB"/>
        </w:rPr>
      </w:pPr>
    </w:p>
    <w:p w14:paraId="2B73E5BB" w14:textId="10D76881" w:rsidR="006F662F" w:rsidRPr="006F662F" w:rsidRDefault="006F662F" w:rsidP="006F662F">
      <w:pPr>
        <w:pStyle w:val="ListParagraph"/>
        <w:jc w:val="both"/>
        <w:rPr>
          <w:rFonts w:ascii="CMU SERIF ROMAN" w:hAnsi="CMU SERIF ROMAN" w:cs="CMU SERIF ROMAN"/>
          <w:lang w:val="en-GB" w:eastAsia="en-GB"/>
        </w:rPr>
      </w:pPr>
      <w:r>
        <w:rPr>
          <w:rFonts w:ascii="CMU SERIF ROMAN" w:hAnsi="CMU SERIF ROMAN" w:cs="CMU SERIF ROMAN"/>
          <w:noProof/>
          <w:lang w:val="en-GB" w:eastAsia="en-GB"/>
        </w:rPr>
        <w:drawing>
          <wp:inline distT="0" distB="0" distL="0" distR="0" wp14:anchorId="32D0DD14" wp14:editId="5C5B3A81">
            <wp:extent cx="5486400" cy="2795954"/>
            <wp:effectExtent l="0" t="0" r="12700" b="361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FD26205" w14:textId="7BAF3F08" w:rsidR="006F662F" w:rsidRDefault="006F662F" w:rsidP="006F662F">
      <w:pPr>
        <w:jc w:val="both"/>
        <w:rPr>
          <w:rFonts w:ascii="CMU SERIF ROMAN" w:hAnsi="CMU SERIF ROMAN" w:cs="CMU SERIF ROMAN"/>
          <w:lang w:val="en-GB" w:eastAsia="en-GB"/>
        </w:rPr>
      </w:pPr>
    </w:p>
    <w:p w14:paraId="201AF78D" w14:textId="32DA17BF" w:rsidR="00390E78" w:rsidRDefault="00390E78" w:rsidP="00390E78">
      <w:pPr>
        <w:pStyle w:val="Heading1"/>
        <w:jc w:val="both"/>
        <w:rPr>
          <w:lang w:val="en-US"/>
        </w:rPr>
      </w:pPr>
      <w:r>
        <w:rPr>
          <w:lang w:val="en-US"/>
        </w:rPr>
        <w:t>Critical appraisal</w:t>
      </w:r>
      <w:r w:rsidRPr="00B8482B">
        <w:rPr>
          <w:u w:val="none"/>
          <w:lang w:val="en-US"/>
        </w:rPr>
        <w:t>:</w:t>
      </w:r>
    </w:p>
    <w:p w14:paraId="45979C23" w14:textId="77777777" w:rsidR="00390E78" w:rsidRDefault="00390E78" w:rsidP="00390E78">
      <w:pPr>
        <w:ind w:left="360"/>
        <w:jc w:val="both"/>
        <w:rPr>
          <w:lang w:val="en-US" w:eastAsia="en-GB"/>
        </w:rPr>
      </w:pPr>
    </w:p>
    <w:p w14:paraId="500D4C16" w14:textId="3E01C202" w:rsidR="00390E78" w:rsidRDefault="00A87E3D" w:rsidP="00A87E3D">
      <w:pPr>
        <w:pStyle w:val="ListParagraph"/>
        <w:numPr>
          <w:ilvl w:val="0"/>
          <w:numId w:val="10"/>
        </w:numPr>
        <w:jc w:val="both"/>
        <w:rPr>
          <w:rFonts w:ascii="CMU SERIF ROMAN" w:hAnsi="CMU SERIF ROMAN" w:cs="CMU SERIF ROMAN"/>
          <w:lang w:val="en-US" w:eastAsia="en-GB"/>
        </w:rPr>
      </w:pPr>
      <w:r>
        <w:rPr>
          <w:rFonts w:ascii="CMU SERIF ROMAN" w:hAnsi="CMU SERIF ROMAN" w:cs="CMU SERIF ROMAN"/>
          <w:lang w:val="en-US" w:eastAsia="en-GB"/>
        </w:rPr>
        <w:t>Comments related to technical aspects of ENSO:</w:t>
      </w:r>
    </w:p>
    <w:p w14:paraId="647CAF06" w14:textId="60C11CF8" w:rsidR="00A87E3D" w:rsidRDefault="00A87E3D" w:rsidP="00A87E3D">
      <w:pPr>
        <w:pStyle w:val="ListParagraph"/>
        <w:numPr>
          <w:ilvl w:val="0"/>
          <w:numId w:val="11"/>
        </w:numPr>
        <w:jc w:val="both"/>
        <w:rPr>
          <w:rFonts w:ascii="CMU SERIF ROMAN" w:hAnsi="CMU SERIF ROMAN" w:cs="CMU SERIF ROMAN"/>
          <w:lang w:val="en-US" w:eastAsia="en-GB"/>
        </w:rPr>
      </w:pPr>
      <w:r>
        <w:rPr>
          <w:rFonts w:ascii="CMU SERIF ROMAN" w:hAnsi="CMU SERIF ROMAN" w:cs="CMU SERIF ROMAN"/>
          <w:lang w:val="en-US" w:eastAsia="en-GB"/>
        </w:rPr>
        <w:t>The wind circulation in the ocean is also impacted by the condition of surrounding landmasses, which is not taken into account.</w:t>
      </w:r>
    </w:p>
    <w:p w14:paraId="6B812EBB" w14:textId="0CCEE02D" w:rsidR="00A87E3D" w:rsidRDefault="00A87E3D" w:rsidP="00A87E3D">
      <w:pPr>
        <w:pStyle w:val="ListParagraph"/>
        <w:numPr>
          <w:ilvl w:val="0"/>
          <w:numId w:val="11"/>
        </w:numPr>
        <w:jc w:val="both"/>
        <w:rPr>
          <w:rFonts w:ascii="CMU SERIF ROMAN" w:hAnsi="CMU SERIF ROMAN" w:cs="CMU SERIF ROMAN"/>
          <w:lang w:val="en-US" w:eastAsia="en-GB"/>
        </w:rPr>
      </w:pPr>
      <w:r>
        <w:rPr>
          <w:rFonts w:ascii="CMU SERIF ROMAN" w:hAnsi="CMU SERIF ROMAN" w:cs="CMU SERIF ROMAN"/>
          <w:lang w:val="en-US" w:eastAsia="en-GB"/>
        </w:rPr>
        <w:t>In addition to SST anomaly maps, the wind circulation maps can also be taken as input.</w:t>
      </w:r>
    </w:p>
    <w:p w14:paraId="777AC36F" w14:textId="750934EC" w:rsidR="00A87E3D" w:rsidRDefault="00A87E3D" w:rsidP="00A87E3D">
      <w:pPr>
        <w:pStyle w:val="ListParagraph"/>
        <w:numPr>
          <w:ilvl w:val="0"/>
          <w:numId w:val="10"/>
        </w:numPr>
        <w:jc w:val="both"/>
        <w:rPr>
          <w:rFonts w:ascii="CMU SERIF ROMAN" w:hAnsi="CMU SERIF ROMAN" w:cs="CMU SERIF ROMAN"/>
          <w:lang w:val="en-US" w:eastAsia="en-GB"/>
        </w:rPr>
      </w:pPr>
      <w:r>
        <w:rPr>
          <w:rFonts w:ascii="CMU SERIF ROMAN" w:hAnsi="CMU SERIF ROMAN" w:cs="CMU SERIF ROMAN"/>
          <w:lang w:val="en-US" w:eastAsia="en-GB"/>
        </w:rPr>
        <w:t>Comments related to machine learning procedure:</w:t>
      </w:r>
    </w:p>
    <w:tbl>
      <w:tblPr>
        <w:tblStyle w:val="TableGrid"/>
        <w:tblW w:w="0" w:type="auto"/>
        <w:tblInd w:w="720" w:type="dxa"/>
        <w:tblLook w:val="04A0" w:firstRow="1" w:lastRow="0" w:firstColumn="1" w:lastColumn="0" w:noHBand="0" w:noVBand="1"/>
      </w:tblPr>
      <w:tblGrid>
        <w:gridCol w:w="2201"/>
        <w:gridCol w:w="2041"/>
        <w:gridCol w:w="2042"/>
        <w:gridCol w:w="2006"/>
      </w:tblGrid>
      <w:tr w:rsidR="004F3D79" w14:paraId="6E8ED9D7" w14:textId="77777777" w:rsidTr="004F3D79">
        <w:tc>
          <w:tcPr>
            <w:tcW w:w="2252" w:type="dxa"/>
          </w:tcPr>
          <w:p w14:paraId="71E8BBD0" w14:textId="146A807E"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lastRenderedPageBreak/>
              <w:t>Hyperparameters</w:t>
            </w:r>
          </w:p>
        </w:tc>
        <w:tc>
          <w:tcPr>
            <w:tcW w:w="2252" w:type="dxa"/>
          </w:tcPr>
          <w:p w14:paraId="087A087C" w14:textId="4B5BB0D4"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CNN for predicting Nino3.4 Index</w:t>
            </w:r>
          </w:p>
        </w:tc>
        <w:tc>
          <w:tcPr>
            <w:tcW w:w="2253" w:type="dxa"/>
          </w:tcPr>
          <w:p w14:paraId="4CA44281" w14:textId="56077000"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CNN for predicting type of ENSO</w:t>
            </w:r>
          </w:p>
        </w:tc>
        <w:tc>
          <w:tcPr>
            <w:tcW w:w="2253" w:type="dxa"/>
          </w:tcPr>
          <w:p w14:paraId="54983750" w14:textId="39E5A3B1"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Transfer learning CNN</w:t>
            </w:r>
          </w:p>
        </w:tc>
      </w:tr>
      <w:tr w:rsidR="004F3D79" w14:paraId="0813FE0A" w14:textId="77777777" w:rsidTr="004F3D79">
        <w:tc>
          <w:tcPr>
            <w:tcW w:w="2252" w:type="dxa"/>
          </w:tcPr>
          <w:p w14:paraId="49149978" w14:textId="68E00DAD"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Batch size</w:t>
            </w:r>
          </w:p>
        </w:tc>
        <w:tc>
          <w:tcPr>
            <w:tcW w:w="2252" w:type="dxa"/>
          </w:tcPr>
          <w:p w14:paraId="365066D6" w14:textId="441FE571"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250</w:t>
            </w:r>
          </w:p>
        </w:tc>
        <w:tc>
          <w:tcPr>
            <w:tcW w:w="2253" w:type="dxa"/>
          </w:tcPr>
          <w:p w14:paraId="4585FC34" w14:textId="2DFC1577"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400</w:t>
            </w:r>
          </w:p>
        </w:tc>
        <w:tc>
          <w:tcPr>
            <w:tcW w:w="2253" w:type="dxa"/>
          </w:tcPr>
          <w:p w14:paraId="40293646" w14:textId="6A348309"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20</w:t>
            </w:r>
          </w:p>
        </w:tc>
      </w:tr>
      <w:tr w:rsidR="004F3D79" w14:paraId="5409BE4F" w14:textId="77777777" w:rsidTr="004F3D79">
        <w:tc>
          <w:tcPr>
            <w:tcW w:w="2252" w:type="dxa"/>
          </w:tcPr>
          <w:p w14:paraId="02057A9C" w14:textId="46538825"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Epoch</w:t>
            </w:r>
          </w:p>
        </w:tc>
        <w:tc>
          <w:tcPr>
            <w:tcW w:w="2252" w:type="dxa"/>
          </w:tcPr>
          <w:p w14:paraId="273D7642" w14:textId="5ECA8386"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2600</w:t>
            </w:r>
          </w:p>
        </w:tc>
        <w:tc>
          <w:tcPr>
            <w:tcW w:w="2253" w:type="dxa"/>
          </w:tcPr>
          <w:p w14:paraId="7BEE95AC" w14:textId="3C88A262"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700</w:t>
            </w:r>
          </w:p>
        </w:tc>
        <w:tc>
          <w:tcPr>
            <w:tcW w:w="2253" w:type="dxa"/>
          </w:tcPr>
          <w:p w14:paraId="0AF0D435" w14:textId="724148DF"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20</w:t>
            </w:r>
          </w:p>
        </w:tc>
      </w:tr>
      <w:tr w:rsidR="004F3D79" w14:paraId="5F5BC32E" w14:textId="77777777" w:rsidTr="004F3D79">
        <w:tc>
          <w:tcPr>
            <w:tcW w:w="2252" w:type="dxa"/>
          </w:tcPr>
          <w:p w14:paraId="14D6BA5D" w14:textId="26078FF9"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Dropout rate (for convolutional layers and fully connected layers)</w:t>
            </w:r>
          </w:p>
        </w:tc>
        <w:tc>
          <w:tcPr>
            <w:tcW w:w="2252" w:type="dxa"/>
          </w:tcPr>
          <w:p w14:paraId="0CB83736" w14:textId="68E26840"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0.9</w:t>
            </w:r>
          </w:p>
        </w:tc>
        <w:tc>
          <w:tcPr>
            <w:tcW w:w="2253" w:type="dxa"/>
          </w:tcPr>
          <w:p w14:paraId="122AD9A7" w14:textId="12D5936D" w:rsidR="004F3D79" w:rsidRDefault="004F3D79" w:rsidP="004F3D79">
            <w:pPr>
              <w:pStyle w:val="ListParagraph"/>
              <w:ind w:left="0"/>
              <w:jc w:val="center"/>
              <w:rPr>
                <w:rFonts w:ascii="CMU SERIF ROMAN" w:hAnsi="CMU SERIF ROMAN" w:cs="CMU SERIF ROMAN"/>
                <w:lang w:val="en-US" w:eastAsia="en-GB"/>
              </w:rPr>
            </w:pPr>
            <w:r>
              <w:rPr>
                <w:rFonts w:ascii="CMU SERIF ROMAN" w:hAnsi="CMU SERIF ROMAN" w:cs="CMU SERIF ROMAN"/>
                <w:lang w:val="en-US" w:eastAsia="en-GB"/>
              </w:rPr>
              <w:t>1.0</w:t>
            </w:r>
          </w:p>
        </w:tc>
        <w:tc>
          <w:tcPr>
            <w:tcW w:w="2253" w:type="dxa"/>
          </w:tcPr>
          <w:p w14:paraId="10EC96A4" w14:textId="1519B9DE" w:rsidR="004F3D79" w:rsidRDefault="004F3D79" w:rsidP="004F3D79">
            <w:pPr>
              <w:pStyle w:val="ListParagraph"/>
              <w:keepNext/>
              <w:ind w:left="0"/>
              <w:jc w:val="center"/>
              <w:rPr>
                <w:rFonts w:ascii="CMU SERIF ROMAN" w:hAnsi="CMU SERIF ROMAN" w:cs="CMU SERIF ROMAN"/>
                <w:lang w:val="en-US" w:eastAsia="en-GB"/>
              </w:rPr>
            </w:pPr>
            <w:r>
              <w:rPr>
                <w:rFonts w:ascii="CMU SERIF ROMAN" w:hAnsi="CMU SERIF ROMAN" w:cs="CMU SERIF ROMAN"/>
                <w:lang w:val="en-US" w:eastAsia="en-GB"/>
              </w:rPr>
              <w:t>1.0</w:t>
            </w:r>
          </w:p>
        </w:tc>
      </w:tr>
    </w:tbl>
    <w:p w14:paraId="7D403F9C" w14:textId="74BEB71E" w:rsidR="00A87E3D" w:rsidRPr="004F3D79" w:rsidRDefault="004F3D79" w:rsidP="004F3D79">
      <w:pPr>
        <w:pStyle w:val="Caption"/>
        <w:jc w:val="center"/>
        <w:rPr>
          <w:rFonts w:ascii="CMU SERIF ROMAN" w:hAnsi="CMU SERIF ROMAN" w:cs="CMU SERIF ROMAN"/>
          <w:i w:val="0"/>
          <w:iCs w:val="0"/>
          <w:color w:val="auto"/>
          <w:sz w:val="28"/>
          <w:szCs w:val="28"/>
        </w:rPr>
      </w:pPr>
      <w:r w:rsidRPr="004F3D79">
        <w:rPr>
          <w:rFonts w:ascii="CMU SERIF ROMAN" w:hAnsi="CMU SERIF ROMAN" w:cs="CMU SERIF ROMAN"/>
          <w:i w:val="0"/>
          <w:iCs w:val="0"/>
          <w:color w:val="auto"/>
          <w:sz w:val="28"/>
          <w:szCs w:val="28"/>
        </w:rPr>
        <w:t xml:space="preserve">Table </w:t>
      </w:r>
      <w:r w:rsidRPr="004F3D79">
        <w:rPr>
          <w:rFonts w:ascii="CMU SERIF ROMAN" w:hAnsi="CMU SERIF ROMAN" w:cs="CMU SERIF ROMAN"/>
          <w:i w:val="0"/>
          <w:iCs w:val="0"/>
          <w:color w:val="auto"/>
          <w:sz w:val="28"/>
          <w:szCs w:val="28"/>
        </w:rPr>
        <w:fldChar w:fldCharType="begin"/>
      </w:r>
      <w:r w:rsidRPr="004F3D79">
        <w:rPr>
          <w:rFonts w:ascii="CMU SERIF ROMAN" w:hAnsi="CMU SERIF ROMAN" w:cs="CMU SERIF ROMAN"/>
          <w:i w:val="0"/>
          <w:iCs w:val="0"/>
          <w:color w:val="auto"/>
          <w:sz w:val="28"/>
          <w:szCs w:val="28"/>
        </w:rPr>
        <w:instrText xml:space="preserve"> SEQ Table \* ARABIC </w:instrText>
      </w:r>
      <w:r w:rsidRPr="004F3D79">
        <w:rPr>
          <w:rFonts w:ascii="CMU SERIF ROMAN" w:hAnsi="CMU SERIF ROMAN" w:cs="CMU SERIF ROMAN"/>
          <w:i w:val="0"/>
          <w:iCs w:val="0"/>
          <w:color w:val="auto"/>
          <w:sz w:val="28"/>
          <w:szCs w:val="28"/>
        </w:rPr>
        <w:fldChar w:fldCharType="separate"/>
      </w:r>
      <w:r w:rsidR="00714FE0">
        <w:rPr>
          <w:rFonts w:ascii="CMU SERIF ROMAN" w:hAnsi="CMU SERIF ROMAN" w:cs="CMU SERIF ROMAN"/>
          <w:i w:val="0"/>
          <w:iCs w:val="0"/>
          <w:noProof/>
          <w:color w:val="auto"/>
          <w:sz w:val="28"/>
          <w:szCs w:val="28"/>
        </w:rPr>
        <w:t>2</w:t>
      </w:r>
      <w:r w:rsidRPr="004F3D79">
        <w:rPr>
          <w:rFonts w:ascii="CMU SERIF ROMAN" w:hAnsi="CMU SERIF ROMAN" w:cs="CMU SERIF ROMAN"/>
          <w:i w:val="0"/>
          <w:iCs w:val="0"/>
          <w:color w:val="auto"/>
          <w:sz w:val="28"/>
          <w:szCs w:val="28"/>
        </w:rPr>
        <w:fldChar w:fldCharType="end"/>
      </w:r>
      <w:r>
        <w:rPr>
          <w:rFonts w:ascii="CMU SERIF ROMAN" w:hAnsi="CMU SERIF ROMAN" w:cs="CMU SERIF ROMAN"/>
          <w:i w:val="0"/>
          <w:iCs w:val="0"/>
          <w:color w:val="auto"/>
          <w:sz w:val="28"/>
          <w:szCs w:val="28"/>
        </w:rPr>
        <w:t>.</w:t>
      </w:r>
      <w:r w:rsidRPr="004F3D79">
        <w:rPr>
          <w:rFonts w:ascii="CMU SERIF ROMAN" w:hAnsi="CMU SERIF ROMAN" w:cs="CMU SERIF ROMAN"/>
          <w:i w:val="0"/>
          <w:iCs w:val="0"/>
          <w:color w:val="auto"/>
          <w:sz w:val="28"/>
          <w:szCs w:val="28"/>
        </w:rPr>
        <w:t xml:space="preserve"> Hyperparameters of CNN models</w:t>
      </w:r>
    </w:p>
    <w:p w14:paraId="292CD431" w14:textId="77777777" w:rsidR="00390E78" w:rsidRDefault="00390E78" w:rsidP="00390E78">
      <w:pPr>
        <w:pStyle w:val="ListParagraph"/>
        <w:ind w:left="1080"/>
        <w:jc w:val="both"/>
        <w:rPr>
          <w:rFonts w:ascii="CMU SERIF ROMAN" w:hAnsi="CMU SERIF ROMAN" w:cs="CMU SERIF ROMAN"/>
          <w:lang w:val="en-US" w:eastAsia="en-GB"/>
        </w:rPr>
      </w:pPr>
    </w:p>
    <w:p w14:paraId="74208F00" w14:textId="1B58A658" w:rsidR="00390E78" w:rsidRDefault="004F3D79" w:rsidP="00390E78">
      <w:pPr>
        <w:jc w:val="both"/>
        <w:rPr>
          <w:rFonts w:ascii="CMU SERIF ROMAN" w:hAnsi="CMU SERIF ROMAN" w:cs="CMU SERIF ROMAN"/>
          <w:lang w:val="en-US" w:eastAsia="en-GB"/>
        </w:rPr>
      </w:pPr>
      <w:r>
        <w:rPr>
          <w:rFonts w:ascii="CMU SERIF ROMAN" w:hAnsi="CMU SERIF ROMAN" w:cs="CMU SERIF ROMAN"/>
          <w:lang w:val="en-US" w:eastAsia="en-GB"/>
        </w:rPr>
        <w:t xml:space="preserve">From Table 2., it is clear that transfer learning can help in reducing computational effort because the initial weights used for </w:t>
      </w:r>
      <w:r w:rsidR="003C731B">
        <w:rPr>
          <w:rFonts w:ascii="CMU SERIF ROMAN" w:hAnsi="CMU SERIF ROMAN" w:cs="CMU SERIF ROMAN"/>
          <w:lang w:val="en-US" w:eastAsia="en-GB"/>
        </w:rPr>
        <w:t>training the new model are derived from the previously trained model for carrying out a similar task. For example, if we want to build a CNN classifier for identifying cucumber and bananas</w:t>
      </w:r>
      <w:r w:rsidR="00197D97">
        <w:rPr>
          <w:rFonts w:ascii="CMU SERIF ROMAN" w:hAnsi="CMU SERIF ROMAN" w:cs="CMU SERIF ROMAN"/>
          <w:lang w:val="en-US" w:eastAsia="en-GB"/>
        </w:rPr>
        <w:t xml:space="preserve">, and we already have model which can tell if something is cucumber or not, then that model already has weights which can figure out the length and width of the object, so after using transfer learning, we need to learn the weights which can extract the feature corresponding to color and shape of the object. </w:t>
      </w:r>
    </w:p>
    <w:p w14:paraId="560DE672" w14:textId="43AD9EFF" w:rsidR="00197D97" w:rsidRDefault="00197D97" w:rsidP="00390E78">
      <w:pPr>
        <w:jc w:val="both"/>
        <w:rPr>
          <w:rFonts w:ascii="CMU SERIF ROMAN" w:hAnsi="CMU SERIF ROMAN" w:cs="CMU SERIF ROMAN"/>
          <w:lang w:val="en-US" w:eastAsia="en-GB"/>
        </w:rPr>
      </w:pPr>
    </w:p>
    <w:p w14:paraId="76B97B7E" w14:textId="23EB515A" w:rsidR="00197D97" w:rsidRPr="006F662F" w:rsidRDefault="00197D97" w:rsidP="00390E78">
      <w:pPr>
        <w:jc w:val="both"/>
        <w:rPr>
          <w:rFonts w:ascii="CMU SERIF ROMAN" w:hAnsi="CMU SERIF ROMAN" w:cs="CMU SERIF ROMAN"/>
          <w:lang w:val="en-GB" w:eastAsia="en-GB"/>
        </w:rPr>
      </w:pPr>
      <w:r>
        <w:rPr>
          <w:rFonts w:ascii="CMU SERIF ROMAN" w:hAnsi="CMU SERIF ROMAN" w:cs="CMU SERIF ROMAN"/>
          <w:lang w:val="en-US" w:eastAsia="en-GB"/>
        </w:rPr>
        <w:t xml:space="preserve">The authors have not justified the rationale behind choosing a particular dropout rate, activation functions, epoch and batch sizes. There exist some hyperparameter optimizing libraries like </w:t>
      </w:r>
      <w:hyperlink r:id="rId15" w:history="1">
        <w:r w:rsidRPr="00197D97">
          <w:rPr>
            <w:rStyle w:val="Hyperlink"/>
            <w:rFonts w:ascii="CMU SERIF ROMAN" w:hAnsi="CMU SERIF ROMAN" w:cs="CMU SERIF ROMAN"/>
            <w:lang w:val="en-US" w:eastAsia="en-GB"/>
          </w:rPr>
          <w:t>OPTUNA</w:t>
        </w:r>
      </w:hyperlink>
      <w:r>
        <w:rPr>
          <w:rFonts w:ascii="CMU SERIF ROMAN" w:hAnsi="CMU SERIF ROMAN" w:cs="CMU SERIF ROMAN"/>
          <w:lang w:val="en-US" w:eastAsia="en-GB"/>
        </w:rPr>
        <w:t xml:space="preserve"> and </w:t>
      </w:r>
      <w:hyperlink r:id="rId16" w:history="1">
        <w:proofErr w:type="spellStart"/>
        <w:r w:rsidRPr="00197D97">
          <w:rPr>
            <w:rStyle w:val="Hyperlink"/>
            <w:rFonts w:ascii="CMU SERIF ROMAN" w:hAnsi="CMU SERIF ROMAN" w:cs="CMU SERIF ROMAN"/>
            <w:lang w:val="en-US" w:eastAsia="en-GB"/>
          </w:rPr>
          <w:t>RayTune</w:t>
        </w:r>
        <w:proofErr w:type="spellEnd"/>
      </w:hyperlink>
      <w:r>
        <w:rPr>
          <w:rFonts w:ascii="CMU SERIF ROMAN" w:hAnsi="CMU SERIF ROMAN" w:cs="CMU SERIF ROMAN"/>
          <w:lang w:val="en-US" w:eastAsia="en-GB"/>
        </w:rPr>
        <w:t xml:space="preserve"> which can help the researches to efficiently choose the hyperparameters for their models. </w:t>
      </w:r>
    </w:p>
    <w:p w14:paraId="037335D8" w14:textId="7B526C92" w:rsidR="0092723F" w:rsidRPr="0092723F" w:rsidRDefault="0092723F" w:rsidP="0092723F">
      <w:pPr>
        <w:ind w:left="360"/>
        <w:jc w:val="both"/>
        <w:rPr>
          <w:rFonts w:ascii="CMU SERIF ROMAN" w:hAnsi="CMU SERIF ROMAN" w:cs="CMU SERIF ROMAN"/>
          <w:lang w:val="en-GB" w:eastAsia="en-GB"/>
        </w:rPr>
      </w:pPr>
    </w:p>
    <w:p w14:paraId="5F1CED77" w14:textId="77777777" w:rsidR="00390E78" w:rsidRPr="00390E78" w:rsidRDefault="00390E78" w:rsidP="00390E78">
      <w:pPr>
        <w:rPr>
          <w:lang w:val="en-US" w:eastAsia="en-GB"/>
        </w:rPr>
      </w:pPr>
    </w:p>
    <w:p w14:paraId="2B6A148C" w14:textId="77777777" w:rsidR="00672CD3" w:rsidRPr="00B8482B" w:rsidRDefault="00672CD3" w:rsidP="00672CD3">
      <w:pPr>
        <w:jc w:val="both"/>
        <w:rPr>
          <w:lang w:val="en-US" w:eastAsia="en-GB"/>
        </w:rPr>
      </w:pPr>
    </w:p>
    <w:sectPr w:rsidR="00672CD3" w:rsidRPr="00B8482B" w:rsidSect="004C2BA3">
      <w:head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41683" w14:textId="77777777" w:rsidR="0069093C" w:rsidRDefault="0069093C" w:rsidP="00A42F4A">
      <w:r>
        <w:separator/>
      </w:r>
    </w:p>
  </w:endnote>
  <w:endnote w:type="continuationSeparator" w:id="0">
    <w:p w14:paraId="0125DBEE" w14:textId="77777777" w:rsidR="0069093C" w:rsidRDefault="0069093C" w:rsidP="00A42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ACFF"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B62E5" w14:textId="77777777" w:rsidR="0069093C" w:rsidRDefault="0069093C" w:rsidP="00A42F4A">
      <w:r>
        <w:separator/>
      </w:r>
    </w:p>
  </w:footnote>
  <w:footnote w:type="continuationSeparator" w:id="0">
    <w:p w14:paraId="27692D07" w14:textId="77777777" w:rsidR="0069093C" w:rsidRDefault="0069093C" w:rsidP="00A42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51CE" w14:textId="77777777" w:rsidR="00A42F4A" w:rsidRDefault="00A42F4A">
    <w:pPr>
      <w:pStyle w:val="Header"/>
    </w:pPr>
    <w:r>
      <w:rPr>
        <w:noProof/>
      </w:rPr>
      <mc:AlternateContent>
        <mc:Choice Requires="wps">
          <w:drawing>
            <wp:anchor distT="0" distB="0" distL="114300" distR="114300" simplePos="0" relativeHeight="251659264" behindDoc="0" locked="0" layoutInCell="1" allowOverlap="1" wp14:anchorId="07EC58DB" wp14:editId="47C5CDA1">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ADABA9" w14:textId="6815D3F6" w:rsidR="00A42F4A" w:rsidRDefault="00A42F4A">
                          <w:pPr>
                            <w:pStyle w:val="NoSpacing"/>
                            <w:jc w:val="center"/>
                            <w:rPr>
                              <w:b/>
                              <w:caps/>
                              <w:spacing w:val="20"/>
                              <w:sz w:val="28"/>
                              <w:szCs w:val="28"/>
                            </w:rPr>
                          </w:pPr>
                          <w:r>
                            <w:rPr>
                              <w:b/>
                              <w:caps/>
                              <w:spacing w:val="20"/>
                              <w:sz w:val="28"/>
                              <w:szCs w:val="28"/>
                            </w:rPr>
                            <w:t>ASSIGNMENT 5 SUBMITTED BY mohd zaki,2019cez8233</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7EC58DB"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p w14:paraId="6BADABA9" w14:textId="6815D3F6" w:rsidR="00A42F4A" w:rsidRDefault="00A42F4A">
                    <w:pPr>
                      <w:pStyle w:val="NoSpacing"/>
                      <w:jc w:val="center"/>
                      <w:rPr>
                        <w:b/>
                        <w:caps/>
                        <w:spacing w:val="20"/>
                        <w:sz w:val="28"/>
                        <w:szCs w:val="28"/>
                      </w:rPr>
                    </w:pPr>
                    <w:r>
                      <w:rPr>
                        <w:b/>
                        <w:caps/>
                        <w:spacing w:val="20"/>
                        <w:sz w:val="28"/>
                        <w:szCs w:val="28"/>
                      </w:rPr>
                      <w:t>ASSIGNMENT 5 SUBMITTED BY mohd zaki,2019cez8233</w:t>
                    </w:r>
                  </w:p>
                </w:txbxContent>
              </v:textbox>
              <w10:wrap anchorx="page" anchory="page"/>
            </v:rect>
          </w:pict>
        </mc:Fallback>
      </mc:AlternateContent>
    </w:r>
  </w:p>
  <w:p w14:paraId="4AC35916" w14:textId="77777777" w:rsidR="00A42F4A" w:rsidRDefault="00A42F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6477"/>
    <w:multiLevelType w:val="hybridMultilevel"/>
    <w:tmpl w:val="F7BC884E"/>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C3928C7"/>
    <w:multiLevelType w:val="hybridMultilevel"/>
    <w:tmpl w:val="3DF8B046"/>
    <w:lvl w:ilvl="0" w:tplc="69EAA0F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172A45"/>
    <w:multiLevelType w:val="hybridMultilevel"/>
    <w:tmpl w:val="FC56010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9C6046"/>
    <w:multiLevelType w:val="hybridMultilevel"/>
    <w:tmpl w:val="2B2A5C0E"/>
    <w:lvl w:ilvl="0" w:tplc="DA72ED16">
      <w:start w:val="1"/>
      <w:numFmt w:val="decimal"/>
      <w:pStyle w:val="Heading1"/>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2E024F3"/>
    <w:multiLevelType w:val="hybridMultilevel"/>
    <w:tmpl w:val="7196023C"/>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41B66BF"/>
    <w:multiLevelType w:val="hybridMultilevel"/>
    <w:tmpl w:val="D1A084B4"/>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AC60169"/>
    <w:multiLevelType w:val="hybridMultilevel"/>
    <w:tmpl w:val="7196023C"/>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947627F"/>
    <w:multiLevelType w:val="hybridMultilevel"/>
    <w:tmpl w:val="EFFC592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92A4FCB"/>
    <w:multiLevelType w:val="hybridMultilevel"/>
    <w:tmpl w:val="F762213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9B602C"/>
    <w:multiLevelType w:val="hybridMultilevel"/>
    <w:tmpl w:val="9C224B4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F7A43CF"/>
    <w:multiLevelType w:val="hybridMultilevel"/>
    <w:tmpl w:val="0650631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6"/>
  </w:num>
  <w:num w:numId="5">
    <w:abstractNumId w:val="7"/>
  </w:num>
  <w:num w:numId="6">
    <w:abstractNumId w:val="9"/>
  </w:num>
  <w:num w:numId="7">
    <w:abstractNumId w:val="5"/>
  </w:num>
  <w:num w:numId="8">
    <w:abstractNumId w:val="8"/>
  </w:num>
  <w:num w:numId="9">
    <w:abstractNumId w:val="2"/>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410"/>
    <w:rsid w:val="00197D97"/>
    <w:rsid w:val="00390E78"/>
    <w:rsid w:val="003C731B"/>
    <w:rsid w:val="004C2BA3"/>
    <w:rsid w:val="004E0D4B"/>
    <w:rsid w:val="004F3D79"/>
    <w:rsid w:val="005956DE"/>
    <w:rsid w:val="00672CD3"/>
    <w:rsid w:val="0069093C"/>
    <w:rsid w:val="006F1911"/>
    <w:rsid w:val="006F662F"/>
    <w:rsid w:val="00714FE0"/>
    <w:rsid w:val="00720410"/>
    <w:rsid w:val="0092723F"/>
    <w:rsid w:val="00A42F4A"/>
    <w:rsid w:val="00A87E3D"/>
    <w:rsid w:val="00AD7544"/>
    <w:rsid w:val="00B8482B"/>
    <w:rsid w:val="00C06151"/>
    <w:rsid w:val="00C42D7A"/>
    <w:rsid w:val="00D4769D"/>
    <w:rsid w:val="00DB3E07"/>
    <w:rsid w:val="00FB44C5"/>
    <w:rsid w:val="00FC5F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9A74F97"/>
  <w15:chartTrackingRefBased/>
  <w15:docId w15:val="{E5A4A306-1A7B-0645-A828-05F997DFE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8482B"/>
    <w:pPr>
      <w:keepNext/>
      <w:keepLines/>
      <w:numPr>
        <w:numId w:val="1"/>
      </w:numPr>
      <w:spacing w:before="240"/>
      <w:outlineLvl w:val="0"/>
    </w:pPr>
    <w:rPr>
      <w:rFonts w:ascii="Times New Roman" w:eastAsiaTheme="majorEastAsia" w:hAnsi="Times New Roman" w:cstheme="majorBidi"/>
      <w:sz w:val="32"/>
      <w:szCs w:val="32"/>
      <w:u w:val="singl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82B"/>
    <w:rPr>
      <w:rFonts w:ascii="Times New Roman" w:eastAsiaTheme="majorEastAsia" w:hAnsi="Times New Roman" w:cstheme="majorBidi"/>
      <w:sz w:val="32"/>
      <w:szCs w:val="32"/>
      <w:u w:val="single"/>
      <w:lang w:eastAsia="en-GB"/>
    </w:rPr>
  </w:style>
  <w:style w:type="paragraph" w:styleId="ListParagraph">
    <w:name w:val="List Paragraph"/>
    <w:basedOn w:val="Normal"/>
    <w:uiPriority w:val="34"/>
    <w:qFormat/>
    <w:rsid w:val="00B8482B"/>
    <w:pPr>
      <w:ind w:left="720"/>
      <w:contextualSpacing/>
    </w:pPr>
  </w:style>
  <w:style w:type="table" w:styleId="TableGrid">
    <w:name w:val="Table Grid"/>
    <w:basedOn w:val="TableNormal"/>
    <w:uiPriority w:val="39"/>
    <w:rsid w:val="00927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723F"/>
    <w:rPr>
      <w:color w:val="808080"/>
    </w:rPr>
  </w:style>
  <w:style w:type="paragraph" w:styleId="Caption">
    <w:name w:val="caption"/>
    <w:basedOn w:val="Normal"/>
    <w:next w:val="Normal"/>
    <w:uiPriority w:val="35"/>
    <w:unhideWhenUsed/>
    <w:qFormat/>
    <w:rsid w:val="004F3D79"/>
    <w:pPr>
      <w:spacing w:after="200"/>
    </w:pPr>
    <w:rPr>
      <w:i/>
      <w:iCs/>
      <w:color w:val="44546A" w:themeColor="text2"/>
      <w:sz w:val="18"/>
      <w:szCs w:val="18"/>
    </w:rPr>
  </w:style>
  <w:style w:type="character" w:styleId="Hyperlink">
    <w:name w:val="Hyperlink"/>
    <w:basedOn w:val="DefaultParagraphFont"/>
    <w:uiPriority w:val="99"/>
    <w:unhideWhenUsed/>
    <w:rsid w:val="00197D97"/>
    <w:rPr>
      <w:color w:val="0563C1" w:themeColor="hyperlink"/>
      <w:u w:val="single"/>
    </w:rPr>
  </w:style>
  <w:style w:type="character" w:styleId="UnresolvedMention">
    <w:name w:val="Unresolved Mention"/>
    <w:basedOn w:val="DefaultParagraphFont"/>
    <w:uiPriority w:val="99"/>
    <w:semiHidden/>
    <w:unhideWhenUsed/>
    <w:rsid w:val="00197D97"/>
    <w:rPr>
      <w:color w:val="605E5C"/>
      <w:shd w:val="clear" w:color="auto" w:fill="E1DFDD"/>
    </w:rPr>
  </w:style>
  <w:style w:type="paragraph" w:styleId="Header">
    <w:name w:val="header"/>
    <w:basedOn w:val="Normal"/>
    <w:link w:val="HeaderChar"/>
    <w:uiPriority w:val="99"/>
    <w:unhideWhenUsed/>
    <w:rsid w:val="00A42F4A"/>
    <w:pPr>
      <w:tabs>
        <w:tab w:val="center" w:pos="4513"/>
        <w:tab w:val="right" w:pos="9026"/>
      </w:tabs>
    </w:pPr>
  </w:style>
  <w:style w:type="character" w:customStyle="1" w:styleId="HeaderChar">
    <w:name w:val="Header Char"/>
    <w:basedOn w:val="DefaultParagraphFont"/>
    <w:link w:val="Header"/>
    <w:uiPriority w:val="99"/>
    <w:rsid w:val="00A42F4A"/>
  </w:style>
  <w:style w:type="paragraph" w:styleId="Footer">
    <w:name w:val="footer"/>
    <w:basedOn w:val="Normal"/>
    <w:link w:val="FooterChar"/>
    <w:uiPriority w:val="99"/>
    <w:unhideWhenUsed/>
    <w:rsid w:val="00A42F4A"/>
    <w:pPr>
      <w:tabs>
        <w:tab w:val="center" w:pos="4513"/>
        <w:tab w:val="right" w:pos="9026"/>
      </w:tabs>
    </w:pPr>
  </w:style>
  <w:style w:type="character" w:customStyle="1" w:styleId="FooterChar">
    <w:name w:val="Footer Char"/>
    <w:basedOn w:val="DefaultParagraphFont"/>
    <w:link w:val="Footer"/>
    <w:uiPriority w:val="99"/>
    <w:rsid w:val="00A42F4A"/>
  </w:style>
  <w:style w:type="paragraph" w:styleId="NoSpacing">
    <w:name w:val="No Spacing"/>
    <w:uiPriority w:val="1"/>
    <w:qFormat/>
    <w:rsid w:val="00A42F4A"/>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ray.io/en/ray-0.3.1/tun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hyperlink" Target="https://optuna.org/" TargetMode="Externa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5F2C63-B82D-CF49-B11B-895B6700E823}" type="doc">
      <dgm:prSet loTypeId="urn:microsoft.com/office/officeart/2005/8/layout/process4" loCatId="" qsTypeId="urn:microsoft.com/office/officeart/2005/8/quickstyle/simple1" qsCatId="simple" csTypeId="urn:microsoft.com/office/officeart/2005/8/colors/accent1_2" csCatId="accent1" phldr="1"/>
      <dgm:spPr/>
      <dgm:t>
        <a:bodyPr/>
        <a:lstStyle/>
        <a:p>
          <a:endParaRPr lang="en-GB"/>
        </a:p>
      </dgm:t>
    </dgm:pt>
    <dgm:pt modelId="{D48CB319-6F8A-B542-BB97-2E255550137E}">
      <dgm:prSet phldrT="[Text]"/>
      <dgm:spPr/>
      <dgm:t>
        <a:bodyPr/>
        <a:lstStyle/>
        <a:p>
          <a:r>
            <a:rPr lang="en-GB" b="1" i="0">
              <a:latin typeface="CMU Serif" panose="02000603000000000000" pitchFamily="2" charset="0"/>
              <a:ea typeface="CMU Serif" panose="02000603000000000000" pitchFamily="2" charset="0"/>
              <a:cs typeface="CMU Serif" panose="02000603000000000000" pitchFamily="2" charset="0"/>
            </a:rPr>
            <a:t>Initial CNN model</a:t>
          </a:r>
        </a:p>
      </dgm:t>
    </dgm:pt>
    <dgm:pt modelId="{8770B483-68D7-0A4D-AB8D-86A746897B87}" type="parTrans" cxnId="{9481989B-6BA9-0846-BE33-E54E5B7F38C0}">
      <dgm:prSet/>
      <dgm:spPr/>
      <dgm:t>
        <a:bodyPr/>
        <a:lstStyle/>
        <a:p>
          <a:endParaRPr lang="en-GB"/>
        </a:p>
      </dgm:t>
    </dgm:pt>
    <dgm:pt modelId="{D645B12A-60E6-E444-9757-B47BB292724D}" type="sibTrans" cxnId="{9481989B-6BA9-0846-BE33-E54E5B7F38C0}">
      <dgm:prSet/>
      <dgm:spPr/>
      <dgm:t>
        <a:bodyPr/>
        <a:lstStyle/>
        <a:p>
          <a:endParaRPr lang="en-GB"/>
        </a:p>
      </dgm:t>
    </dgm:pt>
    <dgm:pt modelId="{236943CE-1C41-724A-94BA-FA2527507ABB}">
      <dgm:prSet phldrT="[Text]"/>
      <dgm:spPr/>
      <dgm:t>
        <a:bodyPr/>
        <a:lstStyle/>
        <a:p>
          <a:r>
            <a:rPr lang="en-GB" b="1" i="0">
              <a:latin typeface="CMU Serif" panose="02000603000000000000" pitchFamily="2" charset="0"/>
              <a:ea typeface="CMU Serif" panose="02000603000000000000" pitchFamily="2" charset="0"/>
              <a:cs typeface="CMU Serif" panose="02000603000000000000" pitchFamily="2" charset="0"/>
            </a:rPr>
            <a:t>Trained CNN model</a:t>
          </a:r>
        </a:p>
      </dgm:t>
    </dgm:pt>
    <dgm:pt modelId="{B1514246-29A7-CD46-8965-9122983A7E41}" type="parTrans" cxnId="{B22B3B33-0E2D-F34C-9EA9-1A9177CC9858}">
      <dgm:prSet/>
      <dgm:spPr/>
      <dgm:t>
        <a:bodyPr/>
        <a:lstStyle/>
        <a:p>
          <a:endParaRPr lang="en-GB"/>
        </a:p>
      </dgm:t>
    </dgm:pt>
    <dgm:pt modelId="{C62599A7-2FF9-464F-ACE2-6EF59BF56BEC}" type="sibTrans" cxnId="{B22B3B33-0E2D-F34C-9EA9-1A9177CC9858}">
      <dgm:prSet/>
      <dgm:spPr/>
      <dgm:t>
        <a:bodyPr/>
        <a:lstStyle/>
        <a:p>
          <a:endParaRPr lang="en-GB"/>
        </a:p>
      </dgm:t>
    </dgm:pt>
    <dgm:pt modelId="{D884E993-68BD-344C-9195-93BF1DA1BD74}">
      <dgm:prSet phldrT="[Text]" custT="1"/>
      <dgm:spPr/>
      <dgm:t>
        <a:bodyPr/>
        <a:lstStyle/>
        <a:p>
          <a:r>
            <a:rPr lang="en-GB" sz="1600" b="1" i="0">
              <a:latin typeface="CMU Serif" panose="02000603000000000000" pitchFamily="2" charset="0"/>
              <a:ea typeface="CMU Serif" panose="02000603000000000000" pitchFamily="2" charset="0"/>
              <a:cs typeface="CMU Serif" panose="02000603000000000000" pitchFamily="2" charset="0"/>
            </a:rPr>
            <a:t>Fine tuning and reanalysis</a:t>
          </a:r>
        </a:p>
      </dgm:t>
    </dgm:pt>
    <dgm:pt modelId="{2D4334FB-019F-D44C-BE90-B905C5913B8D}" type="parTrans" cxnId="{CCAF36CA-6F8B-8F42-8AB2-3E513E2ABA59}">
      <dgm:prSet/>
      <dgm:spPr/>
      <dgm:t>
        <a:bodyPr/>
        <a:lstStyle/>
        <a:p>
          <a:endParaRPr lang="en-GB"/>
        </a:p>
      </dgm:t>
    </dgm:pt>
    <dgm:pt modelId="{63B4FBC7-A1D0-B847-83D8-1A928789A570}" type="sibTrans" cxnId="{CCAF36CA-6F8B-8F42-8AB2-3E513E2ABA59}">
      <dgm:prSet/>
      <dgm:spPr/>
      <dgm:t>
        <a:bodyPr/>
        <a:lstStyle/>
        <a:p>
          <a:endParaRPr lang="en-GB"/>
        </a:p>
      </dgm:t>
    </dgm:pt>
    <dgm:pt modelId="{602767D9-113F-BD41-B024-55F69F70B16B}">
      <dgm:prSet phldrT="[Text]" custT="1"/>
      <dgm:spPr/>
      <dgm:t>
        <a:bodyPr/>
        <a:lstStyle/>
        <a:p>
          <a:r>
            <a:rPr lang="en-GB" sz="1400" b="1" i="0">
              <a:latin typeface="CMU Serif" panose="02000603000000000000" pitchFamily="2" charset="0"/>
              <a:ea typeface="CMU Serif" panose="02000603000000000000" pitchFamily="2" charset="0"/>
              <a:cs typeface="CMU Serif" panose="02000603000000000000" pitchFamily="2" charset="0"/>
            </a:rPr>
            <a:t>Final model</a:t>
          </a:r>
        </a:p>
      </dgm:t>
    </dgm:pt>
    <dgm:pt modelId="{AD37CE1E-3653-8843-9D6C-A7A08B3EE262}" type="parTrans" cxnId="{29833841-02FE-2941-BB3F-A75390E08E70}">
      <dgm:prSet/>
      <dgm:spPr/>
      <dgm:t>
        <a:bodyPr/>
        <a:lstStyle/>
        <a:p>
          <a:endParaRPr lang="en-GB"/>
        </a:p>
      </dgm:t>
    </dgm:pt>
    <dgm:pt modelId="{4FE3507B-64C4-E04D-A679-BBEE766F8EFA}" type="sibTrans" cxnId="{29833841-02FE-2941-BB3F-A75390E08E70}">
      <dgm:prSet/>
      <dgm:spPr/>
      <dgm:t>
        <a:bodyPr/>
        <a:lstStyle/>
        <a:p>
          <a:endParaRPr lang="en-GB"/>
        </a:p>
      </dgm:t>
    </dgm:pt>
    <dgm:pt modelId="{AD4A838E-7541-AC40-A1EF-30277AAF5708}">
      <dgm:prSet phldrT="[Text]" custT="1"/>
      <dgm:spPr/>
      <dgm:t>
        <a:bodyPr/>
        <a:lstStyle/>
        <a:p>
          <a:r>
            <a:rPr lang="en-GB" sz="1600" b="1" i="0">
              <a:latin typeface="CMU Serif" panose="02000603000000000000" pitchFamily="2" charset="0"/>
              <a:ea typeface="CMU Serif" panose="02000603000000000000" pitchFamily="2" charset="0"/>
              <a:cs typeface="CMU Serif" panose="02000603000000000000" pitchFamily="2" charset="0"/>
            </a:rPr>
            <a:t>Trained on CMIP5 output</a:t>
          </a:r>
        </a:p>
      </dgm:t>
    </dgm:pt>
    <dgm:pt modelId="{F7E10A27-BD15-6E46-A002-65A095F04CEB}" type="sibTrans" cxnId="{54C79512-E607-4B46-8F89-38BD92357F88}">
      <dgm:prSet/>
      <dgm:spPr/>
      <dgm:t>
        <a:bodyPr/>
        <a:lstStyle/>
        <a:p>
          <a:endParaRPr lang="en-GB"/>
        </a:p>
      </dgm:t>
    </dgm:pt>
    <dgm:pt modelId="{875EF856-F11D-B94A-AD28-65C1F8CADB36}" type="parTrans" cxnId="{54C79512-E607-4B46-8F89-38BD92357F88}">
      <dgm:prSet/>
      <dgm:spPr/>
      <dgm:t>
        <a:bodyPr/>
        <a:lstStyle/>
        <a:p>
          <a:endParaRPr lang="en-GB"/>
        </a:p>
      </dgm:t>
    </dgm:pt>
    <dgm:pt modelId="{10DD4CE9-D365-3649-8CFF-05E01A4568C3}" type="pres">
      <dgm:prSet presAssocID="{665F2C63-B82D-CF49-B11B-895B6700E823}" presName="Name0" presStyleCnt="0">
        <dgm:presLayoutVars>
          <dgm:dir/>
          <dgm:animLvl val="lvl"/>
          <dgm:resizeHandles val="exact"/>
        </dgm:presLayoutVars>
      </dgm:prSet>
      <dgm:spPr/>
    </dgm:pt>
    <dgm:pt modelId="{ECA251FB-2CA4-DD47-8BBF-882945165B5F}" type="pres">
      <dgm:prSet presAssocID="{602767D9-113F-BD41-B024-55F69F70B16B}" presName="boxAndChildren" presStyleCnt="0"/>
      <dgm:spPr/>
    </dgm:pt>
    <dgm:pt modelId="{546D7DD9-5023-D346-98CE-E79CF45E23E8}" type="pres">
      <dgm:prSet presAssocID="{602767D9-113F-BD41-B024-55F69F70B16B}" presName="parentTextBox" presStyleLbl="node1" presStyleIdx="0" presStyleCnt="3" custScaleY="38935"/>
      <dgm:spPr/>
    </dgm:pt>
    <dgm:pt modelId="{2D379241-2895-4445-A23F-C3079E05FC45}" type="pres">
      <dgm:prSet presAssocID="{C62599A7-2FF9-464F-ACE2-6EF59BF56BEC}" presName="sp" presStyleCnt="0"/>
      <dgm:spPr/>
    </dgm:pt>
    <dgm:pt modelId="{EC4414E3-86AF-8041-BF27-D244AE2A65F8}" type="pres">
      <dgm:prSet presAssocID="{236943CE-1C41-724A-94BA-FA2527507ABB}" presName="arrowAndChildren" presStyleCnt="0"/>
      <dgm:spPr/>
    </dgm:pt>
    <dgm:pt modelId="{2BDD1A8A-CCB9-3147-BE0D-3D56AF9985AD}" type="pres">
      <dgm:prSet presAssocID="{236943CE-1C41-724A-94BA-FA2527507ABB}" presName="parentTextArrow" presStyleLbl="node1" presStyleIdx="0" presStyleCnt="3"/>
      <dgm:spPr/>
    </dgm:pt>
    <dgm:pt modelId="{165680E9-29B9-A94F-A5B9-1108F6D8BAE6}" type="pres">
      <dgm:prSet presAssocID="{236943CE-1C41-724A-94BA-FA2527507ABB}" presName="arrow" presStyleLbl="node1" presStyleIdx="1" presStyleCnt="3"/>
      <dgm:spPr/>
    </dgm:pt>
    <dgm:pt modelId="{A09B964D-7E65-D146-B471-67F232743CA4}" type="pres">
      <dgm:prSet presAssocID="{236943CE-1C41-724A-94BA-FA2527507ABB}" presName="descendantArrow" presStyleCnt="0"/>
      <dgm:spPr/>
    </dgm:pt>
    <dgm:pt modelId="{310C8E0D-4767-BF4E-9595-8AA066DE5A46}" type="pres">
      <dgm:prSet presAssocID="{D884E993-68BD-344C-9195-93BF1DA1BD74}" presName="childTextArrow" presStyleLbl="fgAccFollowNode1" presStyleIdx="0" presStyleCnt="2">
        <dgm:presLayoutVars>
          <dgm:bulletEnabled val="1"/>
        </dgm:presLayoutVars>
      </dgm:prSet>
      <dgm:spPr/>
    </dgm:pt>
    <dgm:pt modelId="{7B37A211-22F3-8B43-B090-0F3D542AC178}" type="pres">
      <dgm:prSet presAssocID="{D645B12A-60E6-E444-9757-B47BB292724D}" presName="sp" presStyleCnt="0"/>
      <dgm:spPr/>
    </dgm:pt>
    <dgm:pt modelId="{1FDA3936-4C23-D04A-A23A-B3FBE2200641}" type="pres">
      <dgm:prSet presAssocID="{D48CB319-6F8A-B542-BB97-2E255550137E}" presName="arrowAndChildren" presStyleCnt="0"/>
      <dgm:spPr/>
    </dgm:pt>
    <dgm:pt modelId="{8375B00C-8AA4-4A4E-80BC-4EB6DD0525EE}" type="pres">
      <dgm:prSet presAssocID="{D48CB319-6F8A-B542-BB97-2E255550137E}" presName="parentTextArrow" presStyleLbl="node1" presStyleIdx="1" presStyleCnt="3"/>
      <dgm:spPr/>
    </dgm:pt>
    <dgm:pt modelId="{259ED808-20AE-5645-8025-6367CC49E236}" type="pres">
      <dgm:prSet presAssocID="{D48CB319-6F8A-B542-BB97-2E255550137E}" presName="arrow" presStyleLbl="node1" presStyleIdx="2" presStyleCnt="3"/>
      <dgm:spPr/>
    </dgm:pt>
    <dgm:pt modelId="{D41C9588-919B-C04E-977C-731AC530AAF9}" type="pres">
      <dgm:prSet presAssocID="{D48CB319-6F8A-B542-BB97-2E255550137E}" presName="descendantArrow" presStyleCnt="0"/>
      <dgm:spPr/>
    </dgm:pt>
    <dgm:pt modelId="{A8987E2F-319D-8D40-BBED-6B25B9E6D1F2}" type="pres">
      <dgm:prSet presAssocID="{AD4A838E-7541-AC40-A1EF-30277AAF5708}" presName="childTextArrow" presStyleLbl="fgAccFollowNode1" presStyleIdx="1" presStyleCnt="2">
        <dgm:presLayoutVars>
          <dgm:bulletEnabled val="1"/>
        </dgm:presLayoutVars>
      </dgm:prSet>
      <dgm:spPr/>
    </dgm:pt>
  </dgm:ptLst>
  <dgm:cxnLst>
    <dgm:cxn modelId="{54C79512-E607-4B46-8F89-38BD92357F88}" srcId="{D48CB319-6F8A-B542-BB97-2E255550137E}" destId="{AD4A838E-7541-AC40-A1EF-30277AAF5708}" srcOrd="0" destOrd="0" parTransId="{875EF856-F11D-B94A-AD28-65C1F8CADB36}" sibTransId="{F7E10A27-BD15-6E46-A002-65A095F04CEB}"/>
    <dgm:cxn modelId="{F6CF6713-CE75-D249-9AFA-E7650D04EE17}" type="presOf" srcId="{236943CE-1C41-724A-94BA-FA2527507ABB}" destId="{165680E9-29B9-A94F-A5B9-1108F6D8BAE6}" srcOrd="1" destOrd="0" presId="urn:microsoft.com/office/officeart/2005/8/layout/process4"/>
    <dgm:cxn modelId="{6E304C20-7B7C-5E4E-BC5A-70BC7BD05688}" type="presOf" srcId="{236943CE-1C41-724A-94BA-FA2527507ABB}" destId="{2BDD1A8A-CCB9-3147-BE0D-3D56AF9985AD}" srcOrd="0" destOrd="0" presId="urn:microsoft.com/office/officeart/2005/8/layout/process4"/>
    <dgm:cxn modelId="{B22B3B33-0E2D-F34C-9EA9-1A9177CC9858}" srcId="{665F2C63-B82D-CF49-B11B-895B6700E823}" destId="{236943CE-1C41-724A-94BA-FA2527507ABB}" srcOrd="1" destOrd="0" parTransId="{B1514246-29A7-CD46-8965-9122983A7E41}" sibTransId="{C62599A7-2FF9-464F-ACE2-6EF59BF56BEC}"/>
    <dgm:cxn modelId="{29833841-02FE-2941-BB3F-A75390E08E70}" srcId="{665F2C63-B82D-CF49-B11B-895B6700E823}" destId="{602767D9-113F-BD41-B024-55F69F70B16B}" srcOrd="2" destOrd="0" parTransId="{AD37CE1E-3653-8843-9D6C-A7A08B3EE262}" sibTransId="{4FE3507B-64C4-E04D-A679-BBEE766F8EFA}"/>
    <dgm:cxn modelId="{E566DD44-24DB-A341-87C7-EC583CDCCABA}" type="presOf" srcId="{D884E993-68BD-344C-9195-93BF1DA1BD74}" destId="{310C8E0D-4767-BF4E-9595-8AA066DE5A46}" srcOrd="0" destOrd="0" presId="urn:microsoft.com/office/officeart/2005/8/layout/process4"/>
    <dgm:cxn modelId="{D16C8F51-9273-6B4F-9F8A-41947E8039EE}" type="presOf" srcId="{602767D9-113F-BD41-B024-55F69F70B16B}" destId="{546D7DD9-5023-D346-98CE-E79CF45E23E8}" srcOrd="0" destOrd="0" presId="urn:microsoft.com/office/officeart/2005/8/layout/process4"/>
    <dgm:cxn modelId="{9481989B-6BA9-0846-BE33-E54E5B7F38C0}" srcId="{665F2C63-B82D-CF49-B11B-895B6700E823}" destId="{D48CB319-6F8A-B542-BB97-2E255550137E}" srcOrd="0" destOrd="0" parTransId="{8770B483-68D7-0A4D-AB8D-86A746897B87}" sibTransId="{D645B12A-60E6-E444-9757-B47BB292724D}"/>
    <dgm:cxn modelId="{8DB9BCC5-358D-4740-8941-9540164C58D6}" type="presOf" srcId="{D48CB319-6F8A-B542-BB97-2E255550137E}" destId="{8375B00C-8AA4-4A4E-80BC-4EB6DD0525EE}" srcOrd="0" destOrd="0" presId="urn:microsoft.com/office/officeart/2005/8/layout/process4"/>
    <dgm:cxn modelId="{CCAF36CA-6F8B-8F42-8AB2-3E513E2ABA59}" srcId="{236943CE-1C41-724A-94BA-FA2527507ABB}" destId="{D884E993-68BD-344C-9195-93BF1DA1BD74}" srcOrd="0" destOrd="0" parTransId="{2D4334FB-019F-D44C-BE90-B905C5913B8D}" sibTransId="{63B4FBC7-A1D0-B847-83D8-1A928789A570}"/>
    <dgm:cxn modelId="{523CC7CB-AA9B-0C4D-AC37-40C081C9B44A}" type="presOf" srcId="{D48CB319-6F8A-B542-BB97-2E255550137E}" destId="{259ED808-20AE-5645-8025-6367CC49E236}" srcOrd="1" destOrd="0" presId="urn:microsoft.com/office/officeart/2005/8/layout/process4"/>
    <dgm:cxn modelId="{A3EC18CC-D940-F54F-8035-8120F252E59E}" type="presOf" srcId="{665F2C63-B82D-CF49-B11B-895B6700E823}" destId="{10DD4CE9-D365-3649-8CFF-05E01A4568C3}" srcOrd="0" destOrd="0" presId="urn:microsoft.com/office/officeart/2005/8/layout/process4"/>
    <dgm:cxn modelId="{D308C1DA-00CA-DE43-9EE9-947C04C8D0FD}" type="presOf" srcId="{AD4A838E-7541-AC40-A1EF-30277AAF5708}" destId="{A8987E2F-319D-8D40-BBED-6B25B9E6D1F2}" srcOrd="0" destOrd="0" presId="urn:microsoft.com/office/officeart/2005/8/layout/process4"/>
    <dgm:cxn modelId="{BA520935-0BBA-5442-AEB3-83DBEC3983CC}" type="presParOf" srcId="{10DD4CE9-D365-3649-8CFF-05E01A4568C3}" destId="{ECA251FB-2CA4-DD47-8BBF-882945165B5F}" srcOrd="0" destOrd="0" presId="urn:microsoft.com/office/officeart/2005/8/layout/process4"/>
    <dgm:cxn modelId="{3CFE7354-E84B-6F46-A909-9A4DFB5BA28E}" type="presParOf" srcId="{ECA251FB-2CA4-DD47-8BBF-882945165B5F}" destId="{546D7DD9-5023-D346-98CE-E79CF45E23E8}" srcOrd="0" destOrd="0" presId="urn:microsoft.com/office/officeart/2005/8/layout/process4"/>
    <dgm:cxn modelId="{A1CD7363-57EA-E54A-B7E1-8F1968F71ED7}" type="presParOf" srcId="{10DD4CE9-D365-3649-8CFF-05E01A4568C3}" destId="{2D379241-2895-4445-A23F-C3079E05FC45}" srcOrd="1" destOrd="0" presId="urn:microsoft.com/office/officeart/2005/8/layout/process4"/>
    <dgm:cxn modelId="{7261A081-6899-8F42-9BF5-39F08E71F067}" type="presParOf" srcId="{10DD4CE9-D365-3649-8CFF-05E01A4568C3}" destId="{EC4414E3-86AF-8041-BF27-D244AE2A65F8}" srcOrd="2" destOrd="0" presId="urn:microsoft.com/office/officeart/2005/8/layout/process4"/>
    <dgm:cxn modelId="{CB4E48CA-D145-1441-BB5F-C9F3E8E9B0D0}" type="presParOf" srcId="{EC4414E3-86AF-8041-BF27-D244AE2A65F8}" destId="{2BDD1A8A-CCB9-3147-BE0D-3D56AF9985AD}" srcOrd="0" destOrd="0" presId="urn:microsoft.com/office/officeart/2005/8/layout/process4"/>
    <dgm:cxn modelId="{4B2DA1BF-4A8A-F249-8111-88CE7875176F}" type="presParOf" srcId="{EC4414E3-86AF-8041-BF27-D244AE2A65F8}" destId="{165680E9-29B9-A94F-A5B9-1108F6D8BAE6}" srcOrd="1" destOrd="0" presId="urn:microsoft.com/office/officeart/2005/8/layout/process4"/>
    <dgm:cxn modelId="{F84FED9E-5CFF-EF48-B348-9BFC9937372B}" type="presParOf" srcId="{EC4414E3-86AF-8041-BF27-D244AE2A65F8}" destId="{A09B964D-7E65-D146-B471-67F232743CA4}" srcOrd="2" destOrd="0" presId="urn:microsoft.com/office/officeart/2005/8/layout/process4"/>
    <dgm:cxn modelId="{4B9C8567-BDA0-7345-B89D-35F208F4824F}" type="presParOf" srcId="{A09B964D-7E65-D146-B471-67F232743CA4}" destId="{310C8E0D-4767-BF4E-9595-8AA066DE5A46}" srcOrd="0" destOrd="0" presId="urn:microsoft.com/office/officeart/2005/8/layout/process4"/>
    <dgm:cxn modelId="{46EA24BF-20D3-6B46-9768-150022286AAB}" type="presParOf" srcId="{10DD4CE9-D365-3649-8CFF-05E01A4568C3}" destId="{7B37A211-22F3-8B43-B090-0F3D542AC178}" srcOrd="3" destOrd="0" presId="urn:microsoft.com/office/officeart/2005/8/layout/process4"/>
    <dgm:cxn modelId="{D22AA61F-4A48-444D-B500-20680D24F531}" type="presParOf" srcId="{10DD4CE9-D365-3649-8CFF-05E01A4568C3}" destId="{1FDA3936-4C23-D04A-A23A-B3FBE2200641}" srcOrd="4" destOrd="0" presId="urn:microsoft.com/office/officeart/2005/8/layout/process4"/>
    <dgm:cxn modelId="{61D8FB9A-7BC2-BB48-92BB-83054EF96F34}" type="presParOf" srcId="{1FDA3936-4C23-D04A-A23A-B3FBE2200641}" destId="{8375B00C-8AA4-4A4E-80BC-4EB6DD0525EE}" srcOrd="0" destOrd="0" presId="urn:microsoft.com/office/officeart/2005/8/layout/process4"/>
    <dgm:cxn modelId="{494CD925-AF09-F34E-9032-0F5437C5E501}" type="presParOf" srcId="{1FDA3936-4C23-D04A-A23A-B3FBE2200641}" destId="{259ED808-20AE-5645-8025-6367CC49E236}" srcOrd="1" destOrd="0" presId="urn:microsoft.com/office/officeart/2005/8/layout/process4"/>
    <dgm:cxn modelId="{3B5DAE3A-AB03-3049-909C-64B997134832}" type="presParOf" srcId="{1FDA3936-4C23-D04A-A23A-B3FBE2200641}" destId="{D41C9588-919B-C04E-977C-731AC530AAF9}" srcOrd="2" destOrd="0" presId="urn:microsoft.com/office/officeart/2005/8/layout/process4"/>
    <dgm:cxn modelId="{8FCD0DC5-17D3-3843-91E9-8FB770E91D26}" type="presParOf" srcId="{D41C9588-919B-C04E-977C-731AC530AAF9}" destId="{A8987E2F-319D-8D40-BBED-6B25B9E6D1F2}"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D7DD9-5023-D346-98CE-E79CF45E23E8}">
      <dsp:nvSpPr>
        <dsp:cNvPr id="0" name=""/>
        <dsp:cNvSpPr/>
      </dsp:nvSpPr>
      <dsp:spPr>
        <a:xfrm>
          <a:off x="0" y="2478790"/>
          <a:ext cx="5486400" cy="316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i="0" kern="1200">
              <a:latin typeface="CMU Serif" panose="02000603000000000000" pitchFamily="2" charset="0"/>
              <a:ea typeface="CMU Serif" panose="02000603000000000000" pitchFamily="2" charset="0"/>
              <a:cs typeface="CMU Serif" panose="02000603000000000000" pitchFamily="2" charset="0"/>
            </a:rPr>
            <a:t>Final model</a:t>
          </a:r>
        </a:p>
      </dsp:txBody>
      <dsp:txXfrm>
        <a:off x="0" y="2478790"/>
        <a:ext cx="5486400" cy="316800"/>
      </dsp:txXfrm>
    </dsp:sp>
    <dsp:sp modelId="{165680E9-29B9-A94F-A5B9-1108F6D8BAE6}">
      <dsp:nvSpPr>
        <dsp:cNvPr id="0" name=""/>
        <dsp:cNvSpPr/>
      </dsp:nvSpPr>
      <dsp:spPr>
        <a:xfrm rot="10800000">
          <a:off x="0" y="1239576"/>
          <a:ext cx="5486400" cy="12514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i="0" kern="1200">
              <a:latin typeface="CMU Serif" panose="02000603000000000000" pitchFamily="2" charset="0"/>
              <a:ea typeface="CMU Serif" panose="02000603000000000000" pitchFamily="2" charset="0"/>
              <a:cs typeface="CMU Serif" panose="02000603000000000000" pitchFamily="2" charset="0"/>
            </a:rPr>
            <a:t>Trained CNN model</a:t>
          </a:r>
        </a:p>
      </dsp:txBody>
      <dsp:txXfrm rot="-10800000">
        <a:off x="0" y="1239576"/>
        <a:ext cx="5486400" cy="439247"/>
      </dsp:txXfrm>
    </dsp:sp>
    <dsp:sp modelId="{310C8E0D-4767-BF4E-9595-8AA066DE5A46}">
      <dsp:nvSpPr>
        <dsp:cNvPr id="0" name=""/>
        <dsp:cNvSpPr/>
      </dsp:nvSpPr>
      <dsp:spPr>
        <a:xfrm>
          <a:off x="0" y="1678824"/>
          <a:ext cx="5486400" cy="374174"/>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20320" rIns="113792" bIns="2032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CMU Serif" panose="02000603000000000000" pitchFamily="2" charset="0"/>
              <a:ea typeface="CMU Serif" panose="02000603000000000000" pitchFamily="2" charset="0"/>
              <a:cs typeface="CMU Serif" panose="02000603000000000000" pitchFamily="2" charset="0"/>
            </a:rPr>
            <a:t>Fine tuning and reanalysis</a:t>
          </a:r>
        </a:p>
      </dsp:txBody>
      <dsp:txXfrm>
        <a:off x="0" y="1678824"/>
        <a:ext cx="5486400" cy="374174"/>
      </dsp:txXfrm>
    </dsp:sp>
    <dsp:sp modelId="{259ED808-20AE-5645-8025-6367CC49E236}">
      <dsp:nvSpPr>
        <dsp:cNvPr id="0" name=""/>
        <dsp:cNvSpPr/>
      </dsp:nvSpPr>
      <dsp:spPr>
        <a:xfrm rot="10800000">
          <a:off x="0" y="362"/>
          <a:ext cx="5486400" cy="12514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i="0" kern="1200">
              <a:latin typeface="CMU Serif" panose="02000603000000000000" pitchFamily="2" charset="0"/>
              <a:ea typeface="CMU Serif" panose="02000603000000000000" pitchFamily="2" charset="0"/>
              <a:cs typeface="CMU Serif" panose="02000603000000000000" pitchFamily="2" charset="0"/>
            </a:rPr>
            <a:t>Initial CNN model</a:t>
          </a:r>
        </a:p>
      </dsp:txBody>
      <dsp:txXfrm rot="-10800000">
        <a:off x="0" y="362"/>
        <a:ext cx="5486400" cy="439247"/>
      </dsp:txXfrm>
    </dsp:sp>
    <dsp:sp modelId="{A8987E2F-319D-8D40-BBED-6B25B9E6D1F2}">
      <dsp:nvSpPr>
        <dsp:cNvPr id="0" name=""/>
        <dsp:cNvSpPr/>
      </dsp:nvSpPr>
      <dsp:spPr>
        <a:xfrm>
          <a:off x="0" y="439610"/>
          <a:ext cx="5486400" cy="374174"/>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20320" rIns="113792" bIns="2032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CMU Serif" panose="02000603000000000000" pitchFamily="2" charset="0"/>
              <a:ea typeface="CMU Serif" panose="02000603000000000000" pitchFamily="2" charset="0"/>
              <a:cs typeface="CMU Serif" panose="02000603000000000000" pitchFamily="2" charset="0"/>
            </a:rPr>
            <a:t>Trained on CMIP5 output</a:t>
          </a:r>
        </a:p>
      </dsp:txBody>
      <dsp:txXfrm>
        <a:off x="0" y="439610"/>
        <a:ext cx="5486400" cy="3741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Zaki</dc:creator>
  <cp:keywords/>
  <dc:description/>
  <cp:lastModifiedBy>Mohd Zaki</cp:lastModifiedBy>
  <cp:revision>3</cp:revision>
  <cp:lastPrinted>2020-08-23T18:01:00Z</cp:lastPrinted>
  <dcterms:created xsi:type="dcterms:W3CDTF">2020-08-23T13:51:00Z</dcterms:created>
  <dcterms:modified xsi:type="dcterms:W3CDTF">2020-08-24T03:56:00Z</dcterms:modified>
</cp:coreProperties>
</file>