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70E90" w14:textId="77777777" w:rsidR="00146B33" w:rsidRDefault="00146B33" w:rsidP="00146B33">
      <w:r>
        <w:t>Training the Islamic Republic’s Repression Forces</w:t>
      </w:r>
    </w:p>
    <w:p w14:paraId="1CE69C0E" w14:textId="77777777" w:rsidR="00146B33" w:rsidRDefault="00146B33" w:rsidP="00146B33">
      <w:r>
        <w:t>Introduction</w:t>
      </w:r>
    </w:p>
    <w:p w14:paraId="55FD9495" w14:textId="77777777" w:rsidR="00146B33" w:rsidRDefault="00146B33" w:rsidP="00146B33">
      <w:r>
        <w:t xml:space="preserve">Since the 1979 Islamic Revolution, Iran’s regime has relied on a sophisticated system to maintain power by suppressing dissent. Central to this system are the </w:t>
      </w:r>
      <w:proofErr w:type="spellStart"/>
      <w:r>
        <w:t>Basij</w:t>
      </w:r>
      <w:proofErr w:type="spellEnd"/>
      <w:r>
        <w:t xml:space="preserve"> militia and the Islamic Revolutionary Guard Corps (IRGC), trained to act with extreme brutality against protesters. This article explores the roots of their recruitment, the ideological and military training that fuels their violence, and the economic incentives that sustain this machine of repression. The tragic case of </w:t>
      </w:r>
      <w:proofErr w:type="spellStart"/>
      <w:r>
        <w:t>Nika</w:t>
      </w:r>
      <w:proofErr w:type="spellEnd"/>
      <w:r>
        <w:t xml:space="preserve"> </w:t>
      </w:r>
      <w:proofErr w:type="spellStart"/>
      <w:r>
        <w:t>Shakarami</w:t>
      </w:r>
      <w:proofErr w:type="spellEnd"/>
      <w:r>
        <w:t>, a 16-year-old killed in 2022, exemplifies the human cost of this system.</w:t>
      </w:r>
    </w:p>
    <w:p w14:paraId="7C3A0D9D" w14:textId="77777777" w:rsidR="00146B33" w:rsidRDefault="00146B33" w:rsidP="00146B33">
      <w:r>
        <w:t>1. Roots of Recruitment</w:t>
      </w:r>
    </w:p>
    <w:p w14:paraId="5A29390B" w14:textId="77777777" w:rsidR="00146B33" w:rsidRDefault="00146B33" w:rsidP="00146B33">
      <w:r>
        <w:t xml:space="preserve">The regime recruits </w:t>
      </w:r>
      <w:proofErr w:type="spellStart"/>
      <w:r>
        <w:t>Basij</w:t>
      </w:r>
      <w:proofErr w:type="spellEnd"/>
      <w:r>
        <w:t xml:space="preserve"> and IRGC agents primarily from deprived socioeconomic classes and religious communities. According to Amnesty International (2023), many recruits come from low-income families, drawn by economic incentives such as steady wages and exemptions from mandatory military service. Ideological propaganda plays a critical role, targeting impressionable youth with promises of defending “Islamic values.” Recruits are indoctrinated to view protests as threats to the regime’s survival, setting the stage for their violent behavior.</w:t>
      </w:r>
    </w:p>
    <w:p w14:paraId="7A7E4252" w14:textId="77777777" w:rsidR="00146B33" w:rsidRDefault="00146B33" w:rsidP="00146B33">
      <w:r>
        <w:t xml:space="preserve">2. Training and </w:t>
      </w:r>
      <w:proofErr w:type="spellStart"/>
      <w:r>
        <w:t>Ideologization</w:t>
      </w:r>
      <w:proofErr w:type="spellEnd"/>
    </w:p>
    <w:p w14:paraId="58C33022" w14:textId="77777777" w:rsidR="00146B33" w:rsidRDefault="00146B33" w:rsidP="00146B33">
      <w:r>
        <w:t>Once recruited, agents undergo rigorous military and ideological training in camps. The training includes “defensive mosaic” tactics, as noted in UN Human Rights reports (2022), which frame dissent as foreign-orchestrated plots against the Islamic Republic. This dehumanizes protesters, turning them into “enemies of Islam” in the eyes of agents. Recruits are subjected to intense propaganda, stripping them of empathy and prioritizing loyalty to the regime over humanity. Military drills prepare them for crowd control, often involving brutal tactics like abductions using unmarked vans.</w:t>
      </w:r>
    </w:p>
    <w:p w14:paraId="531A7B37" w14:textId="77777777" w:rsidR="00146B33" w:rsidRDefault="00146B33" w:rsidP="00146B33">
      <w:r>
        <w:t xml:space="preserve">3. The Case of </w:t>
      </w:r>
      <w:proofErr w:type="spellStart"/>
      <w:r>
        <w:t>Nika</w:t>
      </w:r>
      <w:proofErr w:type="spellEnd"/>
      <w:r>
        <w:t xml:space="preserve"> </w:t>
      </w:r>
      <w:proofErr w:type="spellStart"/>
      <w:r>
        <w:t>Shakarami</w:t>
      </w:r>
      <w:proofErr w:type="spellEnd"/>
    </w:p>
    <w:p w14:paraId="39F5D847" w14:textId="77777777" w:rsidR="00146B33" w:rsidRDefault="00146B33" w:rsidP="00146B33">
      <w:r>
        <w:t xml:space="preserve">The 2022 “Woman, Life, Freedom” protests exposed the full extent of this brutality. </w:t>
      </w:r>
      <w:proofErr w:type="spellStart"/>
      <w:r>
        <w:t>Nika</w:t>
      </w:r>
      <w:proofErr w:type="spellEnd"/>
      <w:r>
        <w:t xml:space="preserve"> </w:t>
      </w:r>
      <w:proofErr w:type="spellStart"/>
      <w:r>
        <w:t>Shakarami</w:t>
      </w:r>
      <w:proofErr w:type="spellEnd"/>
      <w:r>
        <w:t xml:space="preserve">, a 16-year-old protester, was abducted by IRGC agents in an unmarked van during a demonstration in Tehran. According to a leaked IRGC document published by BBC (2024), </w:t>
      </w:r>
      <w:proofErr w:type="spellStart"/>
      <w:r>
        <w:t>Nika</w:t>
      </w:r>
      <w:proofErr w:type="spellEnd"/>
      <w:r>
        <w:t xml:space="preserve"> was sexually assaulted, beaten, and murdered by agents who then staged her death as a “suicide” to conceal their crimes. Amnesty International (2023) confirms similar patterns of violence, with agents trained to use extreme force against activists, particularly women, to crush dissent. </w:t>
      </w:r>
      <w:proofErr w:type="spellStart"/>
      <w:r>
        <w:t>Nika’s</w:t>
      </w:r>
      <w:proofErr w:type="spellEnd"/>
      <w:r>
        <w:t xml:space="preserve"> tragedy underscores how this system targets Iranians seeking freedom.</w:t>
      </w:r>
    </w:p>
    <w:p w14:paraId="2776F9D4" w14:textId="77777777" w:rsidR="00146B33" w:rsidRDefault="00146B33" w:rsidP="00146B33">
      <w:r>
        <w:t>4. Economic Incentives</w:t>
      </w:r>
    </w:p>
    <w:p w14:paraId="1A5B1249" w14:textId="77777777" w:rsidR="00146B33" w:rsidRDefault="00146B33" w:rsidP="00146B33">
      <w:r>
        <w:t>Economic lures sustain the repression machine. Beyond wages and exemptions, recruits receive benefits like housing subsidies and educational opportunities, as reported by Amnesty International (2023). These incentives ensure loyalty, especially among impoverished recruits who see few alternatives. This economic dependency creates a cycle where agents prioritize regime interests over the rights of their fellow citizens, perpetuating violence.</w:t>
      </w:r>
    </w:p>
    <w:p w14:paraId="32D92CF3" w14:textId="77777777" w:rsidR="00146B33" w:rsidRDefault="00146B33" w:rsidP="00146B33">
      <w:r>
        <w:t>Conclusion</w:t>
      </w:r>
    </w:p>
    <w:p w14:paraId="509E231E" w14:textId="77777777" w:rsidR="00146B33" w:rsidRDefault="00146B33" w:rsidP="00146B33">
      <w:r>
        <w:t xml:space="preserve">Iran’s repression forces are not merely a product of ideology but a carefully engineered system of recruitment, training, and incentives. By dehumanizing protesters and rewarding brutality, the regime ensures its survival at the cost of lives like </w:t>
      </w:r>
      <w:proofErr w:type="spellStart"/>
      <w:r>
        <w:t>Nika</w:t>
      </w:r>
      <w:proofErr w:type="spellEnd"/>
      <w:r>
        <w:t xml:space="preserve"> </w:t>
      </w:r>
      <w:proofErr w:type="spellStart"/>
      <w:r>
        <w:t>Shakarami’s</w:t>
      </w:r>
      <w:proofErr w:type="spellEnd"/>
      <w:r>
        <w:t>. Understanding this system is crucial to exposing its injustices and supporting the fight for freedom in Iran.</w:t>
      </w:r>
    </w:p>
    <w:p w14:paraId="5DB6229E" w14:textId="77777777" w:rsidR="00146B33" w:rsidRDefault="00146B33">
      <w:r>
        <w:t>Full references: Amnesty International (2023), UN Human Rights (2022), BBC (2024).</w:t>
      </w:r>
    </w:p>
    <w:sectPr w:rsidR="00146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B33"/>
    <w:rsid w:val="00146B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AED2563"/>
  <w15:chartTrackingRefBased/>
  <w15:docId w15:val="{C44BCBA8-58B2-544F-8E30-B9E61DB9F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513</Words>
  <Characters>2926</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hessam hatamy</dc:creator>
  <cp:keywords/>
  <dc:description/>
  <cp:lastModifiedBy>hessam hatamy</cp:lastModifiedBy>
  <cp:revision>2</cp:revision>
  <dcterms:created xsi:type="dcterms:W3CDTF">2025-09-21T22:35:00Z</dcterms:created>
  <dcterms:modified xsi:type="dcterms:W3CDTF">2025-09-21T22:35:00Z</dcterms:modified>
</cp:coreProperties>
</file>