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1A52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Functional Specification: </w:t>
      </w:r>
      <w:proofErr w:type="spellStart"/>
      <w:r w:rsidRPr="00A84C47">
        <w:rPr>
          <w:b/>
          <w:bCs/>
        </w:rPr>
        <w:t>centroid_lut_select</w:t>
      </w:r>
      <w:proofErr w:type="spellEnd"/>
    </w:p>
    <w:p w14:paraId="6222A92F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Signal Name</w:t>
      </w:r>
    </w:p>
    <w:p w14:paraId="66C15167" w14:textId="77777777" w:rsidR="00A84C47" w:rsidRPr="00A84C47" w:rsidRDefault="00A84C47" w:rsidP="00A84C47">
      <w:proofErr w:type="spellStart"/>
      <w:r w:rsidRPr="00A84C47">
        <w:t>centroid_lut_select</w:t>
      </w:r>
      <w:proofErr w:type="spellEnd"/>
    </w:p>
    <w:p w14:paraId="215CDAC0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Module Context</w:t>
      </w:r>
    </w:p>
    <w:p w14:paraId="0240B4AC" w14:textId="77777777" w:rsidR="00A84C47" w:rsidRPr="00A84C47" w:rsidRDefault="00A84C47" w:rsidP="00A84C47">
      <w:r w:rsidRPr="00A84C47">
        <w:t>Used in: </w:t>
      </w:r>
      <w:proofErr w:type="spellStart"/>
      <w:r w:rsidRPr="00A84C47">
        <w:t>rgb_kmeans_cluster_engine</w:t>
      </w:r>
      <w:proofErr w:type="spellEnd"/>
    </w:p>
    <w:p w14:paraId="075FD173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Purpose</w:t>
      </w:r>
    </w:p>
    <w:p w14:paraId="01F2EDA5" w14:textId="77777777" w:rsidR="00A84C47" w:rsidRPr="00A84C47" w:rsidRDefault="00A84C47" w:rsidP="00A84C47">
      <w:proofErr w:type="spellStart"/>
      <w:r w:rsidRPr="00A84C47">
        <w:t>centroid_lut_select</w:t>
      </w:r>
      <w:proofErr w:type="spellEnd"/>
      <w:r w:rsidRPr="00A84C47">
        <w:t> selects </w:t>
      </w:r>
      <w:r w:rsidRPr="00A84C47">
        <w:rPr>
          <w:b/>
          <w:bCs/>
        </w:rPr>
        <w:t>which centroid entry</w:t>
      </w:r>
      <w:r w:rsidRPr="00A84C47">
        <w:t> in the centroid lookup table (LUT) is being addressed for update or access.</w:t>
      </w:r>
    </w:p>
    <w:p w14:paraId="5F937446" w14:textId="77777777" w:rsidR="00A84C47" w:rsidRPr="00A84C47" w:rsidRDefault="00A84C47" w:rsidP="00A84C47">
      <w:r w:rsidRPr="00A84C47">
        <w:t>It acts as the </w:t>
      </w:r>
      <w:r w:rsidRPr="00A84C47">
        <w:rPr>
          <w:b/>
          <w:bCs/>
        </w:rPr>
        <w:t>centroid index selector</w:t>
      </w:r>
      <w:r w:rsidRPr="00A84C47">
        <w:t> for the clustering engine.</w:t>
      </w:r>
    </w:p>
    <w:p w14:paraId="36E08BDC" w14:textId="77777777" w:rsidR="00A84C47" w:rsidRPr="00A84C47" w:rsidRDefault="00A84C47" w:rsidP="00A84C47">
      <w:r w:rsidRPr="00A84C47">
        <w:pict w14:anchorId="5B7C0B88">
          <v:rect id="_x0000_i1109" style="width:0;height:.75pt" o:hralign="center" o:hrstd="t" o:hr="t" fillcolor="#a0a0a0" stroked="f"/>
        </w:pict>
      </w:r>
    </w:p>
    <w:p w14:paraId="5F62461F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Functional Role</w:t>
      </w:r>
    </w:p>
    <w:p w14:paraId="5828ECE0" w14:textId="77777777" w:rsidR="00A84C47" w:rsidRPr="00A84C47" w:rsidRDefault="00A84C47" w:rsidP="00A84C47">
      <w:r w:rsidRPr="00A84C47">
        <w:t>The clustering engine stores multiple centroid RGB values, one for each cluster. </w:t>
      </w:r>
      <w:proofErr w:type="spellStart"/>
      <w:r w:rsidRPr="00A84C47">
        <w:t>centroid_lut_select</w:t>
      </w:r>
      <w:proofErr w:type="spellEnd"/>
      <w:r w:rsidRPr="00A84C47">
        <w:t> identifies </w:t>
      </w:r>
      <w:r w:rsidRPr="00A84C47">
        <w:rPr>
          <w:b/>
          <w:bCs/>
        </w:rPr>
        <w:t>one centroid slot</w:t>
      </w:r>
      <w:r w:rsidRPr="00A84C47">
        <w:t> among those stored entries.</w:t>
      </w:r>
    </w:p>
    <w:p w14:paraId="35143082" w14:textId="77777777" w:rsidR="00A84C47" w:rsidRPr="00A84C47" w:rsidRDefault="00A84C47" w:rsidP="00A84C47">
      <w:r w:rsidRPr="00A84C47">
        <w:t>Typical use:</w:t>
      </w:r>
    </w:p>
    <w:p w14:paraId="6295AA9D" w14:textId="77777777" w:rsidR="00A84C47" w:rsidRPr="00A84C47" w:rsidRDefault="00A84C47" w:rsidP="00A84C47">
      <w:pPr>
        <w:numPr>
          <w:ilvl w:val="0"/>
          <w:numId w:val="1"/>
        </w:numPr>
      </w:pPr>
      <w:r w:rsidRPr="00A84C47">
        <w:t>choose which centroid to </w:t>
      </w:r>
      <w:r w:rsidRPr="00A84C47">
        <w:rPr>
          <w:b/>
          <w:bCs/>
        </w:rPr>
        <w:t>write</w:t>
      </w:r>
    </w:p>
    <w:p w14:paraId="22BF3C80" w14:textId="77777777" w:rsidR="00A84C47" w:rsidRPr="00A84C47" w:rsidRDefault="00A84C47" w:rsidP="00A84C47">
      <w:pPr>
        <w:numPr>
          <w:ilvl w:val="0"/>
          <w:numId w:val="1"/>
        </w:numPr>
      </w:pPr>
      <w:r w:rsidRPr="00A84C47">
        <w:t>choose which centroid to </w:t>
      </w:r>
      <w:r w:rsidRPr="00A84C47">
        <w:rPr>
          <w:b/>
          <w:bCs/>
        </w:rPr>
        <w:t>configure</w:t>
      </w:r>
    </w:p>
    <w:p w14:paraId="1D80D0D2" w14:textId="77777777" w:rsidR="00A84C47" w:rsidRPr="00A84C47" w:rsidRDefault="00A84C47" w:rsidP="00A84C47">
      <w:pPr>
        <w:numPr>
          <w:ilvl w:val="0"/>
          <w:numId w:val="1"/>
        </w:numPr>
      </w:pPr>
      <w:r w:rsidRPr="00A84C47">
        <w:t>choose which centroid is currently targeted by control logic</w:t>
      </w:r>
    </w:p>
    <w:p w14:paraId="71D7C55A" w14:textId="77777777" w:rsidR="00A84C47" w:rsidRPr="00A84C47" w:rsidRDefault="00A84C47" w:rsidP="00A84C47">
      <w:r w:rsidRPr="00A84C47">
        <w:pict w14:anchorId="40D358E4">
          <v:rect id="_x0000_i1110" style="width:0;height:.75pt" o:hralign="center" o:hrstd="t" o:hr="t" fillcolor="#a0a0a0" stroked="f"/>
        </w:pict>
      </w:r>
    </w:p>
    <w:p w14:paraId="7DBB0F51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Direction</w:t>
      </w:r>
    </w:p>
    <w:p w14:paraId="0C479FEC" w14:textId="77777777" w:rsidR="00A84C47" w:rsidRPr="00A84C47" w:rsidRDefault="00A84C47" w:rsidP="00A84C47">
      <w:r w:rsidRPr="00A84C47">
        <w:rPr>
          <w:b/>
          <w:bCs/>
        </w:rPr>
        <w:t>Input</w:t>
      </w:r>
    </w:p>
    <w:p w14:paraId="32CEE033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select</w:t>
      </w:r>
      <w:proofErr w:type="spellEnd"/>
      <w:r w:rsidRPr="00A84C47">
        <w:t xml:space="preserve"> :</w:t>
      </w:r>
      <w:proofErr w:type="gramEnd"/>
      <w:r w:rsidRPr="00A84C47">
        <w:t xml:space="preserve"> in natural</w:t>
      </w:r>
    </w:p>
    <w:p w14:paraId="457BD899" w14:textId="77777777" w:rsidR="00A84C47" w:rsidRPr="00A84C47" w:rsidRDefault="00A84C47" w:rsidP="00A84C47">
      <w:r w:rsidRPr="00A84C47">
        <w:t>In the portable version it is more safely constrained as:</w:t>
      </w:r>
    </w:p>
    <w:p w14:paraId="3B3137C7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select</w:t>
      </w:r>
      <w:proofErr w:type="spellEnd"/>
      <w:r w:rsidRPr="00A84C47">
        <w:t xml:space="preserve"> :</w:t>
      </w:r>
      <w:proofErr w:type="gramEnd"/>
      <w:r w:rsidRPr="00A84C47">
        <w:t xml:space="preserve"> in natural range 0 to cluster_count-1</w:t>
      </w:r>
    </w:p>
    <w:p w14:paraId="6A35B118" w14:textId="77777777" w:rsidR="00A84C47" w:rsidRPr="00A84C47" w:rsidRDefault="00A84C47" w:rsidP="00A84C47">
      <w:r w:rsidRPr="00A84C47">
        <w:pict w14:anchorId="0705FFAB">
          <v:rect id="_x0000_i1111" style="width:0;height:.75pt" o:hralign="center" o:hrstd="t" o:hr="t" fillcolor="#a0a0a0" stroked="f"/>
        </w:pict>
      </w:r>
    </w:p>
    <w:p w14:paraId="28D7E3D3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Functional Behavior</w:t>
      </w:r>
    </w:p>
    <w:p w14:paraId="7D4BE406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1. Centroid Write Selection</w:t>
      </w:r>
    </w:p>
    <w:p w14:paraId="6377BA3B" w14:textId="77777777" w:rsidR="00A84C47" w:rsidRPr="00A84C47" w:rsidRDefault="00A84C47" w:rsidP="00A84C47">
      <w:r w:rsidRPr="00A84C47">
        <w:lastRenderedPageBreak/>
        <w:t>When new centroid RGB data is presented on </w:t>
      </w:r>
      <w:proofErr w:type="spellStart"/>
      <w:r w:rsidRPr="00A84C47">
        <w:t>centroid_lut_in</w:t>
      </w:r>
      <w:proofErr w:type="spellEnd"/>
      <w:r w:rsidRPr="00A84C47">
        <w:t>, </w:t>
      </w:r>
      <w:proofErr w:type="spellStart"/>
      <w:r w:rsidRPr="00A84C47">
        <w:t>centroid_lut_select</w:t>
      </w:r>
      <w:proofErr w:type="spellEnd"/>
      <w:r w:rsidRPr="00A84C47">
        <w:t> identifies the destination LUT entry.</w:t>
      </w:r>
    </w:p>
    <w:p w14:paraId="0330539C" w14:textId="77777777" w:rsidR="00A84C47" w:rsidRPr="00A84C47" w:rsidRDefault="00A84C47" w:rsidP="00A84C47">
      <w:r w:rsidRPr="00A84C47">
        <w:t>Example:</w:t>
      </w:r>
    </w:p>
    <w:p w14:paraId="700449E8" w14:textId="77777777" w:rsidR="00A84C47" w:rsidRPr="00A84C47" w:rsidRDefault="00A84C47" w:rsidP="00A84C47">
      <w:pPr>
        <w:numPr>
          <w:ilvl w:val="0"/>
          <w:numId w:val="2"/>
        </w:numPr>
      </w:pPr>
      <w:proofErr w:type="spellStart"/>
      <w:r w:rsidRPr="00A84C47">
        <w:t>centroid_lut_select</w:t>
      </w:r>
      <w:proofErr w:type="spellEnd"/>
      <w:r w:rsidRPr="00A84C47">
        <w:t xml:space="preserve"> = 0 → update centroid 0</w:t>
      </w:r>
    </w:p>
    <w:p w14:paraId="6F943900" w14:textId="77777777" w:rsidR="00A84C47" w:rsidRPr="00A84C47" w:rsidRDefault="00A84C47" w:rsidP="00A84C47">
      <w:pPr>
        <w:numPr>
          <w:ilvl w:val="0"/>
          <w:numId w:val="2"/>
        </w:numPr>
      </w:pPr>
      <w:proofErr w:type="spellStart"/>
      <w:r w:rsidRPr="00A84C47">
        <w:t>centroid_lut_select</w:t>
      </w:r>
      <w:proofErr w:type="spellEnd"/>
      <w:r w:rsidRPr="00A84C47">
        <w:t xml:space="preserve"> = 1 → update centroid 1</w:t>
      </w:r>
    </w:p>
    <w:p w14:paraId="245B9F2D" w14:textId="77777777" w:rsidR="00A84C47" w:rsidRPr="00A84C47" w:rsidRDefault="00A84C47" w:rsidP="00A84C47">
      <w:pPr>
        <w:numPr>
          <w:ilvl w:val="0"/>
          <w:numId w:val="2"/>
        </w:numPr>
      </w:pPr>
      <w:proofErr w:type="spellStart"/>
      <w:r w:rsidRPr="00A84C47">
        <w:t>centroid_lut_select</w:t>
      </w:r>
      <w:proofErr w:type="spellEnd"/>
      <w:r w:rsidRPr="00A84C47">
        <w:t xml:space="preserve"> = 4 → update centroid 4</w:t>
      </w:r>
    </w:p>
    <w:p w14:paraId="69F643A8" w14:textId="77777777" w:rsidR="00A84C47" w:rsidRPr="00A84C47" w:rsidRDefault="00A84C47" w:rsidP="00A84C47">
      <w:r w:rsidRPr="00A84C47">
        <w:pict w14:anchorId="0C2DF8A0">
          <v:rect id="_x0000_i1112" style="width:0;height:.75pt" o:hralign="center" o:hrstd="t" o:hr="t" fillcolor="#a0a0a0" stroked="f"/>
        </w:pict>
      </w:r>
    </w:p>
    <w:p w14:paraId="278E7AB8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2. Configuration Indexing</w:t>
      </w:r>
    </w:p>
    <w:p w14:paraId="2006B3E5" w14:textId="77777777" w:rsidR="00A84C47" w:rsidRPr="00A84C47" w:rsidRDefault="00A84C47" w:rsidP="00A84C47">
      <w:r w:rsidRPr="00A84C47">
        <w:t>During centroid initialization or runtime centroid updates, this signal allows external control logic to configure one centroid at a time.</w:t>
      </w:r>
    </w:p>
    <w:p w14:paraId="3C3023DF" w14:textId="77777777" w:rsidR="00A84C47" w:rsidRPr="00A84C47" w:rsidRDefault="00A84C47" w:rsidP="00A84C47">
      <w:r w:rsidRPr="00A84C47">
        <w:t>This is useful for:</w:t>
      </w:r>
    </w:p>
    <w:p w14:paraId="1DDCE706" w14:textId="77777777" w:rsidR="00A84C47" w:rsidRPr="00A84C47" w:rsidRDefault="00A84C47" w:rsidP="00A84C47">
      <w:pPr>
        <w:numPr>
          <w:ilvl w:val="0"/>
          <w:numId w:val="3"/>
        </w:numPr>
      </w:pPr>
      <w:r w:rsidRPr="00A84C47">
        <w:t>loading initial cluster centers</w:t>
      </w:r>
    </w:p>
    <w:p w14:paraId="3E978FD2" w14:textId="77777777" w:rsidR="00A84C47" w:rsidRPr="00A84C47" w:rsidRDefault="00A84C47" w:rsidP="00A84C47">
      <w:pPr>
        <w:numPr>
          <w:ilvl w:val="0"/>
          <w:numId w:val="3"/>
        </w:numPr>
      </w:pPr>
      <w:r w:rsidRPr="00A84C47">
        <w:t>adaptive centroid update</w:t>
      </w:r>
    </w:p>
    <w:p w14:paraId="57753F6F" w14:textId="77777777" w:rsidR="00A84C47" w:rsidRPr="00A84C47" w:rsidRDefault="00A84C47" w:rsidP="00A84C47">
      <w:pPr>
        <w:numPr>
          <w:ilvl w:val="0"/>
          <w:numId w:val="3"/>
        </w:numPr>
      </w:pPr>
      <w:r w:rsidRPr="00A84C47">
        <w:t>software-controlled centroid programming</w:t>
      </w:r>
    </w:p>
    <w:p w14:paraId="480F5E7D" w14:textId="77777777" w:rsidR="00A84C47" w:rsidRPr="00A84C47" w:rsidRDefault="00A84C47" w:rsidP="00A84C47">
      <w:r w:rsidRPr="00A84C47">
        <w:pict w14:anchorId="5AA7B9C3">
          <v:rect id="_x0000_i1113" style="width:0;height:.75pt" o:hralign="center" o:hrstd="t" o:hr="t" fillcolor="#a0a0a0" stroked="f"/>
        </w:pict>
      </w:r>
    </w:p>
    <w:p w14:paraId="10A8C119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3. Controlled Interaction with </w:t>
      </w:r>
      <w:proofErr w:type="spellStart"/>
      <w:r w:rsidRPr="00A84C47">
        <w:rPr>
          <w:b/>
          <w:bCs/>
        </w:rPr>
        <w:t>k_ind_w</w:t>
      </w:r>
      <w:proofErr w:type="spellEnd"/>
    </w:p>
    <w:p w14:paraId="35048DD6" w14:textId="77777777" w:rsidR="00A84C47" w:rsidRPr="00A84C47" w:rsidRDefault="00A84C47" w:rsidP="00A84C47">
      <w:r w:rsidRPr="00A84C47">
        <w:t>In your current portable architecture, centroid write occurs only when:</w:t>
      </w:r>
    </w:p>
    <w:p w14:paraId="0AC21599" w14:textId="77777777" w:rsidR="00A84C47" w:rsidRPr="00A84C47" w:rsidRDefault="00A84C47" w:rsidP="00A84C47">
      <w:r w:rsidRPr="00A84C47">
        <w:t xml:space="preserve">if </w:t>
      </w:r>
      <w:proofErr w:type="spellStart"/>
      <w:r w:rsidRPr="00A84C47">
        <w:t>k_ind_w</w:t>
      </w:r>
      <w:proofErr w:type="spellEnd"/>
      <w:r w:rsidRPr="00A84C47">
        <w:t xml:space="preserve"> = </w:t>
      </w:r>
      <w:proofErr w:type="spellStart"/>
      <w:r w:rsidRPr="00A84C47">
        <w:t>centroid_lut_select</w:t>
      </w:r>
      <w:proofErr w:type="spellEnd"/>
      <w:r w:rsidRPr="00A84C47">
        <w:t xml:space="preserve"> then</w:t>
      </w:r>
    </w:p>
    <w:p w14:paraId="52C353AA" w14:textId="77777777" w:rsidR="00A84C47" w:rsidRPr="00A84C47" w:rsidRDefault="00A84C47" w:rsidP="00A84C47">
      <w:r w:rsidRPr="00A84C47">
        <w:t>So </w:t>
      </w:r>
      <w:proofErr w:type="spellStart"/>
      <w:r w:rsidRPr="00A84C47">
        <w:t>centroid_lut_select</w:t>
      </w:r>
      <w:proofErr w:type="spellEnd"/>
      <w:r w:rsidRPr="00A84C47">
        <w:t> works together with </w:t>
      </w:r>
      <w:proofErr w:type="spellStart"/>
      <w:r w:rsidRPr="00A84C47">
        <w:t>k_ind_w</w:t>
      </w:r>
      <w:proofErr w:type="spellEnd"/>
      <w:r w:rsidRPr="00A84C47">
        <w:t> as a write-address qualification mechanism.</w:t>
      </w:r>
    </w:p>
    <w:p w14:paraId="2A6D8CBB" w14:textId="77777777" w:rsidR="00A84C47" w:rsidRPr="00A84C47" w:rsidRDefault="00A84C47" w:rsidP="00A84C47">
      <w:r w:rsidRPr="00A84C47">
        <w:t>This means:</w:t>
      </w:r>
    </w:p>
    <w:p w14:paraId="47BCB1F5" w14:textId="77777777" w:rsidR="00A84C47" w:rsidRPr="00A84C47" w:rsidRDefault="00A84C47" w:rsidP="00A84C47">
      <w:pPr>
        <w:numPr>
          <w:ilvl w:val="0"/>
          <w:numId w:val="4"/>
        </w:numPr>
      </w:pPr>
      <w:proofErr w:type="spellStart"/>
      <w:r w:rsidRPr="00A84C47">
        <w:t>centroid_lut_select</w:t>
      </w:r>
      <w:proofErr w:type="spellEnd"/>
      <w:r w:rsidRPr="00A84C47">
        <w:t> chooses the target centroid</w:t>
      </w:r>
    </w:p>
    <w:p w14:paraId="2D03DD8B" w14:textId="77777777" w:rsidR="00A84C47" w:rsidRPr="00A84C47" w:rsidRDefault="00A84C47" w:rsidP="00A84C47">
      <w:pPr>
        <w:numPr>
          <w:ilvl w:val="0"/>
          <w:numId w:val="4"/>
        </w:numPr>
      </w:pPr>
      <w:proofErr w:type="spellStart"/>
      <w:r w:rsidRPr="00A84C47">
        <w:t>k_ind_w</w:t>
      </w:r>
      <w:proofErr w:type="spellEnd"/>
      <w:r w:rsidRPr="00A84C47">
        <w:t> confirms the active write index</w:t>
      </w:r>
    </w:p>
    <w:p w14:paraId="0856F9A9" w14:textId="77777777" w:rsidR="00A84C47" w:rsidRPr="00A84C47" w:rsidRDefault="00A84C47" w:rsidP="00A84C47">
      <w:r w:rsidRPr="00A84C47">
        <w:pict w14:anchorId="6F8E4B0C">
          <v:rect id="_x0000_i1114" style="width:0;height:.75pt" o:hralign="center" o:hrstd="t" o:hr="t" fillcolor="#a0a0a0" stroked="f"/>
        </w:pict>
      </w:r>
    </w:p>
    <w:p w14:paraId="0BB48BE9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Related Signals</w:t>
      </w:r>
    </w:p>
    <w:p w14:paraId="28681002" w14:textId="77777777" w:rsidR="00A84C47" w:rsidRPr="00A84C47" w:rsidRDefault="00A84C47" w:rsidP="00A84C47">
      <w:pPr>
        <w:rPr>
          <w:b/>
          <w:bCs/>
        </w:rPr>
      </w:pPr>
      <w:proofErr w:type="spellStart"/>
      <w:r w:rsidRPr="00A84C47">
        <w:rPr>
          <w:b/>
          <w:bCs/>
        </w:rPr>
        <w:t>centroid_lut_in</w:t>
      </w:r>
      <w:proofErr w:type="spellEnd"/>
    </w:p>
    <w:p w14:paraId="3B3AF691" w14:textId="77777777" w:rsidR="00A84C47" w:rsidRPr="00A84C47" w:rsidRDefault="00A84C47" w:rsidP="00A84C47">
      <w:r w:rsidRPr="00A84C47">
        <w:t>Carries the RGB value to be written into the selected centroid entry.</w:t>
      </w:r>
    </w:p>
    <w:p w14:paraId="6011EA59" w14:textId="77777777" w:rsidR="00A84C47" w:rsidRPr="00A84C47" w:rsidRDefault="00A84C47" w:rsidP="00A84C47">
      <w:r w:rsidRPr="00A84C47">
        <w:t>Typical format:</w:t>
      </w:r>
    </w:p>
    <w:p w14:paraId="2A5831B9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in</w:t>
      </w:r>
      <w:proofErr w:type="spellEnd"/>
      <w:r w:rsidRPr="00A84C47">
        <w:t>(</w:t>
      </w:r>
      <w:proofErr w:type="gramEnd"/>
      <w:r w:rsidRPr="00A84C47">
        <w:t xml:space="preserve">23 </w:t>
      </w:r>
      <w:proofErr w:type="spellStart"/>
      <w:r w:rsidRPr="00A84C47">
        <w:t>downto</w:t>
      </w:r>
      <w:proofErr w:type="spellEnd"/>
      <w:r w:rsidRPr="00A84C47">
        <w:t xml:space="preserve"> 16) -&gt; Red</w:t>
      </w:r>
    </w:p>
    <w:p w14:paraId="1478546F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in</w:t>
      </w:r>
      <w:proofErr w:type="spellEnd"/>
      <w:r w:rsidRPr="00A84C47">
        <w:t>(</w:t>
      </w:r>
      <w:proofErr w:type="gramEnd"/>
      <w:r w:rsidRPr="00A84C47">
        <w:t xml:space="preserve">15 </w:t>
      </w:r>
      <w:proofErr w:type="spellStart"/>
      <w:r w:rsidRPr="00A84C47">
        <w:t>downto</w:t>
      </w:r>
      <w:proofErr w:type="spellEnd"/>
      <w:r w:rsidRPr="00A84C47">
        <w:t xml:space="preserve"> 8</w:t>
      </w:r>
      <w:proofErr w:type="gramStart"/>
      <w:r w:rsidRPr="00A84C47">
        <w:t>)  -</w:t>
      </w:r>
      <w:proofErr w:type="gramEnd"/>
      <w:r w:rsidRPr="00A84C47">
        <w:t>&gt; Green</w:t>
      </w:r>
    </w:p>
    <w:p w14:paraId="674BF213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in</w:t>
      </w:r>
      <w:proofErr w:type="spellEnd"/>
      <w:r w:rsidRPr="00A84C47">
        <w:t>(</w:t>
      </w:r>
      <w:proofErr w:type="gramEnd"/>
      <w:r w:rsidRPr="00A84C47">
        <w:t xml:space="preserve">7 </w:t>
      </w:r>
      <w:proofErr w:type="spellStart"/>
      <w:r w:rsidRPr="00A84C47">
        <w:t>downto</w:t>
      </w:r>
      <w:proofErr w:type="spellEnd"/>
      <w:r w:rsidRPr="00A84C47">
        <w:t xml:space="preserve"> 0)   -&gt; Blue</w:t>
      </w:r>
    </w:p>
    <w:p w14:paraId="6792B53E" w14:textId="77777777" w:rsidR="00A84C47" w:rsidRPr="00A84C47" w:rsidRDefault="00A84C47" w:rsidP="00A84C47">
      <w:pPr>
        <w:rPr>
          <w:b/>
          <w:bCs/>
        </w:rPr>
      </w:pPr>
      <w:proofErr w:type="spellStart"/>
      <w:r w:rsidRPr="00A84C47">
        <w:rPr>
          <w:b/>
          <w:bCs/>
        </w:rPr>
        <w:t>k_ind_w</w:t>
      </w:r>
      <w:proofErr w:type="spellEnd"/>
    </w:p>
    <w:p w14:paraId="023FEC69" w14:textId="77777777" w:rsidR="00A84C47" w:rsidRPr="00A84C47" w:rsidRDefault="00A84C47" w:rsidP="00A84C47">
      <w:r w:rsidRPr="00A84C47">
        <w:t>Write-side centroid index control.</w:t>
      </w:r>
    </w:p>
    <w:p w14:paraId="695D264C" w14:textId="77777777" w:rsidR="00A84C47" w:rsidRPr="00A84C47" w:rsidRDefault="00A84C47" w:rsidP="00A84C47">
      <w:pPr>
        <w:rPr>
          <w:b/>
          <w:bCs/>
        </w:rPr>
      </w:pPr>
      <w:proofErr w:type="spellStart"/>
      <w:r w:rsidRPr="00A84C47">
        <w:rPr>
          <w:b/>
          <w:bCs/>
        </w:rPr>
        <w:t>k_ind_r</w:t>
      </w:r>
      <w:proofErr w:type="spellEnd"/>
    </w:p>
    <w:p w14:paraId="35932D9E" w14:textId="77777777" w:rsidR="00A84C47" w:rsidRPr="00A84C47" w:rsidRDefault="00A84C47" w:rsidP="00A84C47">
      <w:r w:rsidRPr="00A84C47">
        <w:t>Read-side centroid index control.</w:t>
      </w:r>
    </w:p>
    <w:p w14:paraId="6A49E87A" w14:textId="77777777" w:rsidR="00A84C47" w:rsidRPr="00A84C47" w:rsidRDefault="00A84C47" w:rsidP="00A84C47">
      <w:pPr>
        <w:rPr>
          <w:b/>
          <w:bCs/>
        </w:rPr>
      </w:pPr>
      <w:proofErr w:type="spellStart"/>
      <w:r w:rsidRPr="00A84C47">
        <w:rPr>
          <w:b/>
          <w:bCs/>
        </w:rPr>
        <w:t>centroid_lut_out</w:t>
      </w:r>
      <w:proofErr w:type="spellEnd"/>
    </w:p>
    <w:p w14:paraId="3068879C" w14:textId="77777777" w:rsidR="00A84C47" w:rsidRPr="00A84C47" w:rsidRDefault="00A84C47" w:rsidP="00A84C47">
      <w:r w:rsidRPr="00A84C47">
        <w:t>Returns the centroid value from the selected read path, typically using </w:t>
      </w:r>
      <w:proofErr w:type="spellStart"/>
      <w:r w:rsidRPr="00A84C47">
        <w:t>k_ind_r</w:t>
      </w:r>
      <w:proofErr w:type="spellEnd"/>
      <w:r w:rsidRPr="00A84C47">
        <w:t>.</w:t>
      </w:r>
    </w:p>
    <w:p w14:paraId="352725BE" w14:textId="77777777" w:rsidR="00A84C47" w:rsidRPr="00A84C47" w:rsidRDefault="00A84C47" w:rsidP="00A84C47">
      <w:r w:rsidRPr="00A84C47">
        <w:pict w14:anchorId="40E20A10">
          <v:rect id="_x0000_i1115" style="width:0;height:.75pt" o:hralign="center" o:hrstd="t" o:hr="t" fillcolor="#a0a0a0" stroked="f"/>
        </w:pict>
      </w:r>
    </w:p>
    <w:p w14:paraId="39DFBB19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Valid Range</w:t>
      </w:r>
    </w:p>
    <w:p w14:paraId="57197616" w14:textId="77777777" w:rsidR="00A84C47" w:rsidRPr="00A84C47" w:rsidRDefault="00A84C47" w:rsidP="00A84C47">
      <w:r w:rsidRPr="00A84C47">
        <w:t>If cluster count is N, valid values are:</w:t>
      </w:r>
    </w:p>
    <w:p w14:paraId="06D41931" w14:textId="77777777" w:rsidR="00A84C47" w:rsidRPr="00A84C47" w:rsidRDefault="00A84C47" w:rsidP="00A84C47">
      <w:r w:rsidRPr="00A84C47">
        <w:t>0 to N-1</w:t>
      </w:r>
    </w:p>
    <w:p w14:paraId="11D70F32" w14:textId="77777777" w:rsidR="00A84C47" w:rsidRPr="00A84C47" w:rsidRDefault="00A84C47" w:rsidP="00A84C47">
      <w:r w:rsidRPr="00A84C47">
        <w:t>For example, with 5 clusters:</w:t>
      </w:r>
    </w:p>
    <w:p w14:paraId="026EB2F5" w14:textId="77777777" w:rsidR="00A84C47" w:rsidRPr="00A84C47" w:rsidRDefault="00A84C47" w:rsidP="00A84C47">
      <w:r w:rsidRPr="00A84C47">
        <w:t>0 to 4</w:t>
      </w:r>
    </w:p>
    <w:p w14:paraId="6BD4008C" w14:textId="77777777" w:rsidR="00A84C47" w:rsidRPr="00A84C47" w:rsidRDefault="00A84C47" w:rsidP="00A84C47">
      <w:r w:rsidRPr="00A84C47">
        <w:t>Any value outside this range should be prevented by type constraint or control logic.</w:t>
      </w:r>
    </w:p>
    <w:p w14:paraId="3F25E6C2" w14:textId="77777777" w:rsidR="00A84C47" w:rsidRPr="00A84C47" w:rsidRDefault="00A84C47" w:rsidP="00A84C47">
      <w:r w:rsidRPr="00A84C47">
        <w:pict w14:anchorId="3AA8E7A5">
          <v:rect id="_x0000_i1116" style="width:0;height:.75pt" o:hralign="center" o:hrstd="t" o:hr="t" fillcolor="#a0a0a0" stroked="f"/>
        </w:pict>
      </w:r>
    </w:p>
    <w:p w14:paraId="2C12809C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Timing Behavior</w:t>
      </w:r>
    </w:p>
    <w:p w14:paraId="5CDCBC3C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Clock Domain</w:t>
      </w:r>
    </w:p>
    <w:p w14:paraId="1B2E224A" w14:textId="77777777" w:rsidR="00A84C47" w:rsidRPr="00A84C47" w:rsidRDefault="00A84C47" w:rsidP="00A84C47">
      <w:proofErr w:type="spellStart"/>
      <w:r w:rsidRPr="00A84C47">
        <w:t>centroid_lut_select</w:t>
      </w:r>
      <w:proofErr w:type="spellEnd"/>
      <w:r w:rsidRPr="00A84C47">
        <w:t> is sampled on the </w:t>
      </w:r>
      <w:r w:rsidRPr="00A84C47">
        <w:rPr>
          <w:b/>
          <w:bCs/>
        </w:rPr>
        <w:t>rising edge of </w:t>
      </w:r>
      <w:proofErr w:type="spellStart"/>
      <w:r w:rsidRPr="00A84C47">
        <w:rPr>
          <w:b/>
          <w:bCs/>
        </w:rPr>
        <w:t>clk</w:t>
      </w:r>
      <w:proofErr w:type="spellEnd"/>
      <w:r w:rsidRPr="00A84C47">
        <w:t> when write logic is active.</w:t>
      </w:r>
    </w:p>
    <w:p w14:paraId="53E63837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Reset Behavior</w:t>
      </w:r>
    </w:p>
    <w:p w14:paraId="42076CD3" w14:textId="77777777" w:rsidR="00A84C47" w:rsidRPr="00A84C47" w:rsidRDefault="00A84C47" w:rsidP="00A84C47">
      <w:r w:rsidRPr="00A84C47">
        <w:t>During </w:t>
      </w:r>
      <w:proofErr w:type="spellStart"/>
      <w:r w:rsidRPr="00A84C47">
        <w:t>rst_n</w:t>
      </w:r>
      <w:proofErr w:type="spellEnd"/>
      <w:r w:rsidRPr="00A84C47">
        <w:t xml:space="preserve"> = '0', centroid memory is cleared, and </w:t>
      </w:r>
      <w:proofErr w:type="spellStart"/>
      <w:r w:rsidRPr="00A84C47">
        <w:t>centroid_lut_select</w:t>
      </w:r>
      <w:proofErr w:type="spellEnd"/>
      <w:r w:rsidRPr="00A84C47">
        <w:t> has no functional effect until normal operation resumes.</w:t>
      </w:r>
    </w:p>
    <w:p w14:paraId="31E6A223" w14:textId="77777777" w:rsidR="00A84C47" w:rsidRPr="00A84C47" w:rsidRDefault="00A84C47" w:rsidP="00A84C47">
      <w:r w:rsidRPr="00A84C47">
        <w:pict w14:anchorId="7CCB8AFE">
          <v:rect id="_x0000_i1117" style="width:0;height:.75pt" o:hralign="center" o:hrstd="t" o:hr="t" fillcolor="#a0a0a0" stroked="f"/>
        </w:pict>
      </w:r>
    </w:p>
    <w:p w14:paraId="77E6D721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Operational Use Cases</w:t>
      </w:r>
    </w:p>
    <w:p w14:paraId="6DD7F297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Use Case 1: Initial Centroid Loading</w:t>
      </w:r>
    </w:p>
    <w:p w14:paraId="10827063" w14:textId="77777777" w:rsidR="00A84C47" w:rsidRPr="00A84C47" w:rsidRDefault="00A84C47" w:rsidP="00A84C47">
      <w:r w:rsidRPr="00A84C47">
        <w:t>A controller writes centroid values one by one:</w:t>
      </w:r>
    </w:p>
    <w:p w14:paraId="771E3E3C" w14:textId="77777777" w:rsidR="00A84C47" w:rsidRPr="00A84C47" w:rsidRDefault="00A84C47" w:rsidP="00A84C47">
      <w:pPr>
        <w:numPr>
          <w:ilvl w:val="0"/>
          <w:numId w:val="5"/>
        </w:numPr>
      </w:pPr>
      <w:r w:rsidRPr="00A84C47">
        <w:t>set </w:t>
      </w:r>
      <w:proofErr w:type="spellStart"/>
      <w:r w:rsidRPr="00A84C47">
        <w:t>centroid_lut_select</w:t>
      </w:r>
      <w:proofErr w:type="spellEnd"/>
      <w:r w:rsidRPr="00A84C47">
        <w:t xml:space="preserve"> = 0, load centroid 0</w:t>
      </w:r>
    </w:p>
    <w:p w14:paraId="5E466D72" w14:textId="77777777" w:rsidR="00A84C47" w:rsidRPr="00A84C47" w:rsidRDefault="00A84C47" w:rsidP="00A84C47">
      <w:pPr>
        <w:numPr>
          <w:ilvl w:val="0"/>
          <w:numId w:val="5"/>
        </w:numPr>
      </w:pPr>
      <w:r w:rsidRPr="00A84C47">
        <w:t>set </w:t>
      </w:r>
      <w:proofErr w:type="spellStart"/>
      <w:r w:rsidRPr="00A84C47">
        <w:t>centroid_lut_select</w:t>
      </w:r>
      <w:proofErr w:type="spellEnd"/>
      <w:r w:rsidRPr="00A84C47">
        <w:t xml:space="preserve"> = 1, load centroid 1</w:t>
      </w:r>
    </w:p>
    <w:p w14:paraId="4EE18CC0" w14:textId="77777777" w:rsidR="00A84C47" w:rsidRPr="00A84C47" w:rsidRDefault="00A84C47" w:rsidP="00A84C47">
      <w:pPr>
        <w:numPr>
          <w:ilvl w:val="0"/>
          <w:numId w:val="5"/>
        </w:numPr>
      </w:pPr>
      <w:r w:rsidRPr="00A84C47">
        <w:t>continue until all centroids are loaded</w:t>
      </w:r>
    </w:p>
    <w:p w14:paraId="3DE16F87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Use Case 2: Runtime Centroid Update</w:t>
      </w:r>
    </w:p>
    <w:p w14:paraId="0C80565A" w14:textId="77777777" w:rsidR="00A84C47" w:rsidRPr="00A84C47" w:rsidRDefault="00A84C47" w:rsidP="00A84C47">
      <w:r w:rsidRPr="00A84C47">
        <w:t>A training or adaptation block updates a specific centroid based on new image statistics.</w:t>
      </w:r>
    </w:p>
    <w:p w14:paraId="327D7909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Use Case 3: Cluster Reconfiguration</w:t>
      </w:r>
    </w:p>
    <w:p w14:paraId="12992CE8" w14:textId="77777777" w:rsidR="00A84C47" w:rsidRPr="00A84C47" w:rsidRDefault="00A84C47" w:rsidP="00A84C47">
      <w:r w:rsidRPr="00A84C47">
        <w:t>System software changes centroid definitions for a new color segmentation profile.</w:t>
      </w:r>
    </w:p>
    <w:p w14:paraId="195C8392" w14:textId="77777777" w:rsidR="00A84C47" w:rsidRPr="00A84C47" w:rsidRDefault="00A84C47" w:rsidP="00A84C47">
      <w:r w:rsidRPr="00A84C47">
        <w:pict w14:anchorId="27A01B40">
          <v:rect id="_x0000_i1118" style="width:0;height:.75pt" o:hralign="center" o:hrstd="t" o:hr="t" fillcolor="#a0a0a0" stroked="f"/>
        </w:pict>
      </w:r>
    </w:p>
    <w:p w14:paraId="0D302FDD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Design Intent</w:t>
      </w:r>
    </w:p>
    <w:p w14:paraId="0CA8F121" w14:textId="77777777" w:rsidR="00A84C47" w:rsidRPr="00A84C47" w:rsidRDefault="00A84C47" w:rsidP="00A84C47">
      <w:proofErr w:type="spellStart"/>
      <w:r w:rsidRPr="00A84C47">
        <w:t>centroid_lut_select</w:t>
      </w:r>
      <w:proofErr w:type="spellEnd"/>
      <w:r w:rsidRPr="00A84C47">
        <w:t> provides a simple and deterministic way to access a specific centroid in a multi-centroid memory structure without broadcasting updates to all entries.</w:t>
      </w:r>
    </w:p>
    <w:p w14:paraId="4837292C" w14:textId="77777777" w:rsidR="00A84C47" w:rsidRPr="00A84C47" w:rsidRDefault="00A84C47" w:rsidP="00A84C47">
      <w:r w:rsidRPr="00A84C47">
        <w:t>This improves:</w:t>
      </w:r>
    </w:p>
    <w:p w14:paraId="073360F1" w14:textId="77777777" w:rsidR="00A84C47" w:rsidRPr="00A84C47" w:rsidRDefault="00A84C47" w:rsidP="00A84C47">
      <w:pPr>
        <w:numPr>
          <w:ilvl w:val="0"/>
          <w:numId w:val="6"/>
        </w:numPr>
      </w:pPr>
      <w:r w:rsidRPr="00A84C47">
        <w:t>configurability</w:t>
      </w:r>
    </w:p>
    <w:p w14:paraId="591ABCDD" w14:textId="77777777" w:rsidR="00A84C47" w:rsidRPr="00A84C47" w:rsidRDefault="00A84C47" w:rsidP="00A84C47">
      <w:pPr>
        <w:numPr>
          <w:ilvl w:val="0"/>
          <w:numId w:val="6"/>
        </w:numPr>
      </w:pPr>
      <w:r w:rsidRPr="00A84C47">
        <w:t>modularity</w:t>
      </w:r>
    </w:p>
    <w:p w14:paraId="71CC56C7" w14:textId="77777777" w:rsidR="00A84C47" w:rsidRPr="00A84C47" w:rsidRDefault="00A84C47" w:rsidP="00A84C47">
      <w:pPr>
        <w:numPr>
          <w:ilvl w:val="0"/>
          <w:numId w:val="6"/>
        </w:numPr>
      </w:pPr>
      <w:r w:rsidRPr="00A84C47">
        <w:t>scalability for larger K</w:t>
      </w:r>
    </w:p>
    <w:p w14:paraId="472A1118" w14:textId="77777777" w:rsidR="00A84C47" w:rsidRPr="00A84C47" w:rsidRDefault="00A84C47" w:rsidP="00A84C47">
      <w:r w:rsidRPr="00A84C47">
        <w:pict w14:anchorId="44422C28">
          <v:rect id="_x0000_i1119" style="width:0;height:.75pt" o:hralign="center" o:hrstd="t" o:hr="t" fillcolor="#a0a0a0" stroked="f"/>
        </w:pict>
      </w:r>
    </w:p>
    <w:p w14:paraId="33DEA8DA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Recommended Stronger Definition</w:t>
      </w:r>
    </w:p>
    <w:p w14:paraId="00007297" w14:textId="77777777" w:rsidR="00A84C47" w:rsidRPr="00A84C47" w:rsidRDefault="00A84C47" w:rsidP="00A84C47">
      <w:r w:rsidRPr="00A84C47">
        <w:t>Instead of:</w:t>
      </w:r>
    </w:p>
    <w:p w14:paraId="2C38B198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select</w:t>
      </w:r>
      <w:proofErr w:type="spellEnd"/>
      <w:r w:rsidRPr="00A84C47">
        <w:t xml:space="preserve"> :</w:t>
      </w:r>
      <w:proofErr w:type="gramEnd"/>
      <w:r w:rsidRPr="00A84C47">
        <w:t xml:space="preserve"> in natural;</w:t>
      </w:r>
    </w:p>
    <w:p w14:paraId="1601EA8A" w14:textId="77777777" w:rsidR="00A84C47" w:rsidRPr="00A84C47" w:rsidRDefault="00A84C47" w:rsidP="00A84C47">
      <w:r w:rsidRPr="00A84C47">
        <w:t>use:</w:t>
      </w:r>
    </w:p>
    <w:p w14:paraId="628F7AFC" w14:textId="77777777" w:rsidR="00A84C47" w:rsidRPr="00A84C47" w:rsidRDefault="00A84C47" w:rsidP="00A84C47">
      <w:proofErr w:type="spellStart"/>
      <w:r w:rsidRPr="00A84C47">
        <w:t>centroid_lut_</w:t>
      </w:r>
      <w:proofErr w:type="gramStart"/>
      <w:r w:rsidRPr="00A84C47">
        <w:t>select</w:t>
      </w:r>
      <w:proofErr w:type="spellEnd"/>
      <w:r w:rsidRPr="00A84C47">
        <w:t xml:space="preserve"> :</w:t>
      </w:r>
      <w:proofErr w:type="gramEnd"/>
      <w:r w:rsidRPr="00A84C47">
        <w:t xml:space="preserve"> in natural range 0 to cluster_count-1;</w:t>
      </w:r>
    </w:p>
    <w:p w14:paraId="356E00FF" w14:textId="77777777" w:rsidR="00A84C47" w:rsidRPr="00A84C47" w:rsidRDefault="00A84C47" w:rsidP="00A84C47">
      <w:r w:rsidRPr="00A84C47">
        <w:t>This gives:</w:t>
      </w:r>
    </w:p>
    <w:p w14:paraId="5828FC3E" w14:textId="77777777" w:rsidR="00A84C47" w:rsidRPr="00A84C47" w:rsidRDefault="00A84C47" w:rsidP="00A84C47">
      <w:pPr>
        <w:numPr>
          <w:ilvl w:val="0"/>
          <w:numId w:val="7"/>
        </w:numPr>
      </w:pPr>
      <w:r w:rsidRPr="00A84C47">
        <w:t>safer synthesis behavior</w:t>
      </w:r>
    </w:p>
    <w:p w14:paraId="3761CCE9" w14:textId="77777777" w:rsidR="00A84C47" w:rsidRPr="00A84C47" w:rsidRDefault="00A84C47" w:rsidP="00A84C47">
      <w:pPr>
        <w:numPr>
          <w:ilvl w:val="0"/>
          <w:numId w:val="7"/>
        </w:numPr>
      </w:pPr>
      <w:r w:rsidRPr="00A84C47">
        <w:t>clearer interface intent</w:t>
      </w:r>
    </w:p>
    <w:p w14:paraId="3DFEE02F" w14:textId="77777777" w:rsidR="00A84C47" w:rsidRPr="00A84C47" w:rsidRDefault="00A84C47" w:rsidP="00A84C47">
      <w:pPr>
        <w:numPr>
          <w:ilvl w:val="0"/>
          <w:numId w:val="7"/>
        </w:numPr>
      </w:pPr>
      <w:r w:rsidRPr="00A84C47">
        <w:t>prevention of invalid centroid index values</w:t>
      </w:r>
    </w:p>
    <w:p w14:paraId="75EB473C" w14:textId="77777777" w:rsidR="00A84C47" w:rsidRPr="00A84C47" w:rsidRDefault="00A84C47" w:rsidP="00A84C47">
      <w:r w:rsidRPr="00A84C47">
        <w:pict w14:anchorId="39A4E66E">
          <v:rect id="_x0000_i1120" style="width:0;height:.75pt" o:hralign="center" o:hrstd="t" o:hr="t" fillcolor="#a0a0a0" stroked="f"/>
        </w:pict>
      </w:r>
    </w:p>
    <w:p w14:paraId="5E18B2AB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Example Functional Description for Document</w:t>
      </w:r>
    </w:p>
    <w:p w14:paraId="748B3D48" w14:textId="77777777" w:rsidR="00A84C47" w:rsidRPr="00A84C47" w:rsidRDefault="00A84C47" w:rsidP="00A84C47">
      <w:r w:rsidRPr="00A84C47">
        <w:t>You can place this directly in your design document:</w:t>
      </w:r>
    </w:p>
    <w:p w14:paraId="1CBAFA54" w14:textId="77777777" w:rsidR="00A84C47" w:rsidRPr="00A84C47" w:rsidRDefault="00A84C47" w:rsidP="00A84C47">
      <w:proofErr w:type="spellStart"/>
      <w:r w:rsidRPr="00A84C47">
        <w:t>centroid_lut_select</w:t>
      </w:r>
      <w:proofErr w:type="spellEnd"/>
      <w:r w:rsidRPr="00A84C47">
        <w:t> is the centroid address selection input of the K-means clustering engine. It identifies which centroid LUT entry is targeted during centroid configuration or update operations. The signal is used in conjunction with centroid write data (</w:t>
      </w:r>
      <w:proofErr w:type="spellStart"/>
      <w:r w:rsidRPr="00A84C47">
        <w:t>centroid_lut_in</w:t>
      </w:r>
      <w:proofErr w:type="spellEnd"/>
      <w:r w:rsidRPr="00A84C47">
        <w:t>) and write index control (</w:t>
      </w:r>
      <w:proofErr w:type="spellStart"/>
      <w:r w:rsidRPr="00A84C47">
        <w:t>k_ind_w</w:t>
      </w:r>
      <w:proofErr w:type="spellEnd"/>
      <w:r w:rsidRPr="00A84C47">
        <w:t>) to load RGB centroid values into the selected cluster slot. Its valid range is from 0 to cluster_count-1.</w:t>
      </w:r>
    </w:p>
    <w:p w14:paraId="4C223611" w14:textId="77777777" w:rsidR="00A84C47" w:rsidRPr="00A84C47" w:rsidRDefault="00A84C47" w:rsidP="00A84C47">
      <w:r w:rsidRPr="00A84C47">
        <w:pict w14:anchorId="0628D305">
          <v:rect id="_x0000_i1121" style="width:0;height:.75pt" o:hralign="center" o:hrstd="t" o:hr="t" fillcolor="#a0a0a0" stroked="f"/>
        </w:pict>
      </w:r>
    </w:p>
    <w:p w14:paraId="578103F0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Short Engineering Definition</w:t>
      </w:r>
    </w:p>
    <w:p w14:paraId="0B80FF42" w14:textId="77777777" w:rsidR="00A84C47" w:rsidRPr="00A84C47" w:rsidRDefault="00A84C47" w:rsidP="00A84C47">
      <w:proofErr w:type="spellStart"/>
      <w:r w:rsidRPr="00A84C47">
        <w:t>centroid_lut_select</w:t>
      </w:r>
      <w:proofErr w:type="spellEnd"/>
      <w:r w:rsidRPr="00A84C47">
        <w:t> = </w:t>
      </w:r>
      <w:r w:rsidRPr="00A84C47">
        <w:rPr>
          <w:b/>
          <w:bCs/>
        </w:rPr>
        <w:t>centroid LUT address select</w:t>
      </w:r>
    </w:p>
    <w:p w14:paraId="6ECD3E1F" w14:textId="77777777" w:rsidR="00A84C47" w:rsidRPr="00A84C47" w:rsidRDefault="00A84C47" w:rsidP="00A84C47">
      <w:r w:rsidRPr="00A84C47">
        <w:pict w14:anchorId="67341E1D">
          <v:rect id="_x0000_i1122" style="width:0;height:.75pt" o:hralign="center" o:hrstd="t" o:hr="t" fillcolor="#a0a0a0" stroked="f"/>
        </w:pict>
      </w:r>
    </w:p>
    <w:p w14:paraId="52D51F7A" w14:textId="77777777" w:rsidR="00A84C47" w:rsidRPr="00A84C47" w:rsidRDefault="00A84C47" w:rsidP="00A84C47">
      <w:pPr>
        <w:rPr>
          <w:b/>
          <w:bCs/>
        </w:rPr>
      </w:pPr>
      <w:r w:rsidRPr="00A84C47">
        <w:rPr>
          <w:b/>
          <w:bCs/>
        </w:rPr>
        <w:t>Recommended Rename</w:t>
      </w:r>
    </w:p>
    <w:p w14:paraId="55255AAB" w14:textId="77777777" w:rsidR="00A84C47" w:rsidRPr="00A84C47" w:rsidRDefault="00A84C47" w:rsidP="00A84C47">
      <w:r w:rsidRPr="00A84C47">
        <w:t>For even better clarity, you may rename it to:</w:t>
      </w:r>
    </w:p>
    <w:p w14:paraId="151439AD" w14:textId="77777777" w:rsidR="00A84C47" w:rsidRPr="00A84C47" w:rsidRDefault="00A84C47" w:rsidP="00A84C47">
      <w:pPr>
        <w:numPr>
          <w:ilvl w:val="0"/>
          <w:numId w:val="8"/>
        </w:numPr>
      </w:pPr>
      <w:proofErr w:type="spellStart"/>
      <w:r w:rsidRPr="00A84C47">
        <w:t>centroid_index_sel</w:t>
      </w:r>
      <w:proofErr w:type="spellEnd"/>
    </w:p>
    <w:p w14:paraId="43F5565F" w14:textId="77777777" w:rsidR="00A84C47" w:rsidRPr="00A84C47" w:rsidRDefault="00A84C47" w:rsidP="00A84C47">
      <w:pPr>
        <w:numPr>
          <w:ilvl w:val="0"/>
          <w:numId w:val="8"/>
        </w:numPr>
      </w:pPr>
      <w:proofErr w:type="spellStart"/>
      <w:r w:rsidRPr="00A84C47">
        <w:t>centroid_addr</w:t>
      </w:r>
      <w:proofErr w:type="spellEnd"/>
    </w:p>
    <w:p w14:paraId="35FF6104" w14:textId="77777777" w:rsidR="00A84C47" w:rsidRPr="00A84C47" w:rsidRDefault="00A84C47" w:rsidP="00A84C47">
      <w:pPr>
        <w:numPr>
          <w:ilvl w:val="0"/>
          <w:numId w:val="8"/>
        </w:numPr>
      </w:pPr>
      <w:proofErr w:type="spellStart"/>
      <w:r w:rsidRPr="00A84C47">
        <w:t>centroid_write_select</w:t>
      </w:r>
      <w:proofErr w:type="spellEnd"/>
    </w:p>
    <w:p w14:paraId="21399C83" w14:textId="77777777" w:rsidR="00A84C47" w:rsidRPr="00A84C47" w:rsidRDefault="00A84C47" w:rsidP="00A84C47">
      <w:r w:rsidRPr="00A84C47">
        <w:t>Best choice:</w:t>
      </w:r>
    </w:p>
    <w:p w14:paraId="3A362110" w14:textId="77777777" w:rsidR="00A84C47" w:rsidRPr="00A84C47" w:rsidRDefault="00A84C47" w:rsidP="00A84C47">
      <w:proofErr w:type="spellStart"/>
      <w:r w:rsidRPr="00A84C47">
        <w:t>centroid_index_sel</w:t>
      </w:r>
      <w:proofErr w:type="spellEnd"/>
    </w:p>
    <w:p w14:paraId="499F23A0" w14:textId="77777777" w:rsidR="00A84C47" w:rsidRPr="00A84C47" w:rsidRDefault="00A84C47" w:rsidP="00A84C47">
      <w:r w:rsidRPr="00A84C47">
        <w:t>because it clearly conveys index-based centroid selection.</w:t>
      </w:r>
    </w:p>
    <w:p w14:paraId="0F0EEC9F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32A"/>
    <w:multiLevelType w:val="multilevel"/>
    <w:tmpl w:val="A4D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1EB"/>
    <w:multiLevelType w:val="multilevel"/>
    <w:tmpl w:val="EC1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17B08"/>
    <w:multiLevelType w:val="multilevel"/>
    <w:tmpl w:val="8FC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93E33"/>
    <w:multiLevelType w:val="multilevel"/>
    <w:tmpl w:val="DA9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E2930"/>
    <w:multiLevelType w:val="multilevel"/>
    <w:tmpl w:val="7CB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00F7E"/>
    <w:multiLevelType w:val="multilevel"/>
    <w:tmpl w:val="07C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C4E5F"/>
    <w:multiLevelType w:val="multilevel"/>
    <w:tmpl w:val="A47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56043"/>
    <w:multiLevelType w:val="multilevel"/>
    <w:tmpl w:val="8E8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168026">
    <w:abstractNumId w:val="4"/>
  </w:num>
  <w:num w:numId="2" w16cid:durableId="1544441495">
    <w:abstractNumId w:val="2"/>
  </w:num>
  <w:num w:numId="3" w16cid:durableId="1378702360">
    <w:abstractNumId w:val="5"/>
  </w:num>
  <w:num w:numId="4" w16cid:durableId="1977106118">
    <w:abstractNumId w:val="6"/>
  </w:num>
  <w:num w:numId="5" w16cid:durableId="1577015202">
    <w:abstractNumId w:val="7"/>
  </w:num>
  <w:num w:numId="6" w16cid:durableId="1265502575">
    <w:abstractNumId w:val="3"/>
  </w:num>
  <w:num w:numId="7" w16cid:durableId="629823166">
    <w:abstractNumId w:val="0"/>
  </w:num>
  <w:num w:numId="8" w16cid:durableId="193254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47"/>
    <w:rsid w:val="000155CD"/>
    <w:rsid w:val="00531353"/>
    <w:rsid w:val="00850F76"/>
    <w:rsid w:val="008724C7"/>
    <w:rsid w:val="008C611B"/>
    <w:rsid w:val="009E72C0"/>
    <w:rsid w:val="00A84C47"/>
    <w:rsid w:val="00EB3A95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D433"/>
  <w15:chartTrackingRefBased/>
  <w15:docId w15:val="{D184D25E-DB51-41EF-93C4-BEF2FABE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2026-03-07T03:53:00Z</dcterms:created>
  <dcterms:modified xsi:type="dcterms:W3CDTF">2026-03-07T03:57:00Z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3c068748-d757-4e09-ac4a-f459c9400161</vt:lpwstr>
  </property>
</Properties>
</file>