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9FA7" w14:textId="77777777" w:rsidR="00B65CD0" w:rsidRDefault="00B65CD0" w:rsidP="00B65CD0">
      <w:pPr>
        <w:pStyle w:val="Title"/>
      </w:pPr>
      <w:r>
        <w:t>HSV to RGB Adjustment Logic Datapath</w:t>
      </w:r>
    </w:p>
    <w:p w14:paraId="13E080CC" w14:textId="77777777" w:rsidR="00B65CD0" w:rsidRDefault="00B65CD0" w:rsidP="00B65CD0">
      <w:pPr>
        <w:pStyle w:val="Heading1"/>
      </w:pPr>
      <w:r>
        <w:t>Introduction</w:t>
      </w:r>
    </w:p>
    <w:p w14:paraId="11E245E1" w14:textId="77777777" w:rsidR="00B65CD0" w:rsidRDefault="00B65CD0" w:rsidP="00B65CD0">
      <w:r w:rsidRPr="00B65CD0">
        <w:t>The diagram provided illustrates the datapath for the HSV to RGB adjustment logic. It details how the input values—Hue, Saturation, and Value—are systematically processed through several intermediate computations to ultimately assemble the final RGB color values. This explanation is intended to accompany VHDL module documentation for clarity.</w:t>
      </w:r>
    </w:p>
    <w:p w14:paraId="44C0329B" w14:textId="77777777" w:rsidR="00B65CD0" w:rsidRDefault="00B65CD0" w:rsidP="00B65CD0">
      <w:pPr>
        <w:pStyle w:val="Heading2"/>
      </w:pPr>
      <w:r>
        <w:t>Inputs</w:t>
      </w:r>
    </w:p>
    <w:p w14:paraId="72FF2D88" w14:textId="77777777" w:rsidR="00B65CD0" w:rsidRDefault="00B65CD0" w:rsidP="00B65CD0">
      <w:pPr>
        <w:pStyle w:val="ListParagraph"/>
        <w:numPr>
          <w:ilvl w:val="0"/>
          <w:numId w:val="3"/>
        </w:numPr>
      </w:pPr>
      <w:r w:rsidRPr="00B65CD0">
        <w:t>HUE: An 8-bit input ranging from 0 to 255, mapped to a hue angle between 0° and 360°.</w:t>
      </w:r>
    </w:p>
    <w:p w14:paraId="22E04CDE" w14:textId="77777777" w:rsidR="00B65CD0" w:rsidRDefault="00B65CD0" w:rsidP="00B65CD0">
      <w:pPr>
        <w:pStyle w:val="ListParagraph"/>
        <w:numPr>
          <w:ilvl w:val="0"/>
          <w:numId w:val="3"/>
        </w:numPr>
      </w:pPr>
      <w:r w:rsidRPr="00B65CD0">
        <w:t>SATURATE[7:0]: An 8-bit saturation input.</w:t>
      </w:r>
    </w:p>
    <w:p w14:paraId="075B23D8" w14:textId="77777777" w:rsidR="00B65CD0" w:rsidRDefault="00B65CD0" w:rsidP="00B65CD0">
      <w:pPr>
        <w:pStyle w:val="ListParagraph"/>
        <w:numPr>
          <w:ilvl w:val="0"/>
          <w:numId w:val="3"/>
        </w:numPr>
      </w:pPr>
      <w:r w:rsidRPr="00B65CD0">
        <w:t>VALUE[7:0]: An 8-bit brightness input, representing the V component in HSV.</w:t>
      </w:r>
    </w:p>
    <w:p w14:paraId="43FC19AE" w14:textId="77777777" w:rsidR="00B65CD0" w:rsidRDefault="00B65CD0" w:rsidP="00B65CD0">
      <w:pPr>
        <w:pStyle w:val="Heading2"/>
      </w:pPr>
      <w:r>
        <w:t>Processing Flow</w:t>
      </w:r>
    </w:p>
    <w:p w14:paraId="3835B6D3" w14:textId="77777777" w:rsidR="00B65CD0" w:rsidRDefault="00B65CD0" w:rsidP="00B65CD0">
      <w:pPr>
        <w:pStyle w:val="ListParagraph"/>
        <w:numPr>
          <w:ilvl w:val="0"/>
          <w:numId w:val="4"/>
        </w:numPr>
      </w:pPr>
      <w:r w:rsidRPr="00B65CD0">
        <w:t>Hue Normalization</w:t>
      </w:r>
    </w:p>
    <w:p w14:paraId="66A4D950" w14:textId="77777777" w:rsidR="00B65CD0" w:rsidRDefault="00B65CD0" w:rsidP="00B65CD0">
      <w:pPr>
        <w:pStyle w:val="ListParagraph"/>
        <w:numPr>
          <w:ilvl w:val="0"/>
          <w:numId w:val="4"/>
        </w:numPr>
      </w:pPr>
      <w:r w:rsidRPr="00B65CD0">
        <w:t>The hue value is divided into sectors using modulo 60. This process yields HUE MOD 60, which is crucial for determining intra-sector interpolation.</w:t>
      </w:r>
    </w:p>
    <w:p w14:paraId="66B4285E" w14:textId="77777777" w:rsidR="00B65CD0" w:rsidRDefault="00B65CD0" w:rsidP="00B65CD0">
      <w:pPr>
        <w:pStyle w:val="ListParagraph"/>
        <w:numPr>
          <w:ilvl w:val="0"/>
          <w:numId w:val="4"/>
        </w:numPr>
      </w:pPr>
      <w:r w:rsidRPr="00B65CD0">
        <w:t>Chroma and Minimum Value Calculation</w:t>
      </w:r>
    </w:p>
    <w:p w14:paraId="02AB08D3" w14:textId="77777777" w:rsidR="00B65CD0" w:rsidRDefault="00B65CD0" w:rsidP="00B65CD0">
      <w:pPr>
        <w:pStyle w:val="ListParagraph"/>
        <w:numPr>
          <w:ilvl w:val="0"/>
          <w:numId w:val="4"/>
        </w:numPr>
      </w:pPr>
      <w:r w:rsidRPr="00B65CD0">
        <w:t>Compute 255 − Saturation.</w:t>
      </w:r>
    </w:p>
    <w:p w14:paraId="12D10C01" w14:textId="77777777" w:rsidR="00B65CD0" w:rsidRDefault="00B65CD0" w:rsidP="00B65CD0">
      <w:pPr>
        <w:pStyle w:val="ListParagraph"/>
        <w:numPr>
          <w:ilvl w:val="0"/>
          <w:numId w:val="4"/>
        </w:numPr>
      </w:pPr>
      <w:r w:rsidRPr="00B65CD0">
        <w:t>Multiply the result by VALUE: (VALUE × (255 − Saturation)) &gt;&gt; 8.</w:t>
      </w:r>
    </w:p>
    <w:p w14:paraId="59B52507" w14:textId="77777777" w:rsidR="00B65CD0" w:rsidRDefault="00B65CD0" w:rsidP="00B65CD0">
      <w:pPr>
        <w:pStyle w:val="ListParagraph"/>
        <w:numPr>
          <w:ilvl w:val="0"/>
          <w:numId w:val="4"/>
        </w:numPr>
      </w:pPr>
      <w:r w:rsidRPr="00B65CD0">
        <w:t>The outcome is MIN_VALUE, representing the floor term m = V(1 − S).</w:t>
      </w:r>
    </w:p>
    <w:p w14:paraId="3962036F" w14:textId="77777777" w:rsidR="00B65CD0" w:rsidRDefault="00B65CD0" w:rsidP="00B65CD0">
      <w:pPr>
        <w:pStyle w:val="ListParagraph"/>
        <w:numPr>
          <w:ilvl w:val="0"/>
          <w:numId w:val="4"/>
        </w:numPr>
      </w:pPr>
      <w:r w:rsidRPr="00B65CD0">
        <w:t>Chroma (Delta) Computation</w:t>
      </w:r>
    </w:p>
    <w:p w14:paraId="50F23484" w14:textId="77777777" w:rsidR="00B65CD0" w:rsidRDefault="00B65CD0" w:rsidP="00B65CD0">
      <w:pPr>
        <w:pStyle w:val="ListParagraph"/>
        <w:numPr>
          <w:ilvl w:val="0"/>
          <w:numId w:val="4"/>
        </w:numPr>
      </w:pPr>
      <w:r w:rsidRPr="00B65CD0">
        <w:t>Subtract MIN_VALUE from MAX_VALUE to obtain the chroma C, which is the color intensity component.</w:t>
      </w:r>
    </w:p>
    <w:p w14:paraId="2A403FEA" w14:textId="77777777" w:rsidR="00B65CD0" w:rsidRDefault="00B65CD0" w:rsidP="00B65CD0">
      <w:pPr>
        <w:pStyle w:val="ListParagraph"/>
        <w:numPr>
          <w:ilvl w:val="0"/>
          <w:numId w:val="4"/>
        </w:numPr>
      </w:pPr>
      <w:r w:rsidRPr="00B65CD0">
        <w:t>Interpolation (X Term)</w:t>
      </w:r>
    </w:p>
    <w:p w14:paraId="0745786A" w14:textId="77777777" w:rsidR="00B65CD0" w:rsidRDefault="00B65CD0" w:rsidP="00B65CD0">
      <w:pPr>
        <w:pStyle w:val="ListParagraph"/>
        <w:numPr>
          <w:ilvl w:val="0"/>
          <w:numId w:val="4"/>
        </w:numPr>
      </w:pPr>
      <w:r w:rsidRPr="00B65CD0">
        <w:t>Multiply chroma by HUE MOD 60.</w:t>
      </w:r>
    </w:p>
    <w:p w14:paraId="4742ADA9" w14:textId="77777777" w:rsidR="00B65CD0" w:rsidRDefault="00B65CD0" w:rsidP="00B65CD0">
      <w:pPr>
        <w:pStyle w:val="ListParagraph"/>
        <w:numPr>
          <w:ilvl w:val="0"/>
          <w:numId w:val="4"/>
        </w:numPr>
      </w:pPr>
      <w:r w:rsidRPr="00B65CD0">
        <w:t>Divide by 60 to scale the result, yielding RGB_ADJUST.</w:t>
      </w:r>
    </w:p>
    <w:p w14:paraId="15F259DE" w14:textId="77777777" w:rsidR="00B65CD0" w:rsidRDefault="00B65CD0" w:rsidP="00B65CD0">
      <w:pPr>
        <w:pStyle w:val="ListParagraph"/>
        <w:numPr>
          <w:ilvl w:val="0"/>
          <w:numId w:val="4"/>
        </w:numPr>
      </w:pPr>
      <w:r w:rsidRPr="00B65CD0">
        <w:t>This value serves as the interpolation offset for non-primary color channels.</w:t>
      </w:r>
    </w:p>
    <w:p w14:paraId="3C2BD578" w14:textId="77777777" w:rsidR="00B65CD0" w:rsidRDefault="00B65CD0" w:rsidP="00B65CD0">
      <w:pPr>
        <w:pStyle w:val="Heading2"/>
      </w:pPr>
      <w:r>
        <w:t>Outputs</w:t>
      </w:r>
    </w:p>
    <w:p w14:paraId="0C3440D6" w14:textId="77777777" w:rsidR="00B65CD0" w:rsidRDefault="00B65CD0" w:rsidP="00B65CD0">
      <w:r w:rsidRPr="00B65CD0">
        <w:t>Using the computed values—V, m, C, and RGB_ADJUST—a sector multiplexer (not depicted in this diagram) assembles the final (R, G, B) color triplet. For example, in hue sector 0 (the red region):</w:t>
      </w:r>
    </w:p>
    <w:p w14:paraId="5BEE86AF" w14:textId="77777777" w:rsidR="00B65CD0" w:rsidRDefault="00B65CD0" w:rsidP="00B65CD0">
      <w:pPr>
        <w:pStyle w:val="ListParagraph"/>
        <w:numPr>
          <w:ilvl w:val="0"/>
          <w:numId w:val="5"/>
        </w:numPr>
      </w:pPr>
      <w:r w:rsidRPr="00B65CD0">
        <w:lastRenderedPageBreak/>
        <w:t>R = V</w:t>
      </w:r>
    </w:p>
    <w:p w14:paraId="34CF7BC9" w14:textId="77777777" w:rsidR="00B65CD0" w:rsidRDefault="00B65CD0" w:rsidP="00B65CD0">
      <w:pPr>
        <w:pStyle w:val="ListParagraph"/>
        <w:numPr>
          <w:ilvl w:val="0"/>
          <w:numId w:val="5"/>
        </w:numPr>
      </w:pPr>
      <w:r w:rsidRPr="00B65CD0">
        <w:t>G = m + RGB_ADJUST</w:t>
      </w:r>
    </w:p>
    <w:p w14:paraId="59EE90B8" w14:textId="77777777" w:rsidR="00B65CD0" w:rsidRDefault="00B65CD0" w:rsidP="00B65CD0">
      <w:pPr>
        <w:pStyle w:val="ListParagraph"/>
        <w:numPr>
          <w:ilvl w:val="0"/>
          <w:numId w:val="5"/>
        </w:numPr>
      </w:pPr>
      <w:r w:rsidRPr="00B65CD0">
        <w:t>B = m</w:t>
      </w:r>
    </w:p>
    <w:p w14:paraId="375616D2" w14:textId="77777777" w:rsidR="00B65CD0" w:rsidRDefault="00B65CD0" w:rsidP="00B65CD0">
      <w:pPr>
        <w:pStyle w:val="Heading2"/>
      </w:pPr>
      <w:r>
        <w:t>Key Equation</w:t>
      </w:r>
    </w:p>
    <w:p w14:paraId="2F6F7FEE" w14:textId="77777777" w:rsidR="00B65CD0" w:rsidRDefault="00B65CD0" w:rsidP="00B65CD0">
      <w:r w:rsidRPr="00B65CD0">
        <w:t>The central equation in the diagram for RGB adjustment is as follows:</w:t>
      </w:r>
    </w:p>
    <w:p w14:paraId="1A66EEF9" w14:textId="77777777" w:rsidR="00B65CD0" w:rsidRDefault="00B65CD0" w:rsidP="00B65CD0">
      <w:r w:rsidRPr="00B65CD0">
        <w:t>RGB_ADJUST = ((VALUE − (VALUE × (255 − Saturation) &gt;&gt; 8)) × (HUE MOD 60)) / 60</w:t>
      </w:r>
    </w:p>
    <w:p w14:paraId="37F442DF" w14:textId="4F6CC24D" w:rsidR="00B65CD0" w:rsidRPr="00B65CD0" w:rsidRDefault="00B65CD0" w:rsidP="00B65CD0">
      <w:r w:rsidRPr="00B65CD0">
        <w:t>This equation is designed for integer-friendly fixed-point calculations and represents the interpolation term used for computing non-primary RGB channels.</w:t>
      </w:r>
    </w:p>
    <w:p w14:paraId="5A67723B"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7A2"/>
    <w:multiLevelType w:val="hybridMultilevel"/>
    <w:tmpl w:val="DCA0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511289"/>
    <w:multiLevelType w:val="multilevel"/>
    <w:tmpl w:val="793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B411F"/>
    <w:multiLevelType w:val="multilevel"/>
    <w:tmpl w:val="02304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F32EBA"/>
    <w:multiLevelType w:val="hybridMultilevel"/>
    <w:tmpl w:val="A4DC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4009F"/>
    <w:multiLevelType w:val="multilevel"/>
    <w:tmpl w:val="04C2FE2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133139197">
    <w:abstractNumId w:val="1"/>
  </w:num>
  <w:num w:numId="2" w16cid:durableId="371419802">
    <w:abstractNumId w:val="2"/>
  </w:num>
  <w:num w:numId="3" w16cid:durableId="1230339577">
    <w:abstractNumId w:val="3"/>
  </w:num>
  <w:num w:numId="4" w16cid:durableId="1893496909">
    <w:abstractNumId w:val="4"/>
  </w:num>
  <w:num w:numId="5" w16cid:durableId="179138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D0"/>
    <w:rsid w:val="000155CD"/>
    <w:rsid w:val="00084D8F"/>
    <w:rsid w:val="00531353"/>
    <w:rsid w:val="00850F76"/>
    <w:rsid w:val="008724C7"/>
    <w:rsid w:val="008C611B"/>
    <w:rsid w:val="009E72C0"/>
    <w:rsid w:val="00B65CD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00921"/>
  <w15:chartTrackingRefBased/>
  <w15:docId w15:val="{3A709090-4990-4C07-9BA2-0DFE28B5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CD0"/>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B65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B65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CD0"/>
    <w:rPr>
      <w:rFonts w:eastAsiaTheme="majorEastAsia" w:cstheme="majorBidi"/>
      <w:color w:val="272727" w:themeColor="text1" w:themeTint="D8"/>
    </w:rPr>
  </w:style>
  <w:style w:type="paragraph" w:styleId="Title">
    <w:name w:val="Title"/>
    <w:basedOn w:val="Normal"/>
    <w:next w:val="Normal"/>
    <w:link w:val="TitleChar"/>
    <w:uiPriority w:val="10"/>
    <w:qFormat/>
    <w:rsid w:val="00B65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CD0"/>
    <w:pPr>
      <w:spacing w:before="160"/>
      <w:jc w:val="center"/>
    </w:pPr>
    <w:rPr>
      <w:i/>
      <w:iCs/>
      <w:color w:val="404040" w:themeColor="text1" w:themeTint="BF"/>
    </w:rPr>
  </w:style>
  <w:style w:type="character" w:customStyle="1" w:styleId="QuoteChar">
    <w:name w:val="Quote Char"/>
    <w:basedOn w:val="DefaultParagraphFont"/>
    <w:link w:val="Quote"/>
    <w:uiPriority w:val="29"/>
    <w:rsid w:val="00B65CD0"/>
    <w:rPr>
      <w:i/>
      <w:iCs/>
      <w:color w:val="404040" w:themeColor="text1" w:themeTint="BF"/>
    </w:rPr>
  </w:style>
  <w:style w:type="paragraph" w:styleId="ListParagraph">
    <w:name w:val="List Paragraph"/>
    <w:basedOn w:val="Normal"/>
    <w:uiPriority w:val="34"/>
    <w:qFormat/>
    <w:rsid w:val="00B65CD0"/>
    <w:pPr>
      <w:ind w:left="720"/>
      <w:contextualSpacing/>
    </w:pPr>
  </w:style>
  <w:style w:type="character" w:styleId="IntenseEmphasis">
    <w:name w:val="Intense Emphasis"/>
    <w:basedOn w:val="DefaultParagraphFont"/>
    <w:uiPriority w:val="21"/>
    <w:qFormat/>
    <w:rsid w:val="00B65CD0"/>
    <w:rPr>
      <w:i/>
      <w:iCs/>
      <w:color w:val="0F4761" w:themeColor="accent1" w:themeShade="BF"/>
    </w:rPr>
  </w:style>
  <w:style w:type="paragraph" w:styleId="IntenseQuote">
    <w:name w:val="Intense Quote"/>
    <w:basedOn w:val="Normal"/>
    <w:next w:val="Normal"/>
    <w:link w:val="IntenseQuoteChar"/>
    <w:uiPriority w:val="30"/>
    <w:qFormat/>
    <w:rsid w:val="00B65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CD0"/>
    <w:rPr>
      <w:i/>
      <w:iCs/>
      <w:color w:val="0F4761" w:themeColor="accent1" w:themeShade="BF"/>
    </w:rPr>
  </w:style>
  <w:style w:type="character" w:styleId="IntenseReference">
    <w:name w:val="Intense Reference"/>
    <w:basedOn w:val="DefaultParagraphFont"/>
    <w:uiPriority w:val="32"/>
    <w:qFormat/>
    <w:rsid w:val="00B65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307</Words>
  <Characters>1588</Characters>
  <Application>Microsoft Office Word</Application>
  <DocSecurity>0</DocSecurity>
  <Lines>39</Lines>
  <Paragraphs>29</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2025-10-10T02:28:00Z</dcterms:created>
  <dcterms:modified xsi:type="dcterms:W3CDTF">2025-10-10T02:30:00Z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62af9635-6451-458e-b1e6-909e527e530b</vt:lpwstr>
  </property>
</Properties>
</file>