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20A6" w14:textId="77777777" w:rsidR="00E673FF" w:rsidRDefault="00E673FF" w:rsidP="00E673FF">
      <w:pPr>
        <w:pStyle w:val="Title"/>
      </w:pPr>
      <w:r>
        <w:t>Functional Block Diagram and FPGA-Based Pipeline for RGB Data Clustering</w:t>
      </w:r>
    </w:p>
    <w:p w14:paraId="6A5457AB" w14:textId="77777777" w:rsidR="00E673FF" w:rsidRDefault="00E673FF" w:rsidP="00E673FF">
      <w:pPr>
        <w:pStyle w:val="Heading2"/>
      </w:pPr>
      <w:r>
        <w:t>Overview</w:t>
      </w:r>
    </w:p>
    <w:p w14:paraId="40B43362" w14:textId="77777777" w:rsidR="00E673FF" w:rsidRDefault="00E673FF" w:rsidP="00E673FF">
      <w:r w:rsidRPr="000B747D">
        <w:t>The process of converting RGB input data into clustered output utilizes a k-means-based color quantization algorithm. Operating directly on the incoming RGB video stream, this module segments pixel data into distinct color clusters, which allows for efficient representation and processing of video frames.</w:t>
      </w:r>
    </w:p>
    <w:p w14:paraId="5C23FE88" w14:textId="77777777" w:rsidR="00E673FF" w:rsidRPr="000B747D" w:rsidRDefault="00E673FF" w:rsidP="00E673FF">
      <w:pPr>
        <w:rPr>
          <w:rFonts w:ascii="Aptos" w:hAnsi="Aptos"/>
          <w:color w:val="000000"/>
        </w:rPr>
      </w:pPr>
      <w:r w:rsidRPr="000B747D">
        <w:rPr>
          <w:rFonts w:ascii="Aptos" w:hAnsi="Aptos"/>
          <w:color w:val="000000"/>
        </w:rPr>
        <w:t>This module uses a k-means color quantization algorithm to cluster RGB video input, segmenting pixels into distinct color groups for efficient video frame processing.</w:t>
      </w:r>
    </w:p>
    <w:p w14:paraId="6BE88FA1" w14:textId="77777777" w:rsidR="00E673FF" w:rsidRDefault="00E673FF" w:rsidP="00E673FF">
      <w:pPr>
        <w:pStyle w:val="Heading2"/>
      </w:pPr>
      <w:r>
        <w:t>K-Means Color Quantization Algorithm</w:t>
      </w:r>
    </w:p>
    <w:p w14:paraId="53DB06BA" w14:textId="77777777" w:rsidR="00E673FF" w:rsidRDefault="00E673FF" w:rsidP="00E673FF">
      <w:r w:rsidRPr="000B747D">
        <w:t>At the core of the module lies the k-means color quantization technique, which is applied to each pixel in the RGB input stream. The process begins with the selection of k reference colors in the RGB color space. These reference points represent the desired number of clusters and serve as the basis for grouping similar pixel colors.</w:t>
      </w:r>
    </w:p>
    <w:p w14:paraId="149DF580" w14:textId="77777777" w:rsidR="00E673FF" w:rsidRDefault="00E673FF" w:rsidP="00E673FF">
      <w:r w:rsidRPr="000B747D">
        <w:t>For every input pixel, the algorithm computes the distance from each of the k RGB reference points. This comparison uses the Euclidean distance metric to determine the similarity between the pixel’s color values and the reference colors. Each pixel is then assigned to the cluster whose reference color is closest, as identified by the minimum calculated distance.</w:t>
      </w:r>
    </w:p>
    <w:p w14:paraId="0ADFE082" w14:textId="77777777" w:rsidR="00E673FF" w:rsidRDefault="00E673FF" w:rsidP="00E673FF">
      <w:pPr>
        <w:pStyle w:val="Heading2"/>
      </w:pPr>
      <w:r>
        <w:t>Euclidean Distance Calculation</w:t>
      </w:r>
    </w:p>
    <w:p w14:paraId="49B486C2" w14:textId="77777777" w:rsidR="00E673FF" w:rsidRPr="000B747D" w:rsidRDefault="00E673FF" w:rsidP="00E673FF">
      <w:r w:rsidRPr="000B747D">
        <w:t>Euclidean Distance Calculation plays a pivotal role in assigning each input pixel to the most similar reference color cluster, thereby ensuring accurate segmentation across the RGB color space. By systematically comparing the color values of each pixel with the predetermined cluster centers, the module efficiently organizes the vast range of possible color values into concise groups. This step is integral to the overall k-means clustering process, as it directly influences the fidelity of the quantized output and helps streamline subsequent processing stages in the hardware pipeline.</w:t>
      </w:r>
    </w:p>
    <w:p w14:paraId="2DA2AEC6" w14:textId="77777777" w:rsidR="00E673FF" w:rsidRDefault="00E673FF" w:rsidP="00E673FF">
      <w:r w:rsidRPr="000B747D">
        <w:t>The Euclidean distance is calculated for each pixel by comparing its red, green, and blue components to those of the reference color. The formula for this calculation is:</w:t>
      </w:r>
    </w:p>
    <w:p w14:paraId="5517A3CA" w14:textId="77777777" w:rsidR="00E673FF" w:rsidRDefault="00E673FF" w:rsidP="00E673FF">
      <w:r w:rsidRPr="000B747D">
        <w:rPr>
          <w:rFonts w:ascii="Cambria Math" w:hAnsi="Cambria Math" w:cs="Cambria Math"/>
        </w:rPr>
        <w:t>𝐷</w:t>
      </w:r>
      <w:r w:rsidRPr="000B747D">
        <w:t xml:space="preserve"> = </w:t>
      </w:r>
      <w:proofErr w:type="gramStart"/>
      <w:r w:rsidRPr="000B747D">
        <w:t>√(</w:t>
      </w:r>
      <w:proofErr w:type="gramEnd"/>
      <w:r w:rsidRPr="000B747D">
        <w:t>(RED₂ − RED</w:t>
      </w:r>
      <w:proofErr w:type="gramStart"/>
      <w:r w:rsidRPr="000B747D">
        <w:t>₁)²</w:t>
      </w:r>
      <w:proofErr w:type="gramEnd"/>
      <w:r w:rsidRPr="000B747D">
        <w:t xml:space="preserve"> + (GREEN₂ − GREEN</w:t>
      </w:r>
      <w:proofErr w:type="gramStart"/>
      <w:r w:rsidRPr="000B747D">
        <w:t>₁)²</w:t>
      </w:r>
      <w:proofErr w:type="gramEnd"/>
      <w:r w:rsidRPr="000B747D">
        <w:t xml:space="preserve"> + (BLUE₂ − BLUE</w:t>
      </w:r>
      <w:proofErr w:type="gramStart"/>
      <w:r w:rsidRPr="000B747D">
        <w:t>₁)²</w:t>
      </w:r>
      <w:proofErr w:type="gramEnd"/>
      <w:r w:rsidRPr="000B747D">
        <w:t>)</w:t>
      </w:r>
    </w:p>
    <w:p w14:paraId="06F36FA0" w14:textId="77777777" w:rsidR="00E673FF" w:rsidRPr="000B747D" w:rsidRDefault="00E673FF" w:rsidP="00E673FF">
      <w:r w:rsidRPr="000B747D">
        <w:lastRenderedPageBreak/>
        <w:t>This distance calculation enables the module to systematically evaluate every incoming pixel against all available reference colors, ensuring precise cluster assignment for each pixel. By efficiently mapping each pixel to the nearest reference color in real time, the hardware implementation supports high-throughput video processing while maintaining accuracy in color segmentation. As a result, each pixel’s RGB value is replaced with the codebook entry it most closely matches, grouping it with similar colors throughout the frame and establishing a quantized representation that is both compact and suitable for downstream analysis.</w:t>
      </w:r>
    </w:p>
    <w:p w14:paraId="440E0E8A" w14:textId="77777777" w:rsidR="00E673FF" w:rsidRDefault="00E673FF" w:rsidP="00E673FF">
      <w:r w:rsidRPr="000B747D">
        <w:t>This method ensures that each pixel is grouped with the reference color it most closely resembles.</w:t>
      </w:r>
    </w:p>
    <w:p w14:paraId="6A508D8F" w14:textId="77777777" w:rsidR="00E673FF" w:rsidRDefault="00E673FF" w:rsidP="00E673FF">
      <w:pPr>
        <w:pStyle w:val="Heading2"/>
      </w:pPr>
      <w:r>
        <w:t>Pixel Assignment to Clusters</w:t>
      </w:r>
    </w:p>
    <w:p w14:paraId="2F53A774" w14:textId="77777777" w:rsidR="00E673FF" w:rsidRPr="000B747D" w:rsidRDefault="00E673FF" w:rsidP="00E673FF">
      <w:r w:rsidRPr="000B747D">
        <w:t>This method ensures that each pixel is grouped with the reference color it most closely resembles. By calculating the Euclidean distance between the RGB values of each input pixel and the set of k reference colors, the algorithm accurately identifies the nearest cluster center for every pixel. As a result, pixels exhibiting similar color characteristics are consistently assigned to the same cluster, promoting efficient color segmentation and quantization across the entire video frame. This clustering process is fundamental to reducing the complexity of the image data and enhancing the effectiveness of subsequent video processing operations.</w:t>
      </w:r>
    </w:p>
    <w:p w14:paraId="374BD453" w14:textId="77777777" w:rsidR="00E673FF" w:rsidRDefault="00E673FF" w:rsidP="00E673FF">
      <w:pPr>
        <w:pStyle w:val="Heading2"/>
      </w:pPr>
      <w:r>
        <w:t>RGB Color Space and Clustering</w:t>
      </w:r>
    </w:p>
    <w:p w14:paraId="731D3D0E" w14:textId="77777777" w:rsidR="00E673FF" w:rsidRDefault="00E673FF" w:rsidP="00E673FF">
      <w:r w:rsidRPr="000B747D">
        <w:t>This immense color range presents significant challenges for direct processing and storage; therefore, k-means clustering is employed to condense the original color space into a much smaller set of n representative clusters, optimizing both compression and computational efficiency. The resulting codebook, or color palette, derived from these clusters enables each pixel to be mapped to a corresponding reference color, thereby quantizing the image and streamlining its color data for subsequent analysis and hardware implementation.</w:t>
      </w:r>
    </w:p>
    <w:p w14:paraId="43BC382C" w14:textId="77777777" w:rsidR="00E673FF" w:rsidRDefault="00E673FF" w:rsidP="00E673FF">
      <w:pPr>
        <w:pStyle w:val="Heading2"/>
      </w:pPr>
      <w:r>
        <w:t>RGB Color Space Representation</w:t>
      </w:r>
    </w:p>
    <w:p w14:paraId="26C3D404" w14:textId="77777777" w:rsidR="00E673FF" w:rsidRPr="000B747D" w:rsidRDefault="00E673FF" w:rsidP="00E673FF">
      <w:r w:rsidRPr="000B747D">
        <w:t>Each video frame’s RGB image consists of pixel values ranging from 0 to 255 for each channel, resulting in 256 × 256 × 256 possible colors. This expansive range means that every individual pixel can potentially display any one of over sixteen million unique colors, as determined by the combination of its red, green, and blue channel values. The high granularity of color options allows for detailed and vibrant image representation but also presents challenges in terms of computational complexity and data storage when processing or analyzing video frames.</w:t>
      </w:r>
    </w:p>
    <w:p w14:paraId="41A963BC" w14:textId="77777777" w:rsidR="00E673FF" w:rsidRDefault="00E673FF" w:rsidP="00E673FF">
      <w:r w:rsidRPr="000B747D">
        <w:t>The objective of k-means clustering is to condense this extensive color space into a manageable set of n clusters, where each cluster represents a group of similar colors. For images with 24-bit color depth, this quantization process compresses the original 16 million possible colors into n representative colors.</w:t>
      </w:r>
    </w:p>
    <w:p w14:paraId="1A640BAD" w14:textId="77777777" w:rsidR="00E673FF" w:rsidRPr="000B747D" w:rsidRDefault="00E673FF" w:rsidP="00E673FF">
      <w:pPr>
        <w:rPr>
          <w:rFonts w:ascii="Aptos" w:hAnsi="Aptos"/>
          <w:color w:val="000000"/>
        </w:rPr>
      </w:pPr>
      <w:r w:rsidRPr="000B747D">
        <w:rPr>
          <w:rFonts w:ascii="Aptos" w:hAnsi="Aptos"/>
          <w:color w:val="000000"/>
        </w:rPr>
        <w:t xml:space="preserve">Each video frame’s RGB image uses pixel values from 0 to 255 for each channel, allowing for over 16 million colors. K-means clustering reduces this </w:t>
      </w:r>
      <w:proofErr w:type="spellStart"/>
      <w:r w:rsidRPr="000B747D">
        <w:rPr>
          <w:rFonts w:ascii="Aptos" w:hAnsi="Aptos"/>
          <w:color w:val="000000"/>
        </w:rPr>
        <w:t>to n</w:t>
      </w:r>
      <w:proofErr w:type="spellEnd"/>
      <w:r w:rsidRPr="000B747D">
        <w:rPr>
          <w:rFonts w:ascii="Aptos" w:hAnsi="Aptos"/>
          <w:color w:val="000000"/>
        </w:rPr>
        <w:t xml:space="preserve"> </w:t>
      </w:r>
      <w:proofErr w:type="gramStart"/>
      <w:r w:rsidRPr="000B747D">
        <w:rPr>
          <w:rFonts w:ascii="Aptos" w:hAnsi="Aptos"/>
          <w:color w:val="000000"/>
        </w:rPr>
        <w:t>representative</w:t>
      </w:r>
      <w:proofErr w:type="gramEnd"/>
      <w:r w:rsidRPr="000B747D">
        <w:rPr>
          <w:rFonts w:ascii="Aptos" w:hAnsi="Aptos"/>
          <w:color w:val="000000"/>
        </w:rPr>
        <w:t xml:space="preserve"> color clusters, efficiently compressing the original color space.</w:t>
      </w:r>
    </w:p>
    <w:p w14:paraId="0B20A04D" w14:textId="77777777" w:rsidR="00E673FF" w:rsidRDefault="00E673FF" w:rsidP="00E673FF">
      <w:r w:rsidRPr="000B747D">
        <w:t>The collection of reference colors used in k-means clustering forms the codebook, also known as the color palette or reference color scheme. After clustering, each pixel is mapped to one of these n colors, effectively quantizing the image and simplifying its color representation.</w:t>
      </w:r>
    </w:p>
    <w:p w14:paraId="7DB26324" w14:textId="77777777" w:rsidR="00E673FF" w:rsidRDefault="00E673FF" w:rsidP="00E673FF">
      <w:pPr>
        <w:pStyle w:val="Heading2"/>
      </w:pPr>
      <w:r>
        <w:t>Module Interface</w:t>
      </w:r>
    </w:p>
    <w:p w14:paraId="3F924C9F" w14:textId="77777777" w:rsidR="00E673FF" w:rsidRDefault="00E673FF" w:rsidP="00E673FF">
      <w:r w:rsidRPr="000B747D">
        <w:t xml:space="preserve">The k-means clustering module incorporates clock and reset ports to facilitate proper operation. Data interfaces consist of </w:t>
      </w:r>
      <w:proofErr w:type="spellStart"/>
      <w:r w:rsidRPr="000B747D">
        <w:t>iRGB</w:t>
      </w:r>
      <w:proofErr w:type="spellEnd"/>
      <w:r w:rsidRPr="000B747D">
        <w:t xml:space="preserve"> and </w:t>
      </w:r>
      <w:proofErr w:type="spellStart"/>
      <w:r w:rsidRPr="000B747D">
        <w:t>oRGB</w:t>
      </w:r>
      <w:proofErr w:type="spellEnd"/>
      <w:r w:rsidRPr="000B747D">
        <w:t xml:space="preserve"> ports, each containing separate red, green, and blue channels. A valid signal is included to ensure synchronization and correct data handling throughout the clustering process.</w:t>
      </w:r>
    </w:p>
    <w:p w14:paraId="6A924301" w14:textId="77777777" w:rsidR="00E673FF" w:rsidRDefault="00E673FF" w:rsidP="00E673FF">
      <w:pPr>
        <w:pStyle w:val="Heading1"/>
      </w:pPr>
      <w:r>
        <w:t>FPGA-Based RGB K-Means Clustering Dataflow and Hardware Pipeline</w:t>
      </w:r>
    </w:p>
    <w:p w14:paraId="08217600" w14:textId="77777777" w:rsidR="00E673FF" w:rsidRDefault="00E673FF" w:rsidP="00E673FF">
      <w:pPr>
        <w:pStyle w:val="Heading2"/>
      </w:pPr>
      <w:r>
        <w:t>Overview</w:t>
      </w:r>
    </w:p>
    <w:p w14:paraId="06B8A26A" w14:textId="77777777" w:rsidR="00E673FF" w:rsidRDefault="00E673FF" w:rsidP="00E673FF">
      <w:r w:rsidRPr="000B747D">
        <w:t>This section details the hardware pipeline for RGB pixel clustering using k-means on an FPGA, as depicted in Figure 149. The pipeline leverages multiplexers (</w:t>
      </w:r>
      <w:proofErr w:type="spellStart"/>
      <w:r w:rsidRPr="000B747D">
        <w:t>MUXes</w:t>
      </w:r>
      <w:proofErr w:type="spellEnd"/>
      <w:r w:rsidRPr="000B747D">
        <w:t>), flip-flops, gates, and threshold comparators to segment and quantize input pixel data streams efficiently for applications such as image segmentation and analysis.</w:t>
      </w:r>
    </w:p>
    <w:p w14:paraId="743B69C3" w14:textId="77777777" w:rsidR="00E673FF" w:rsidRDefault="00E673FF" w:rsidP="00E673FF">
      <w:pPr>
        <w:pStyle w:val="Heading2"/>
      </w:pPr>
      <w:r>
        <w:t>Input Stage</w:t>
      </w:r>
    </w:p>
    <w:p w14:paraId="265552F4" w14:textId="77777777" w:rsidR="00E673FF" w:rsidRDefault="00E673FF" w:rsidP="00E673FF">
      <w:r w:rsidRPr="000B747D">
        <w:t>Raw pixel values are received in parallel across three channels: INPUT RED, INPUT GREEN, and INPUT BLUE. These channels serve as the primary color components for each pixel captured by the camera sensor.</w:t>
      </w:r>
    </w:p>
    <w:p w14:paraId="325C30E2" w14:textId="77777777" w:rsidR="00E673FF" w:rsidRDefault="00E673FF" w:rsidP="00E673FF">
      <w:pPr>
        <w:pStyle w:val="Heading2"/>
      </w:pPr>
      <w:r>
        <w:t>Reference Selection Using Multiplexers and Flip-Flops</w:t>
      </w:r>
    </w:p>
    <w:p w14:paraId="15CC2A91" w14:textId="77777777" w:rsidR="00E673FF" w:rsidRDefault="00E673FF" w:rsidP="00E673FF">
      <w:r w:rsidRPr="000B747D">
        <w:t>A set of K color references is selected from predefined color schemes for the red, green, and blue channels. Multiplexers (</w:t>
      </w:r>
      <w:proofErr w:type="spellStart"/>
      <w:r w:rsidRPr="000B747D">
        <w:t>MUXes</w:t>
      </w:r>
      <w:proofErr w:type="spellEnd"/>
      <w:r w:rsidRPr="000B747D">
        <w:t>) are used to select the appropriate RGB reference values for subsequent distance calculations. Flip-flops synchronize incoming RGB data with the system clock, ensuring stability and timing alignment before further processing.</w:t>
      </w:r>
    </w:p>
    <w:p w14:paraId="5489B5B2" w14:textId="77777777" w:rsidR="00E673FF" w:rsidRDefault="00E673FF" w:rsidP="00E673FF">
      <w:pPr>
        <w:pStyle w:val="Heading2"/>
      </w:pPr>
      <w:r>
        <w:t>RGB Comparison Logic</w:t>
      </w:r>
    </w:p>
    <w:p w14:paraId="420C5045" w14:textId="77777777" w:rsidR="00E673FF" w:rsidRDefault="00E673FF" w:rsidP="00E673FF">
      <w:r w:rsidRPr="000B747D">
        <w:t>To determine dominant color components and facilitate conditional selection, AND gates and comparators evaluate the relationships between the RGB channels:</w:t>
      </w:r>
    </w:p>
    <w:p w14:paraId="6D704267" w14:textId="77777777" w:rsidR="00E673FF" w:rsidRDefault="00E673FF" w:rsidP="00E673FF">
      <w:pPr>
        <w:pStyle w:val="ListParagraph"/>
        <w:numPr>
          <w:ilvl w:val="0"/>
          <w:numId w:val="1"/>
        </w:numPr>
      </w:pPr>
      <w:r w:rsidRPr="000B747D">
        <w:t>rgb_sync1.red ≥ rgb_sync1.green</w:t>
      </w:r>
    </w:p>
    <w:p w14:paraId="06B0535F" w14:textId="77777777" w:rsidR="00E673FF" w:rsidRDefault="00E673FF" w:rsidP="00E673FF">
      <w:pPr>
        <w:pStyle w:val="ListParagraph"/>
        <w:numPr>
          <w:ilvl w:val="0"/>
          <w:numId w:val="1"/>
        </w:numPr>
      </w:pPr>
      <w:r w:rsidRPr="000B747D">
        <w:t>rgb_sync1.green ≥ rgb_sync1.blue</w:t>
      </w:r>
    </w:p>
    <w:p w14:paraId="357B10FF" w14:textId="77777777" w:rsidR="00E673FF" w:rsidRDefault="00E673FF" w:rsidP="00E673FF">
      <w:pPr>
        <w:pStyle w:val="ListParagraph"/>
        <w:numPr>
          <w:ilvl w:val="0"/>
          <w:numId w:val="1"/>
        </w:numPr>
      </w:pPr>
      <w:r w:rsidRPr="000B747D">
        <w:t>rgb_sync1.green ≥ rgb_sync1.red</w:t>
      </w:r>
    </w:p>
    <w:p w14:paraId="4D47C3ED" w14:textId="77777777" w:rsidR="00E673FF" w:rsidRDefault="00E673FF" w:rsidP="00E673FF">
      <w:pPr>
        <w:pStyle w:val="ListParagraph"/>
        <w:numPr>
          <w:ilvl w:val="0"/>
          <w:numId w:val="1"/>
        </w:numPr>
      </w:pPr>
      <w:r w:rsidRPr="000B747D">
        <w:t>rgb_sync1.red ≥ rgb_sync1.blue</w:t>
      </w:r>
    </w:p>
    <w:p w14:paraId="55344B44" w14:textId="77777777" w:rsidR="00E673FF" w:rsidRDefault="00E673FF" w:rsidP="00E673FF">
      <w:r w:rsidRPr="000B747D">
        <w:t xml:space="preserve">These comparison results are routed through </w:t>
      </w:r>
      <w:proofErr w:type="spellStart"/>
      <w:r w:rsidRPr="000B747D">
        <w:t>MUXes</w:t>
      </w:r>
      <w:proofErr w:type="spellEnd"/>
      <w:r w:rsidRPr="000B747D">
        <w:t>, which select specific channel values for the next stage of processing.</w:t>
      </w:r>
    </w:p>
    <w:p w14:paraId="52384652" w14:textId="77777777" w:rsidR="00E673FF" w:rsidRDefault="00E673FF" w:rsidP="00E673FF">
      <w:pPr>
        <w:pStyle w:val="Heading2"/>
      </w:pPr>
      <w:r>
        <w:t>Euclidean Distance Calculation</w:t>
      </w:r>
    </w:p>
    <w:p w14:paraId="53EE90BA" w14:textId="77777777" w:rsidR="00E673FF" w:rsidRDefault="00E673FF" w:rsidP="00E673FF">
      <w:r w:rsidRPr="000B747D">
        <w:t>The selected RGB values are routed into Euclidean Distance computation modules. For each incoming pixel, the distance to each of the K reference centroids is calculated. This step determines the pixel's proximity to each cluster centroid.</w:t>
      </w:r>
    </w:p>
    <w:p w14:paraId="023320B7" w14:textId="77777777" w:rsidR="00E673FF" w:rsidRDefault="00E673FF" w:rsidP="00E673FF">
      <w:pPr>
        <w:pStyle w:val="Heading2"/>
      </w:pPr>
      <w:r>
        <w:t>Threshold Comparison and Cluster Assignment</w:t>
      </w:r>
    </w:p>
    <w:p w14:paraId="7E7ACA98" w14:textId="77777777" w:rsidR="00E673FF" w:rsidRDefault="00E673FF" w:rsidP="00E673FF">
      <w:r w:rsidRPr="000B747D">
        <w:t xml:space="preserve">The outputs from the distance calculation modules are compared against multiple threshold values using comparators and </w:t>
      </w:r>
      <w:proofErr w:type="spellStart"/>
      <w:r w:rsidRPr="000B747D">
        <w:t>AND</w:t>
      </w:r>
      <w:proofErr w:type="spellEnd"/>
      <w:r w:rsidRPr="000B747D">
        <w:t xml:space="preserve"> gates. The system checks conditions such as Threshold(N-1) ≤ Threshold(N-1) and Threshold(N-1) ≤ Threshold(N-X) to identify the closest cluster. Flip-flops maintain timing synchronization for these operations. The pixel is assigned to the nearest cluster by associating it with the minimum distance centroid, determined by MUX-based selection and threshold logic. This assignment is formalized within the pipeline, resulting in the pixel being cluster-labeled.</w:t>
      </w:r>
    </w:p>
    <w:p w14:paraId="47BB1950" w14:textId="77777777" w:rsidR="00E673FF" w:rsidRDefault="00E673FF" w:rsidP="00E673FF">
      <w:pPr>
        <w:pStyle w:val="Heading2"/>
      </w:pPr>
      <w:r>
        <w:t>Centroid Update and Allocation</w:t>
      </w:r>
    </w:p>
    <w:p w14:paraId="6FC6F8C9" w14:textId="77777777" w:rsidR="00E673FF" w:rsidRDefault="00E673FF" w:rsidP="00E673FF">
      <w:r w:rsidRPr="000B747D">
        <w:t>Allocated pixels contribute to the iterative update of the K color centroids through the K_COLOR_IN block. As new pixels are processed and assigned to clusters, centroid positions are dynamically adjusted to reflect the evolving color distributions within the image.</w:t>
      </w:r>
    </w:p>
    <w:p w14:paraId="3F433859" w14:textId="77777777" w:rsidR="00E673FF" w:rsidRDefault="00E673FF" w:rsidP="00E673FF">
      <w:pPr>
        <w:pStyle w:val="Heading2"/>
      </w:pPr>
      <w:r>
        <w:t>Quantization and Output</w:t>
      </w:r>
    </w:p>
    <w:p w14:paraId="10D57598" w14:textId="77777777" w:rsidR="00E673FF" w:rsidRDefault="00E673FF" w:rsidP="00E673FF">
      <w:r w:rsidRPr="000B747D">
        <w:t xml:space="preserve">After clustering, pixel values are </w:t>
      </w:r>
      <w:proofErr w:type="gramStart"/>
      <w:r w:rsidRPr="000B747D">
        <w:t>quantized</w:t>
      </w:r>
      <w:proofErr w:type="gramEnd"/>
      <w:r w:rsidRPr="000B747D">
        <w:t>, aligning them to discrete RGB levels that correspond to the updated cluster centroids. These quantized values are output via the OUTPUT RED, OUTPUT GREEN, and OUTPUT BLUE channels, providing a stream of segmented and quantized pixel data for further analysis or display.</w:t>
      </w:r>
    </w:p>
    <w:p w14:paraId="680CF1BA" w14:textId="77777777" w:rsidR="00E673FF" w:rsidRDefault="00E673FF" w:rsidP="00E673FF">
      <w:pPr>
        <w:pStyle w:val="Heading2"/>
      </w:pPr>
      <w:r>
        <w:t>Role of Hardware Elements in Figure 149</w:t>
      </w:r>
    </w:p>
    <w:p w14:paraId="53A25E89" w14:textId="77777777" w:rsidR="00E673FF" w:rsidRDefault="00E673FF" w:rsidP="00E673FF">
      <w:pPr>
        <w:pStyle w:val="ListParagraph"/>
        <w:numPr>
          <w:ilvl w:val="0"/>
          <w:numId w:val="2"/>
        </w:numPr>
      </w:pPr>
      <w:r w:rsidRPr="000B747D">
        <w:t>Multiplexers (</w:t>
      </w:r>
      <w:proofErr w:type="spellStart"/>
      <w:r w:rsidRPr="000B747D">
        <w:t>MUXes</w:t>
      </w:r>
      <w:proofErr w:type="spellEnd"/>
      <w:r w:rsidRPr="000B747D">
        <w:t>): Enable dynamic selection and routing of RGB input channels, reference color values, and comparator results, allowing for efficient conditional data processing at each stage.</w:t>
      </w:r>
    </w:p>
    <w:p w14:paraId="1711922D" w14:textId="77777777" w:rsidR="00E673FF" w:rsidRDefault="00E673FF" w:rsidP="00E673FF">
      <w:pPr>
        <w:pStyle w:val="ListParagraph"/>
        <w:numPr>
          <w:ilvl w:val="0"/>
          <w:numId w:val="2"/>
        </w:numPr>
      </w:pPr>
      <w:r w:rsidRPr="000B747D">
        <w:t>Flip-Flops: Ensure synchronization of pixel data and threshold results with system clock cycles, stabilizing the dataflow throughout the pipeline.</w:t>
      </w:r>
    </w:p>
    <w:p w14:paraId="18218B1D" w14:textId="77777777" w:rsidR="00E673FF" w:rsidRDefault="00E673FF" w:rsidP="00E673FF">
      <w:pPr>
        <w:pStyle w:val="ListParagraph"/>
        <w:numPr>
          <w:ilvl w:val="0"/>
          <w:numId w:val="2"/>
        </w:numPr>
      </w:pPr>
      <w:r w:rsidRPr="000B747D">
        <w:t>Gates (AND/Comparators): Execute decision logic for identifying maximum and minimum channel values and verifying threshold conditions necessary for cluster selection.</w:t>
      </w:r>
    </w:p>
    <w:p w14:paraId="59E284F1" w14:textId="77777777" w:rsidR="00E673FF" w:rsidRDefault="00E673FF" w:rsidP="00E673FF">
      <w:pPr>
        <w:pStyle w:val="ListParagraph"/>
        <w:numPr>
          <w:ilvl w:val="0"/>
          <w:numId w:val="2"/>
        </w:numPr>
      </w:pPr>
      <w:r w:rsidRPr="000B747D">
        <w:t>Thresholds: Define the boundaries for cluster membership by setting limits on allowable Euclidean distances.</w:t>
      </w:r>
    </w:p>
    <w:p w14:paraId="6212EE3C" w14:textId="77777777" w:rsidR="00E673FF" w:rsidRDefault="00E673FF" w:rsidP="00E673FF">
      <w:pPr>
        <w:pStyle w:val="Heading2"/>
      </w:pPr>
      <w:r>
        <w:t>Summary</w:t>
      </w:r>
    </w:p>
    <w:p w14:paraId="0B4A6817" w14:textId="77777777" w:rsidR="00E673FF" w:rsidRPr="000B747D" w:rsidRDefault="00E673FF" w:rsidP="00E673FF">
      <w:r w:rsidRPr="000B747D">
        <w:t xml:space="preserve">Figure 149 presents a pipelined FPGA implementation for real-time RGB pixel clustering. Starting with raw pixel reception, the design utilizes </w:t>
      </w:r>
      <w:proofErr w:type="spellStart"/>
      <w:r w:rsidRPr="000B747D">
        <w:t>MUXes</w:t>
      </w:r>
      <w:proofErr w:type="spellEnd"/>
      <w:r w:rsidRPr="000B747D">
        <w:t>, flip-flops, and gates to select reference colors, perform comparisons, calculate distances, apply thresholds, and assign clusters. The process concludes with quantization and output of clustered RGB pixel values, supporting segmentation and image analysis tasks with hardware efficiency.</w:t>
      </w:r>
    </w:p>
    <w:p w14:paraId="4087EA3C" w14:textId="77777777" w:rsidR="00E673FF" w:rsidRDefault="00E673FF" w:rsidP="00E673FF"/>
    <w:p w14:paraId="6F459782"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A018A"/>
    <w:multiLevelType w:val="hybridMultilevel"/>
    <w:tmpl w:val="92A2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5C33DE"/>
    <w:multiLevelType w:val="hybridMultilevel"/>
    <w:tmpl w:val="F372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3683098">
    <w:abstractNumId w:val="1"/>
  </w:num>
  <w:num w:numId="2" w16cid:durableId="209723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FF"/>
    <w:rsid w:val="000155CD"/>
    <w:rsid w:val="00531353"/>
    <w:rsid w:val="00850F76"/>
    <w:rsid w:val="008724C7"/>
    <w:rsid w:val="008C611B"/>
    <w:rsid w:val="009E72C0"/>
    <w:rsid w:val="00C25DA1"/>
    <w:rsid w:val="00E673FF"/>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E4F5F"/>
  <w15:chartTrackingRefBased/>
  <w15:docId w15:val="{91A73396-B157-44E6-BBB8-9B1FFCF3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3FF"/>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E6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E6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FF"/>
    <w:rPr>
      <w:rFonts w:eastAsiaTheme="majorEastAsia" w:cstheme="majorBidi"/>
      <w:color w:val="272727" w:themeColor="text1" w:themeTint="D8"/>
    </w:rPr>
  </w:style>
  <w:style w:type="paragraph" w:styleId="Title">
    <w:name w:val="Title"/>
    <w:basedOn w:val="Normal"/>
    <w:next w:val="Normal"/>
    <w:link w:val="TitleChar"/>
    <w:uiPriority w:val="10"/>
    <w:qFormat/>
    <w:rsid w:val="00E6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FF"/>
    <w:pPr>
      <w:spacing w:before="160"/>
      <w:jc w:val="center"/>
    </w:pPr>
    <w:rPr>
      <w:i/>
      <w:iCs/>
      <w:color w:val="404040" w:themeColor="text1" w:themeTint="BF"/>
    </w:rPr>
  </w:style>
  <w:style w:type="character" w:customStyle="1" w:styleId="QuoteChar">
    <w:name w:val="Quote Char"/>
    <w:basedOn w:val="DefaultParagraphFont"/>
    <w:link w:val="Quote"/>
    <w:uiPriority w:val="29"/>
    <w:rsid w:val="00E673FF"/>
    <w:rPr>
      <w:i/>
      <w:iCs/>
      <w:color w:val="404040" w:themeColor="text1" w:themeTint="BF"/>
    </w:rPr>
  </w:style>
  <w:style w:type="paragraph" w:styleId="ListParagraph">
    <w:name w:val="List Paragraph"/>
    <w:basedOn w:val="Normal"/>
    <w:uiPriority w:val="34"/>
    <w:qFormat/>
    <w:rsid w:val="00E673FF"/>
    <w:pPr>
      <w:ind w:left="720"/>
      <w:contextualSpacing/>
    </w:pPr>
  </w:style>
  <w:style w:type="character" w:styleId="IntenseEmphasis">
    <w:name w:val="Intense Emphasis"/>
    <w:basedOn w:val="DefaultParagraphFont"/>
    <w:uiPriority w:val="21"/>
    <w:qFormat/>
    <w:rsid w:val="00E673FF"/>
    <w:rPr>
      <w:i/>
      <w:iCs/>
      <w:color w:val="0F4761" w:themeColor="accent1" w:themeShade="BF"/>
    </w:rPr>
  </w:style>
  <w:style w:type="paragraph" w:styleId="IntenseQuote">
    <w:name w:val="Intense Quote"/>
    <w:basedOn w:val="Normal"/>
    <w:next w:val="Normal"/>
    <w:link w:val="IntenseQuoteChar"/>
    <w:uiPriority w:val="30"/>
    <w:qFormat/>
    <w:rsid w:val="00E6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3FF"/>
    <w:rPr>
      <w:i/>
      <w:iCs/>
      <w:color w:val="0F4761" w:themeColor="accent1" w:themeShade="BF"/>
    </w:rPr>
  </w:style>
  <w:style w:type="character" w:styleId="IntenseReference">
    <w:name w:val="Intense Reference"/>
    <w:basedOn w:val="DefaultParagraphFont"/>
    <w:uiPriority w:val="32"/>
    <w:qFormat/>
    <w:rsid w:val="00E67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1439</Words>
  <Characters>8548</Characters>
  <Application>Microsoft Office Word</Application>
  <DocSecurity>0</DocSecurity>
  <Lines>146</Lines>
  <Paragraphs>53</Paragraphs>
  <ScaleCrop>false</ScaleCrop>
  <Manager>SAKINDER ALI</Manager>
  <Company>SA611982</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1</cp:revision>
  <dcterms:created xsi:type="dcterms:W3CDTF">2025-10-09T22:43:00Z</dcterms:created>
  <dcterms:modified xsi:type="dcterms:W3CDTF">2025-10-09T22:45:00Z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f1142822-a9c8-46c9-9abb-b8d46726c5c7</vt:lpwstr>
  </property>
</Properties>
</file>