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jc w:val="center"/>
      </w:pPr>
      <w:r>
        <w:t>Software Design Description</w:t>
      </w:r>
    </w:p>
    <w:p>
      <w:pPr>
        <w:jc w:val="center"/>
      </w:pPr>
      <w:r>
        <w:rPr>
          <w:rFonts w:ascii="Times New Roman" w:hAnsi="Times New Roman"/>
          <w:b w:val="0"/>
          <w:i w:val="0"/>
          <w:sz w:val="24"/>
        </w:rPr>
        <w:t>for</w:t>
      </w:r>
    </w:p>
    <w:p>
      <w:pPr>
        <w:pStyle w:val="Heading2"/>
        <w:jc w:val="center"/>
      </w:pPr>
      <w:r>
        <w:t>TransitSight</w:t>
      </w:r>
    </w:p>
    <w:p>
      <w:pPr>
        <w:jc w:val="center"/>
      </w:pPr>
      <w:r>
        <w:rPr>
          <w:rFonts w:ascii="Times New Roman" w:hAnsi="Times New Roman"/>
          <w:b w:val="0"/>
          <w:i w:val="0"/>
          <w:sz w:val="24"/>
        </w:rPr>
        <w:t>Version 1.0</w:t>
      </w:r>
    </w:p>
    <w:p/>
    <w:p>
      <w:pPr>
        <w:jc w:val="center"/>
      </w:pPr>
      <w:r>
        <w:rPr>
          <w:rFonts w:ascii="Times New Roman" w:hAnsi="Times New Roman"/>
          <w:b w:val="0"/>
          <w:i w:val="0"/>
          <w:sz w:val="24"/>
        </w:rPr>
        <w:t>Prepared by</w:t>
      </w:r>
    </w:p>
    <w:p>
      <w:pPr>
        <w:jc w:val="center"/>
      </w:pPr>
      <w:r>
        <w:rPr>
          <w:rFonts w:ascii="Times New Roman" w:hAnsi="Times New Roman"/>
          <w:b w:val="0"/>
          <w:i w:val="0"/>
          <w:sz w:val="24"/>
        </w:rPr>
        <w:t>Group I</w:t>
      </w:r>
    </w:p>
    <w:p>
      <w:pPr>
        <w:jc w:val="center"/>
      </w:pPr>
      <w:r>
        <w:rPr>
          <w:rFonts w:ascii="Times New Roman" w:hAnsi="Times New Roman"/>
          <w:b w:val="0"/>
          <w:i w:val="0"/>
          <w:sz w:val="24"/>
        </w:rPr>
        <w:t>Muhammad Zakir Bin Yunos (2024381311)</w:t>
      </w:r>
    </w:p>
    <w:p>
      <w:pPr>
        <w:jc w:val="center"/>
      </w:pPr>
      <w:r>
        <w:rPr>
          <w:rFonts w:ascii="Times New Roman" w:hAnsi="Times New Roman"/>
          <w:b w:val="0"/>
          <w:i w:val="0"/>
          <w:sz w:val="24"/>
        </w:rPr>
        <w:t>Abdullah Shuib Bin Mohd Mazri (2021889154)</w:t>
      </w:r>
    </w:p>
    <w:p>
      <w:pPr>
        <w:jc w:val="center"/>
      </w:pPr>
      <w:r>
        <w:rPr>
          <w:rFonts w:ascii="Times New Roman" w:hAnsi="Times New Roman"/>
          <w:b w:val="0"/>
          <w:i w:val="0"/>
          <w:sz w:val="24"/>
        </w:rPr>
        <w:t>Meor Muhammad Hakim Bin Meor Abdul Razak (2021613446)</w:t>
      </w:r>
    </w:p>
    <w:p>
      <w:pPr>
        <w:jc w:val="center"/>
      </w:pPr>
      <w:r>
        <w:rPr>
          <w:rFonts w:ascii="Times New Roman" w:hAnsi="Times New Roman"/>
          <w:b w:val="0"/>
          <w:i w:val="0"/>
          <w:sz w:val="24"/>
        </w:rPr>
        <w:t>Muhammad Zulhelmi Bin Jamalulil (2024113303)</w:t>
      </w:r>
    </w:p>
    <w:p>
      <w:pPr>
        <w:jc w:val="center"/>
      </w:pPr>
      <w:r>
        <w:rPr>
          <w:rFonts w:ascii="Times New Roman" w:hAnsi="Times New Roman"/>
          <w:b w:val="0"/>
          <w:i w:val="0"/>
          <w:sz w:val="24"/>
        </w:rPr>
        <w:t>Ahmad Faiz Bin Muhammad (2025756991)</w:t>
      </w:r>
    </w:p>
    <w:p/>
    <w:p>
      <w:pPr>
        <w:jc w:val="center"/>
      </w:pPr>
      <w:r>
        <w:rPr>
          <w:rFonts w:ascii="Times New Roman" w:hAnsi="Times New Roman"/>
          <w:b w:val="0"/>
          <w:i w:val="0"/>
          <w:sz w:val="24"/>
        </w:rPr>
        <w:t>24 May 2026</w:t>
      </w:r>
    </w:p>
    <w:p>
      <w:r>
        <w:br w:type="page"/>
      </w:r>
    </w:p>
    <w:p>
      <w:pPr>
        <w:pStyle w:val="Heading1"/>
        <w:jc w:val="center"/>
      </w:pPr>
      <w:r>
        <w:t>Table of Contents</w:t>
      </w:r>
    </w:p>
    <w:p>
      <w:pPr>
        <w:tabs>
          <w:tab w:pos="8504" w:val="left"/>
        </w:tabs>
      </w:pPr>
      <w:r>
        <w:rPr>
          <w:rFonts w:ascii="Times New Roman" w:hAnsi="Times New Roman"/>
          <w:sz w:val="24"/>
        </w:rPr>
        <w:t>Revision History</w:t>
      </w:r>
      <w:r>
        <w:rPr>
          <w:rFonts w:ascii="Times New Roman" w:hAnsi="Times New Roman"/>
          <w:sz w:val="24"/>
        </w:rPr>
        <w:tab/>
        <w:t>iii</w:t>
      </w:r>
    </w:p>
    <w:p>
      <w:pPr>
        <w:tabs>
          <w:tab w:pos="8504" w:val="left"/>
        </w:tabs>
      </w:pPr>
      <w:r>
        <w:rPr>
          <w:rFonts w:ascii="Times New Roman" w:hAnsi="Times New Roman"/>
          <w:sz w:val="24"/>
        </w:rPr>
        <w:t>1. Introduction</w:t>
      </w:r>
      <w:r>
        <w:rPr>
          <w:rFonts w:ascii="Times New Roman" w:hAnsi="Times New Roman"/>
          <w:sz w:val="24"/>
        </w:rPr>
        <w:tab/>
        <w:t>1</w:t>
      </w:r>
    </w:p>
    <w:p>
      <w:pPr>
        <w:tabs>
          <w:tab w:pos="8504" w:val="left"/>
        </w:tabs>
      </w:pPr>
      <w:r>
        <w:rPr>
          <w:rFonts w:ascii="Times New Roman" w:hAnsi="Times New Roman"/>
          <w:sz w:val="24"/>
        </w:rPr>
        <w:t xml:space="preserve">   1.1 Purpose</w:t>
      </w:r>
      <w:r>
        <w:rPr>
          <w:rFonts w:ascii="Times New Roman" w:hAnsi="Times New Roman"/>
          <w:sz w:val="24"/>
        </w:rPr>
        <w:tab/>
        <w:t>1</w:t>
      </w:r>
    </w:p>
    <w:p>
      <w:pPr>
        <w:tabs>
          <w:tab w:pos="8504" w:val="left"/>
        </w:tabs>
      </w:pPr>
      <w:r>
        <w:rPr>
          <w:rFonts w:ascii="Times New Roman" w:hAnsi="Times New Roman"/>
          <w:sz w:val="24"/>
        </w:rPr>
        <w:t xml:space="preserve">   1.2 Definitions, Acronyms and Abbreviations</w:t>
      </w:r>
      <w:r>
        <w:rPr>
          <w:rFonts w:ascii="Times New Roman" w:hAnsi="Times New Roman"/>
          <w:sz w:val="24"/>
        </w:rPr>
        <w:tab/>
        <w:t>1</w:t>
      </w:r>
    </w:p>
    <w:p>
      <w:pPr>
        <w:tabs>
          <w:tab w:pos="8504" w:val="left"/>
        </w:tabs>
      </w:pPr>
      <w:r>
        <w:rPr>
          <w:rFonts w:ascii="Times New Roman" w:hAnsi="Times New Roman"/>
          <w:sz w:val="24"/>
        </w:rPr>
        <w:t xml:space="preserve">   1.3 Intended Audience and Reading Suggestions</w:t>
      </w:r>
      <w:r>
        <w:rPr>
          <w:rFonts w:ascii="Times New Roman" w:hAnsi="Times New Roman"/>
          <w:sz w:val="24"/>
        </w:rPr>
        <w:tab/>
        <w:t>1</w:t>
      </w:r>
    </w:p>
    <w:p>
      <w:pPr>
        <w:tabs>
          <w:tab w:pos="8504" w:val="left"/>
        </w:tabs>
      </w:pPr>
      <w:r>
        <w:rPr>
          <w:rFonts w:ascii="Times New Roman" w:hAnsi="Times New Roman"/>
          <w:sz w:val="24"/>
        </w:rPr>
        <w:t xml:space="preserve">   1.4 Product Scope</w:t>
      </w:r>
      <w:r>
        <w:rPr>
          <w:rFonts w:ascii="Times New Roman" w:hAnsi="Times New Roman"/>
          <w:sz w:val="24"/>
        </w:rPr>
        <w:tab/>
        <w:t>2</w:t>
      </w:r>
    </w:p>
    <w:p>
      <w:pPr>
        <w:tabs>
          <w:tab w:pos="8504" w:val="left"/>
        </w:tabs>
      </w:pPr>
      <w:r>
        <w:rPr>
          <w:rFonts w:ascii="Times New Roman" w:hAnsi="Times New Roman"/>
          <w:sz w:val="24"/>
        </w:rPr>
        <w:t xml:space="preserve">   1.5 References</w:t>
      </w:r>
      <w:r>
        <w:rPr>
          <w:rFonts w:ascii="Times New Roman" w:hAnsi="Times New Roman"/>
          <w:sz w:val="24"/>
        </w:rPr>
        <w:tab/>
        <w:t>2</w:t>
      </w:r>
    </w:p>
    <w:p>
      <w:pPr>
        <w:tabs>
          <w:tab w:pos="8504" w:val="left"/>
        </w:tabs>
      </w:pPr>
      <w:r>
        <w:rPr>
          <w:rFonts w:ascii="Times New Roman" w:hAnsi="Times New Roman"/>
          <w:sz w:val="24"/>
        </w:rPr>
        <w:t>2. High Level Design</w:t>
      </w:r>
      <w:r>
        <w:rPr>
          <w:rFonts w:ascii="Times New Roman" w:hAnsi="Times New Roman"/>
          <w:sz w:val="24"/>
        </w:rPr>
        <w:tab/>
        <w:t>3</w:t>
      </w:r>
    </w:p>
    <w:p>
      <w:pPr>
        <w:tabs>
          <w:tab w:pos="8504" w:val="left"/>
        </w:tabs>
      </w:pPr>
      <w:r>
        <w:rPr>
          <w:rFonts w:ascii="Times New Roman" w:hAnsi="Times New Roman"/>
          <w:sz w:val="24"/>
        </w:rPr>
        <w:t xml:space="preserve">   2.1 Design Considerations</w:t>
      </w:r>
      <w:r>
        <w:rPr>
          <w:rFonts w:ascii="Times New Roman" w:hAnsi="Times New Roman"/>
          <w:sz w:val="24"/>
        </w:rPr>
        <w:tab/>
        <w:t>3</w:t>
      </w:r>
    </w:p>
    <w:p>
      <w:pPr>
        <w:tabs>
          <w:tab w:pos="8504" w:val="left"/>
        </w:tabs>
      </w:pPr>
      <w:r>
        <w:rPr>
          <w:rFonts w:ascii="Times New Roman" w:hAnsi="Times New Roman"/>
          <w:sz w:val="24"/>
        </w:rPr>
        <w:t xml:space="preserve">   2.2 System Level Desired Behavior</w:t>
      </w:r>
      <w:r>
        <w:rPr>
          <w:rFonts w:ascii="Times New Roman" w:hAnsi="Times New Roman"/>
          <w:sz w:val="24"/>
        </w:rPr>
        <w:tab/>
        <w:t>4</w:t>
      </w:r>
    </w:p>
    <w:p>
      <w:pPr>
        <w:tabs>
          <w:tab w:pos="8504" w:val="left"/>
        </w:tabs>
      </w:pPr>
      <w:r>
        <w:rPr>
          <w:rFonts w:ascii="Times New Roman" w:hAnsi="Times New Roman"/>
          <w:sz w:val="24"/>
        </w:rPr>
        <w:t xml:space="preserve">   2.3 Logical Representation of the Architecture</w:t>
      </w:r>
      <w:r>
        <w:rPr>
          <w:rFonts w:ascii="Times New Roman" w:hAnsi="Times New Roman"/>
          <w:sz w:val="24"/>
        </w:rPr>
        <w:tab/>
        <w:t>5</w:t>
      </w:r>
    </w:p>
    <w:p>
      <w:pPr>
        <w:tabs>
          <w:tab w:pos="8504" w:val="left"/>
        </w:tabs>
      </w:pPr>
      <w:r>
        <w:rPr>
          <w:rFonts w:ascii="Times New Roman" w:hAnsi="Times New Roman"/>
          <w:sz w:val="24"/>
        </w:rPr>
        <w:t xml:space="preserve">   2.4 Architectural Component Overview</w:t>
      </w:r>
      <w:r>
        <w:rPr>
          <w:rFonts w:ascii="Times New Roman" w:hAnsi="Times New Roman"/>
          <w:sz w:val="24"/>
        </w:rPr>
        <w:tab/>
        <w:t>6</w:t>
      </w:r>
    </w:p>
    <w:p>
      <w:pPr>
        <w:tabs>
          <w:tab w:pos="8504" w:val="left"/>
        </w:tabs>
      </w:pPr>
      <w:r>
        <w:rPr>
          <w:rFonts w:ascii="Times New Roman" w:hAnsi="Times New Roman"/>
          <w:sz w:val="24"/>
        </w:rPr>
        <w:t xml:space="preserve">   2.5 Process Architecture</w:t>
      </w:r>
      <w:r>
        <w:rPr>
          <w:rFonts w:ascii="Times New Roman" w:hAnsi="Times New Roman"/>
          <w:sz w:val="24"/>
        </w:rPr>
        <w:tab/>
        <w:t>7</w:t>
      </w:r>
    </w:p>
    <w:p>
      <w:pPr>
        <w:tabs>
          <w:tab w:pos="8504" w:val="left"/>
        </w:tabs>
      </w:pPr>
      <w:r>
        <w:rPr>
          <w:rFonts w:ascii="Times New Roman" w:hAnsi="Times New Roman"/>
          <w:sz w:val="24"/>
        </w:rPr>
        <w:t xml:space="preserve">   2.6 Deployment Architecture</w:t>
      </w:r>
      <w:r>
        <w:rPr>
          <w:rFonts w:ascii="Times New Roman" w:hAnsi="Times New Roman"/>
          <w:sz w:val="24"/>
        </w:rPr>
        <w:tab/>
        <w:t>8</w:t>
      </w:r>
    </w:p>
    <w:p>
      <w:pPr>
        <w:tabs>
          <w:tab w:pos="8504" w:val="left"/>
        </w:tabs>
      </w:pPr>
      <w:r>
        <w:rPr>
          <w:rFonts w:ascii="Times New Roman" w:hAnsi="Times New Roman"/>
          <w:sz w:val="24"/>
        </w:rPr>
        <w:t>3. Detailed Design</w:t>
      </w:r>
      <w:r>
        <w:rPr>
          <w:rFonts w:ascii="Times New Roman" w:hAnsi="Times New Roman"/>
          <w:sz w:val="24"/>
        </w:rPr>
        <w:tab/>
        <w:t>9</w:t>
      </w:r>
    </w:p>
    <w:p>
      <w:pPr>
        <w:tabs>
          <w:tab w:pos="8504" w:val="left"/>
        </w:tabs>
      </w:pPr>
      <w:r>
        <w:rPr>
          <w:rFonts w:ascii="Times New Roman" w:hAnsi="Times New Roman"/>
          <w:sz w:val="24"/>
        </w:rPr>
        <w:t xml:space="preserve">   3.1 Class Diagram</w:t>
      </w:r>
      <w:r>
        <w:rPr>
          <w:rFonts w:ascii="Times New Roman" w:hAnsi="Times New Roman"/>
          <w:sz w:val="24"/>
        </w:rPr>
        <w:tab/>
        <w:t>9</w:t>
      </w:r>
    </w:p>
    <w:p>
      <w:pPr>
        <w:tabs>
          <w:tab w:pos="8504" w:val="left"/>
        </w:tabs>
      </w:pPr>
      <w:r>
        <w:rPr>
          <w:rFonts w:ascii="Times New Roman" w:hAnsi="Times New Roman"/>
          <w:sz w:val="24"/>
        </w:rPr>
        <w:t xml:space="preserve">   3.2 Scenarios</w:t>
      </w:r>
      <w:r>
        <w:rPr>
          <w:rFonts w:ascii="Times New Roman" w:hAnsi="Times New Roman"/>
          <w:sz w:val="24"/>
        </w:rPr>
        <w:tab/>
        <w:t>10</w:t>
      </w:r>
    </w:p>
    <w:p>
      <w:pPr>
        <w:tabs>
          <w:tab w:pos="8504" w:val="left"/>
        </w:tabs>
      </w:pPr>
      <w:r>
        <w:rPr>
          <w:rFonts w:ascii="Times New Roman" w:hAnsi="Times New Roman"/>
          <w:sz w:val="24"/>
        </w:rPr>
        <w:t xml:space="preserve">   3.3 Class Summary</w:t>
      </w:r>
      <w:r>
        <w:rPr>
          <w:rFonts w:ascii="Times New Roman" w:hAnsi="Times New Roman"/>
          <w:sz w:val="24"/>
        </w:rPr>
        <w:tab/>
        <w:t>11</w:t>
      </w:r>
    </w:p>
    <w:p>
      <w:pPr>
        <w:tabs>
          <w:tab w:pos="8504" w:val="left"/>
        </w:tabs>
      </w:pPr>
      <w:r>
        <w:rPr>
          <w:rFonts w:ascii="Times New Roman" w:hAnsi="Times New Roman"/>
          <w:sz w:val="24"/>
        </w:rPr>
        <w:t>4. GUI Mockups</w:t>
      </w:r>
      <w:r>
        <w:rPr>
          <w:rFonts w:ascii="Times New Roman" w:hAnsi="Times New Roman"/>
          <w:sz w:val="24"/>
        </w:rPr>
        <w:tab/>
        <w:t>14</w:t>
      </w:r>
    </w:p>
    <w:p>
      <w:pPr>
        <w:tabs>
          <w:tab w:pos="8504" w:val="left"/>
        </w:tabs>
      </w:pPr>
      <w:r>
        <w:rPr>
          <w:rFonts w:ascii="Times New Roman" w:hAnsi="Times New Roman"/>
          <w:sz w:val="24"/>
        </w:rPr>
        <w:t>5. Open Issues</w:t>
      </w:r>
      <w:r>
        <w:rPr>
          <w:rFonts w:ascii="Times New Roman" w:hAnsi="Times New Roman"/>
          <w:sz w:val="24"/>
        </w:rPr>
        <w:tab/>
        <w:t>17</w:t>
      </w:r>
    </w:p>
    <w:p>
      <w:pPr>
        <w:tabs>
          <w:tab w:pos="8504" w:val="left"/>
        </w:tabs>
      </w:pPr>
      <w:r>
        <w:rPr>
          <w:rFonts w:ascii="Times New Roman" w:hAnsi="Times New Roman"/>
          <w:sz w:val="24"/>
        </w:rPr>
        <w:t>Appendix A: Approval</w:t>
      </w:r>
      <w:r>
        <w:rPr>
          <w:rFonts w:ascii="Times New Roman" w:hAnsi="Times New Roman"/>
          <w:sz w:val="24"/>
        </w:rPr>
        <w:tab/>
        <w:t>18</w:t>
      </w:r>
    </w:p>
    <w:p>
      <w:pPr>
        <w:tabs>
          <w:tab w:pos="8504" w:val="left"/>
        </w:tabs>
      </w:pPr>
      <w:r>
        <w:rPr>
          <w:rFonts w:ascii="Times New Roman" w:hAnsi="Times New Roman"/>
          <w:sz w:val="24"/>
        </w:rPr>
        <w:t>Appendix B: Glossary</w:t>
      </w:r>
      <w:r>
        <w:rPr>
          <w:rFonts w:ascii="Times New Roman" w:hAnsi="Times New Roman"/>
          <w:sz w:val="24"/>
        </w:rPr>
        <w:tab/>
        <w:t>19</w:t>
      </w:r>
    </w:p>
    <w:p>
      <w:pPr>
        <w:tabs>
          <w:tab w:pos="8504" w:val="left"/>
        </w:tabs>
      </w:pPr>
      <w:r>
        <w:rPr>
          <w:rFonts w:ascii="Times New Roman" w:hAnsi="Times New Roman"/>
          <w:sz w:val="24"/>
        </w:rPr>
        <w:t>Appendix C: Sequence Diagram</w:t>
      </w:r>
      <w:r>
        <w:rPr>
          <w:rFonts w:ascii="Times New Roman" w:hAnsi="Times New Roman"/>
          <w:sz w:val="24"/>
        </w:rPr>
        <w:tab/>
        <w:t>20</w:t>
      </w:r>
    </w:p>
    <w:p>
      <w:pPr>
        <w:tabs>
          <w:tab w:pos="8504" w:val="left"/>
        </w:tabs>
      </w:pPr>
      <w:r>
        <w:rPr>
          <w:rFonts w:ascii="Times New Roman" w:hAnsi="Times New Roman"/>
          <w:sz w:val="24"/>
        </w:rPr>
        <w:t>Appendix D: To Be Determined List</w:t>
      </w:r>
      <w:r>
        <w:rPr>
          <w:rFonts w:ascii="Times New Roman" w:hAnsi="Times New Roman"/>
          <w:sz w:val="24"/>
        </w:rPr>
        <w:tab/>
        <w:t>22</w:t>
      </w:r>
    </w:p>
    <w:p>
      <w:r>
        <w:br w:type="page"/>
      </w:r>
    </w:p>
    <w:p>
      <w:pPr>
        <w:pStyle w:val="Heading1"/>
        <w:jc w:val="center"/>
      </w:pPr>
      <w:r>
        <w:t>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2"/>
              </w:rPr>
              <w:t>Version</w:t>
            </w:r>
          </w:p>
        </w:tc>
        <w:tc>
          <w:tcPr>
            <w:tcW w:type="dxa" w:w="2160"/>
          </w:tcPr>
          <w:p>
            <w:r/>
            <w:r>
              <w:rPr>
                <w:rFonts w:ascii="Times New Roman" w:hAnsi="Times New Roman"/>
                <w:b/>
                <w:sz w:val="22"/>
              </w:rPr>
              <w:t>Date</w:t>
            </w:r>
          </w:p>
        </w:tc>
        <w:tc>
          <w:tcPr>
            <w:tcW w:type="dxa" w:w="2160"/>
          </w:tcPr>
          <w:p>
            <w:r/>
            <w:r>
              <w:rPr>
                <w:rFonts w:ascii="Times New Roman" w:hAnsi="Times New Roman"/>
                <w:b/>
                <w:sz w:val="22"/>
              </w:rPr>
              <w:t>Description</w:t>
            </w:r>
          </w:p>
        </w:tc>
        <w:tc>
          <w:tcPr>
            <w:tcW w:type="dxa" w:w="2160"/>
          </w:tcPr>
          <w:p>
            <w:r/>
            <w:r>
              <w:rPr>
                <w:rFonts w:ascii="Times New Roman" w:hAnsi="Times New Roman"/>
                <w:b/>
                <w:sz w:val="22"/>
              </w:rPr>
              <w:t>Author</w:t>
            </w:r>
          </w:p>
        </w:tc>
      </w:tr>
      <w:tr>
        <w:tc>
          <w:tcPr>
            <w:tcW w:type="dxa" w:w="2160"/>
          </w:tcPr>
          <w:p>
            <w:r/>
            <w:r>
              <w:rPr>
                <w:rFonts w:ascii="Times New Roman" w:hAnsi="Times New Roman"/>
                <w:b w:val="0"/>
                <w:sz w:val="22"/>
              </w:rPr>
              <w:t>1.0</w:t>
            </w:r>
          </w:p>
        </w:tc>
        <w:tc>
          <w:tcPr>
            <w:tcW w:type="dxa" w:w="2160"/>
          </w:tcPr>
          <w:p>
            <w:r/>
            <w:r>
              <w:rPr>
                <w:rFonts w:ascii="Times New Roman" w:hAnsi="Times New Roman"/>
                <w:b w:val="0"/>
                <w:sz w:val="22"/>
              </w:rPr>
              <w:t>24 May 2026</w:t>
            </w:r>
          </w:p>
        </w:tc>
        <w:tc>
          <w:tcPr>
            <w:tcW w:type="dxa" w:w="2160"/>
          </w:tcPr>
          <w:p>
            <w:r/>
            <w:r>
              <w:rPr>
                <w:rFonts w:ascii="Times New Roman" w:hAnsi="Times New Roman"/>
                <w:b w:val="0"/>
                <w:sz w:val="22"/>
              </w:rPr>
              <w:t>Initial SDD for TransitSight v1.0</w:t>
            </w:r>
          </w:p>
        </w:tc>
        <w:tc>
          <w:tcPr>
            <w:tcW w:type="dxa" w:w="2160"/>
          </w:tcPr>
          <w:p>
            <w:r/>
            <w:r>
              <w:rPr>
                <w:rFonts w:ascii="Times New Roman" w:hAnsi="Times New Roman"/>
                <w:b w:val="0"/>
                <w:sz w:val="22"/>
              </w:rPr>
              <w:t>Group I</w:t>
            </w:r>
          </w:p>
        </w:tc>
      </w:tr>
    </w:tbl>
    <w:p/>
    <w:p>
      <w:r>
        <w:br w:type="page"/>
      </w:r>
    </w:p>
    <w:p>
      <w:pPr>
        <w:pStyle w:val="Heading1"/>
      </w:pPr>
      <w:r>
        <w:t>1. Introduction</w:t>
      </w:r>
    </w:p>
    <w:p>
      <w:pPr>
        <w:pStyle w:val="Heading2"/>
      </w:pPr>
      <w:r>
        <w:t>1.1 Purpose</w:t>
      </w:r>
    </w:p>
    <w:p>
      <w:r>
        <w:rPr>
          <w:rFonts w:ascii="Times New Roman" w:hAnsi="Times New Roman"/>
          <w:b w:val="0"/>
          <w:i w:val="0"/>
          <w:sz w:val="24"/>
        </w:rPr>
        <w:t>The purpose of this Software Design Description (SDD) is to provide a comprehensive architectural and detailed design specification for TransitSight (version 1.0), a web-based smart public transport crowd predictor. This document translates the functional and non-functional requirements defined in the Software Requirements Specification (SRS) into a concrete design that guides the implementation phase. It covers the system architecture, component breakdown, class design, data flow, user interface mockups, and deployment strategy for the TransitSight system.</w:t>
      </w:r>
    </w:p>
    <w:p>
      <w:pPr>
        <w:pStyle w:val="Heading2"/>
      </w:pPr>
      <w:r>
        <w:t>1.2 Definitions, Acronyms and Abbreviations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2"/>
              </w:rPr>
              <w:t>Term</w:t>
            </w:r>
          </w:p>
        </w:tc>
        <w:tc>
          <w:tcPr>
            <w:tcW w:type="dxa" w:w="4320"/>
          </w:tcPr>
          <w:p>
            <w:r/>
            <w:r>
              <w:rPr>
                <w:rFonts w:ascii="Times New Roman" w:hAnsi="Times New Roman"/>
                <w:b/>
                <w:sz w:val="22"/>
              </w:rPr>
              <w:t>Definition</w:t>
            </w:r>
          </w:p>
        </w:tc>
      </w:tr>
      <w:tr>
        <w:tc>
          <w:tcPr>
            <w:tcW w:type="dxa" w:w="4320"/>
          </w:tcPr>
          <w:p>
            <w:r/>
            <w:r>
              <w:rPr>
                <w:rFonts w:ascii="Times New Roman" w:hAnsi="Times New Roman"/>
                <w:b w:val="0"/>
                <w:sz w:val="22"/>
              </w:rPr>
              <w:t>API</w:t>
            </w:r>
          </w:p>
        </w:tc>
        <w:tc>
          <w:tcPr>
            <w:tcW w:type="dxa" w:w="4320"/>
          </w:tcPr>
          <w:p>
            <w:r/>
            <w:r>
              <w:rPr>
                <w:rFonts w:ascii="Times New Roman" w:hAnsi="Times New Roman"/>
                <w:b w:val="0"/>
                <w:sz w:val="22"/>
              </w:rPr>
              <w:t>Application Programming Interface — a set of protocols for building and integrating software applications.</w:t>
            </w:r>
          </w:p>
        </w:tc>
      </w:tr>
      <w:tr>
        <w:tc>
          <w:tcPr>
            <w:tcW w:type="dxa" w:w="4320"/>
          </w:tcPr>
          <w:p>
            <w:r/>
            <w:r>
              <w:rPr>
                <w:rFonts w:ascii="Times New Roman" w:hAnsi="Times New Roman"/>
                <w:b w:val="0"/>
                <w:sz w:val="22"/>
              </w:rPr>
              <w:t>GTFS</w:t>
            </w:r>
          </w:p>
        </w:tc>
        <w:tc>
          <w:tcPr>
            <w:tcW w:type="dxa" w:w="4320"/>
          </w:tcPr>
          <w:p>
            <w:r/>
            <w:r>
              <w:rPr>
                <w:rFonts w:ascii="Times New Roman" w:hAnsi="Times New Roman"/>
                <w:b w:val="0"/>
                <w:sz w:val="22"/>
              </w:rPr>
              <w:t>General Transit Feed Specification — the global standard format for public transportation schedules and geographic information.</w:t>
            </w:r>
          </w:p>
        </w:tc>
      </w:tr>
      <w:tr>
        <w:tc>
          <w:tcPr>
            <w:tcW w:type="dxa" w:w="4320"/>
          </w:tcPr>
          <w:p>
            <w:r/>
            <w:r>
              <w:rPr>
                <w:rFonts w:ascii="Times New Roman" w:hAnsi="Times New Roman"/>
                <w:b w:val="0"/>
                <w:sz w:val="22"/>
              </w:rPr>
              <w:t>Gemini API</w:t>
            </w:r>
          </w:p>
        </w:tc>
        <w:tc>
          <w:tcPr>
            <w:tcW w:type="dxa" w:w="4320"/>
          </w:tcPr>
          <w:p>
            <w:r/>
            <w:r>
              <w:rPr>
                <w:rFonts w:ascii="Times New Roman" w:hAnsi="Times New Roman"/>
                <w:b w:val="0"/>
                <w:sz w:val="22"/>
              </w:rPr>
              <w:t>Google's AI model API accessed via Google AI Studio, used for crowd level classification.</w:t>
            </w:r>
          </w:p>
        </w:tc>
      </w:tr>
      <w:tr>
        <w:tc>
          <w:tcPr>
            <w:tcW w:type="dxa" w:w="4320"/>
          </w:tcPr>
          <w:p>
            <w:r/>
            <w:r>
              <w:rPr>
                <w:rFonts w:ascii="Times New Roman" w:hAnsi="Times New Roman"/>
                <w:b w:val="0"/>
                <w:sz w:val="22"/>
              </w:rPr>
              <w:t>SDG 11</w:t>
            </w:r>
          </w:p>
        </w:tc>
        <w:tc>
          <w:tcPr>
            <w:tcW w:type="dxa" w:w="4320"/>
          </w:tcPr>
          <w:p>
            <w:r/>
            <w:r>
              <w:rPr>
                <w:rFonts w:ascii="Times New Roman" w:hAnsi="Times New Roman"/>
                <w:b w:val="0"/>
                <w:sz w:val="22"/>
              </w:rPr>
              <w:t>Sustainable Development Goal 11 — Sustainable Cities and Communities.</w:t>
            </w:r>
          </w:p>
        </w:tc>
      </w:tr>
      <w:tr>
        <w:tc>
          <w:tcPr>
            <w:tcW w:type="dxa" w:w="4320"/>
          </w:tcPr>
          <w:p>
            <w:r/>
            <w:r>
              <w:rPr>
                <w:rFonts w:ascii="Times New Roman" w:hAnsi="Times New Roman"/>
                <w:b w:val="0"/>
                <w:sz w:val="22"/>
              </w:rPr>
              <w:t>SRS</w:t>
            </w:r>
          </w:p>
        </w:tc>
        <w:tc>
          <w:tcPr>
            <w:tcW w:type="dxa" w:w="4320"/>
          </w:tcPr>
          <w:p>
            <w:r/>
            <w:r>
              <w:rPr>
                <w:rFonts w:ascii="Times New Roman" w:hAnsi="Times New Roman"/>
                <w:b w:val="0"/>
                <w:sz w:val="22"/>
              </w:rPr>
              <w:t>Software Requirements Specification — the document defining functional and non-functional requirements.</w:t>
            </w:r>
          </w:p>
        </w:tc>
      </w:tr>
      <w:tr>
        <w:tc>
          <w:tcPr>
            <w:tcW w:type="dxa" w:w="4320"/>
          </w:tcPr>
          <w:p>
            <w:r/>
            <w:r>
              <w:rPr>
                <w:rFonts w:ascii="Times New Roman" w:hAnsi="Times New Roman"/>
                <w:b w:val="0"/>
                <w:sz w:val="22"/>
              </w:rPr>
              <w:t>SDD</w:t>
            </w:r>
          </w:p>
        </w:tc>
        <w:tc>
          <w:tcPr>
            <w:tcW w:type="dxa" w:w="4320"/>
          </w:tcPr>
          <w:p>
            <w:r/>
            <w:r>
              <w:rPr>
                <w:rFonts w:ascii="Times New Roman" w:hAnsi="Times New Roman"/>
                <w:b w:val="0"/>
                <w:sz w:val="22"/>
              </w:rPr>
              <w:t>Software Design Description — this document.</w:t>
            </w:r>
          </w:p>
        </w:tc>
      </w:tr>
      <w:tr>
        <w:tc>
          <w:tcPr>
            <w:tcW w:type="dxa" w:w="4320"/>
          </w:tcPr>
          <w:p>
            <w:r/>
            <w:r>
              <w:rPr>
                <w:rFonts w:ascii="Times New Roman" w:hAnsi="Times New Roman"/>
                <w:b w:val="0"/>
                <w:sz w:val="22"/>
              </w:rPr>
              <w:t>UI/UX</w:t>
            </w:r>
          </w:p>
        </w:tc>
        <w:tc>
          <w:tcPr>
            <w:tcW w:type="dxa" w:w="4320"/>
          </w:tcPr>
          <w:p>
            <w:r/>
            <w:r>
              <w:rPr>
                <w:rFonts w:ascii="Times New Roman" w:hAnsi="Times New Roman"/>
                <w:b w:val="0"/>
                <w:sz w:val="22"/>
              </w:rPr>
              <w:t>User Interface / User Experience.</w:t>
            </w:r>
          </w:p>
        </w:tc>
      </w:tr>
      <w:tr>
        <w:tc>
          <w:tcPr>
            <w:tcW w:type="dxa" w:w="4320"/>
          </w:tcPr>
          <w:p>
            <w:r/>
            <w:r>
              <w:rPr>
                <w:rFonts w:ascii="Times New Roman" w:hAnsi="Times New Roman"/>
                <w:b w:val="0"/>
                <w:sz w:val="22"/>
              </w:rPr>
              <w:t>JSON</w:t>
            </w:r>
          </w:p>
        </w:tc>
        <w:tc>
          <w:tcPr>
            <w:tcW w:type="dxa" w:w="4320"/>
          </w:tcPr>
          <w:p>
            <w:r/>
            <w:r>
              <w:rPr>
                <w:rFonts w:ascii="Times New Roman" w:hAnsi="Times New Roman"/>
                <w:b w:val="0"/>
                <w:sz w:val="22"/>
              </w:rPr>
              <w:t>JavaScript Object Notation — lightweight data interchange format.</w:t>
            </w:r>
          </w:p>
        </w:tc>
      </w:tr>
      <w:tr>
        <w:tc>
          <w:tcPr>
            <w:tcW w:type="dxa" w:w="4320"/>
          </w:tcPr>
          <w:p>
            <w:r/>
            <w:r>
              <w:rPr>
                <w:rFonts w:ascii="Times New Roman" w:hAnsi="Times New Roman"/>
                <w:b w:val="0"/>
                <w:sz w:val="22"/>
              </w:rPr>
              <w:t>HTTP/HTTPS</w:t>
            </w:r>
          </w:p>
        </w:tc>
        <w:tc>
          <w:tcPr>
            <w:tcW w:type="dxa" w:w="4320"/>
          </w:tcPr>
          <w:p>
            <w:r/>
            <w:r>
              <w:rPr>
                <w:rFonts w:ascii="Times New Roman" w:hAnsi="Times New Roman"/>
                <w:b w:val="0"/>
                <w:sz w:val="22"/>
              </w:rPr>
              <w:t>Hypertext Transfer Protocol / Secure — protocols for data communication.</w:t>
            </w:r>
          </w:p>
        </w:tc>
      </w:tr>
      <w:tr>
        <w:tc>
          <w:tcPr>
            <w:tcW w:type="dxa" w:w="4320"/>
          </w:tcPr>
          <w:p>
            <w:r/>
            <w:r>
              <w:rPr>
                <w:rFonts w:ascii="Times New Roman" w:hAnsi="Times New Roman"/>
                <w:b w:val="0"/>
                <w:sz w:val="22"/>
              </w:rPr>
              <w:t>RBAC</w:t>
            </w:r>
          </w:p>
        </w:tc>
        <w:tc>
          <w:tcPr>
            <w:tcW w:type="dxa" w:w="4320"/>
          </w:tcPr>
          <w:p>
            <w:r/>
            <w:r>
              <w:rPr>
                <w:rFonts w:ascii="Times New Roman" w:hAnsi="Times New Roman"/>
                <w:b w:val="0"/>
                <w:sz w:val="22"/>
              </w:rPr>
              <w:t>Role-Based Access Control.</w:t>
            </w:r>
          </w:p>
        </w:tc>
      </w:tr>
    </w:tbl>
    <w:p>
      <w:pPr>
        <w:pStyle w:val="Heading2"/>
      </w:pPr>
      <w:r>
        <w:t>1.3 Intended Audience and Reading Suggestions</w:t>
      </w:r>
    </w:p>
    <w:p>
      <w:r>
        <w:rPr>
          <w:rFonts w:ascii="Times New Roman" w:hAnsi="Times New Roman"/>
          <w:b w:val="0"/>
          <w:i w:val="0"/>
          <w:sz w:val="24"/>
        </w:rPr>
        <w:t>This document is intended for the following audiences:</w:t>
      </w:r>
    </w:p>
    <w:p>
      <w:pPr>
        <w:pStyle w:val="ListBullet"/>
        <w:ind w:left="720"/>
      </w:pPr>
      <w:r>
        <w:rPr>
          <w:rFonts w:ascii="Times New Roman" w:hAnsi="Times New Roman"/>
          <w:sz w:val="24"/>
        </w:rPr>
        <w:t>Development Team — to understand the architecture, components, and class design for implementation.</w:t>
      </w:r>
    </w:p>
    <w:p>
      <w:pPr>
        <w:pStyle w:val="ListBullet"/>
        <w:ind w:left="720"/>
      </w:pPr>
      <w:r>
        <w:rPr>
          <w:rFonts w:ascii="Times New Roman" w:hAnsi="Times New Roman"/>
          <w:sz w:val="24"/>
        </w:rPr>
        <w:t>Software Testers — to derive test cases from the design specifications and sequence diagrams.</w:t>
      </w:r>
    </w:p>
    <w:p>
      <w:pPr>
        <w:pStyle w:val="ListBullet"/>
        <w:ind w:left="720"/>
      </w:pPr>
      <w:r>
        <w:rPr>
          <w:rFonts w:ascii="Times New Roman" w:hAnsi="Times New Roman"/>
          <w:sz w:val="24"/>
        </w:rPr>
        <w:t>Course Instructors and Evaluators — to assess the completeness and quality of the software design.</w:t>
      </w:r>
    </w:p>
    <w:p>
      <w:pPr>
        <w:pStyle w:val="ListBullet"/>
        <w:ind w:left="720"/>
      </w:pPr>
      <w:r>
        <w:rPr>
          <w:rFonts w:ascii="Times New Roman" w:hAnsi="Times New Roman"/>
          <w:sz w:val="24"/>
        </w:rPr>
        <w:t>Project Stakeholders — to gain confidence in the technical approach and system architecture.</w:t>
      </w:r>
    </w:p>
    <w:p>
      <w:r>
        <w:rPr>
          <w:rFonts w:ascii="Times New Roman" w:hAnsi="Times New Roman"/>
          <w:b w:val="0"/>
          <w:i w:val="0"/>
          <w:sz w:val="24"/>
        </w:rPr>
        <w:t>Readers are advised to begin with Section 2 (High Level Design) for a structural overview, then proceed to Section 3 (Detailed Design) for class-level specifications. Section 4 (GUI Mockups) provides visual context for the user-facing components.</w:t>
      </w:r>
    </w:p>
    <w:p>
      <w:pPr>
        <w:pStyle w:val="Heading2"/>
      </w:pPr>
      <w:r>
        <w:t>1.4 Product Scope</w:t>
      </w:r>
    </w:p>
    <w:p>
      <w:r>
        <w:rPr>
          <w:rFonts w:ascii="Times New Roman" w:hAnsi="Times New Roman"/>
          <w:b w:val="0"/>
          <w:i w:val="0"/>
          <w:sz w:val="24"/>
        </w:rPr>
        <w:t>TransitSight is a problem-driven web application that empowers urban commuters with data-driven mobility insights. The system aggregates open transit and weather datasets from the Malaysian government data portal (data.gov.my), processes them through Google's Gemini API (via Google AI Studio), and delivers real-time crowd level predictions to users through a responsive web dashboard.</w:t>
      </w:r>
    </w:p>
    <w:p>
      <w:r>
        <w:rPr>
          <w:rFonts w:ascii="Times New Roman" w:hAnsi="Times New Roman"/>
          <w:b/>
          <w:i w:val="0"/>
          <w:sz w:val="24"/>
        </w:rPr>
        <w:t>In Scope:</w:t>
      </w:r>
    </w:p>
    <w:p>
      <w:pPr>
        <w:pStyle w:val="ListBullet"/>
        <w:ind w:left="720"/>
      </w:pPr>
      <w:r>
        <w:rPr>
          <w:rFonts w:ascii="Times New Roman" w:hAnsi="Times New Roman"/>
          <w:sz w:val="24"/>
        </w:rPr>
        <w:t>Crowd prediction for main transit routes using AI classification (Low, Medium, Full).</w:t>
      </w:r>
    </w:p>
    <w:p>
      <w:pPr>
        <w:pStyle w:val="ListBullet"/>
        <w:ind w:left="720"/>
      </w:pPr>
      <w:r>
        <w:rPr>
          <w:rFonts w:ascii="Times New Roman" w:hAnsi="Times New Roman"/>
          <w:sz w:val="24"/>
        </w:rPr>
        <w:t>Integration with data.gov.my GTFS Static API, GTFS Realtime API, and Weather API.</w:t>
      </w:r>
    </w:p>
    <w:p>
      <w:pPr>
        <w:pStyle w:val="ListBullet"/>
        <w:ind w:left="720"/>
      </w:pPr>
      <w:r>
        <w:rPr>
          <w:rFonts w:ascii="Times New Roman" w:hAnsi="Times New Roman"/>
          <w:sz w:val="24"/>
        </w:rPr>
        <w:t>Integration with Google AI Studio (Gemini API) for AI-powered prediction.</w:t>
      </w:r>
    </w:p>
    <w:p>
      <w:pPr>
        <w:pStyle w:val="ListBullet"/>
        <w:ind w:left="720"/>
      </w:pPr>
      <w:r>
        <w:rPr>
          <w:rFonts w:ascii="Times New Roman" w:hAnsi="Times New Roman"/>
          <w:sz w:val="24"/>
        </w:rPr>
        <w:t>A responsive web dashboard for commuters to view predictions and search routes.</w:t>
      </w:r>
    </w:p>
    <w:p>
      <w:pPr>
        <w:pStyle w:val="ListBullet"/>
        <w:ind w:left="720"/>
      </w:pPr>
      <w:r>
        <w:rPr>
          <w:rFonts w:ascii="Times New Roman" w:hAnsi="Times New Roman"/>
          <w:sz w:val="24"/>
        </w:rPr>
        <w:t>A crowd validation feedback mechanism for users to report actual crowd conditions.</w:t>
      </w:r>
    </w:p>
    <w:p>
      <w:pPr>
        <w:pStyle w:val="ListBullet"/>
        <w:ind w:left="720"/>
      </w:pPr>
      <w:r>
        <w:rPr>
          <w:rFonts w:ascii="Times New Roman" w:hAnsi="Times New Roman"/>
          <w:sz w:val="24"/>
        </w:rPr>
        <w:t>An admin analytics dashboard for transit authorities to monitor crowd trends.</w:t>
      </w:r>
    </w:p>
    <w:p>
      <w:r>
        <w:rPr>
          <w:rFonts w:ascii="Times New Roman" w:hAnsi="Times New Roman"/>
          <w:b/>
          <w:i w:val="0"/>
          <w:sz w:val="24"/>
        </w:rPr>
        <w:t>Out of Scope:</w:t>
      </w:r>
    </w:p>
    <w:p>
      <w:pPr>
        <w:pStyle w:val="ListBullet"/>
        <w:ind w:left="720"/>
      </w:pPr>
      <w:r>
        <w:rPr>
          <w:rFonts w:ascii="Times New Roman" w:hAnsi="Times New Roman"/>
          <w:sz w:val="24"/>
        </w:rPr>
        <w:t>Developing proprietary AI models from scratch.</w:t>
      </w:r>
    </w:p>
    <w:p>
      <w:pPr>
        <w:pStyle w:val="ListBullet"/>
        <w:ind w:left="720"/>
      </w:pPr>
      <w:r>
        <w:rPr>
          <w:rFonts w:ascii="Times New Roman" w:hAnsi="Times New Roman"/>
          <w:sz w:val="24"/>
        </w:rPr>
        <w:t>Physical IoT/GPS hardware installation on vehicles.</w:t>
      </w:r>
    </w:p>
    <w:p>
      <w:pPr>
        <w:pStyle w:val="ListBullet"/>
        <w:ind w:left="720"/>
      </w:pPr>
      <w:r>
        <w:rPr>
          <w:rFonts w:ascii="Times New Roman" w:hAnsi="Times New Roman"/>
          <w:sz w:val="24"/>
        </w:rPr>
        <w:t>Real-time vehicle tracking hardware or on-board sensors.</w:t>
      </w:r>
    </w:p>
    <w:p>
      <w:pPr>
        <w:pStyle w:val="ListBullet"/>
        <w:ind w:left="720"/>
      </w:pPr>
      <w:r>
        <w:rPr>
          <w:rFonts w:ascii="Times New Roman" w:hAnsi="Times New Roman"/>
          <w:sz w:val="24"/>
        </w:rPr>
        <w:t>Native mobile applications (iOS/Android) — the system is web-based and mobile-responsive.</w:t>
      </w:r>
    </w:p>
    <w:p>
      <w:pPr>
        <w:pStyle w:val="Heading2"/>
      </w:pPr>
      <w:r>
        <w:t>1.5 References</w:t>
      </w:r>
    </w:p>
    <w:p>
      <w:r>
        <w:rPr>
          <w:rFonts w:ascii="Times New Roman" w:hAnsi="Times New Roman"/>
          <w:b w:val="0"/>
          <w:i w:val="0"/>
          <w:sz w:val="24"/>
        </w:rPr>
        <w:t>The following documents and resources are referenced in this SDD:</w:t>
      </w:r>
    </w:p>
    <w:p>
      <w:pPr>
        <w:pStyle w:val="ListBullet"/>
        <w:ind w:left="720"/>
      </w:pPr>
      <w:r>
        <w:rPr>
          <w:rFonts w:ascii="Times New Roman" w:hAnsi="Times New Roman"/>
          <w:sz w:val="24"/>
        </w:rPr>
        <w:t>[SRS] Group I. Software Requirements Specification for TransitSight, Version 1.0. 10 May 2026.</w:t>
      </w:r>
    </w:p>
    <w:p>
      <w:pPr>
        <w:pStyle w:val="ListBullet"/>
        <w:ind w:left="720"/>
      </w:pPr>
      <w:r>
        <w:rPr>
          <w:rFonts w:ascii="Times New Roman" w:hAnsi="Times New Roman"/>
          <w:sz w:val="24"/>
        </w:rPr>
        <w:t>[GTFS-Static] Data.gov.my. GTFS Static API. https://developer.data.gov.my/realtime-api/gtfs-static</w:t>
      </w:r>
    </w:p>
    <w:p>
      <w:pPr>
        <w:pStyle w:val="ListBullet"/>
        <w:ind w:left="720"/>
      </w:pPr>
      <w:r>
        <w:rPr>
          <w:rFonts w:ascii="Times New Roman" w:hAnsi="Times New Roman"/>
          <w:sz w:val="24"/>
        </w:rPr>
        <w:t>[GTFS-Realtime] Data.gov.my. GTFS Realtime API. https://developer.data.gov.my/realtime-api/gtfs-realtime</w:t>
      </w:r>
    </w:p>
    <w:p>
      <w:pPr>
        <w:pStyle w:val="ListBullet"/>
        <w:ind w:left="720"/>
      </w:pPr>
      <w:r>
        <w:rPr>
          <w:rFonts w:ascii="Times New Roman" w:hAnsi="Times New Roman"/>
          <w:sz w:val="24"/>
        </w:rPr>
        <w:t>[Weather] Data.gov.my. Weather API. https://developer.data.gov.my/realtime-api/weather</w:t>
      </w:r>
    </w:p>
    <w:p>
      <w:pPr>
        <w:pStyle w:val="ListBullet"/>
        <w:ind w:left="720"/>
      </w:pPr>
      <w:r>
        <w:rPr>
          <w:rFonts w:ascii="Times New Roman" w:hAnsi="Times New Roman"/>
          <w:sz w:val="24"/>
        </w:rPr>
        <w:t>[Gemini] Google. Gemini API Documentation. https://ai.google.dev/gemini-api/docs</w:t>
      </w:r>
    </w:p>
    <w:p>
      <w:r>
        <w:br w:type="page"/>
      </w:r>
    </w:p>
    <w:p>
      <w:pPr>
        <w:pStyle w:val="Heading1"/>
      </w:pPr>
      <w:r>
        <w:t>2. High Level Design</w:t>
      </w:r>
    </w:p>
    <w:p>
      <w:pPr>
        <w:pStyle w:val="Heading2"/>
      </w:pPr>
      <w:r>
        <w:t>2.1 Design Considerations</w:t>
      </w:r>
    </w:p>
    <w:p>
      <w:r>
        <w:rPr>
          <w:rFonts w:ascii="Times New Roman" w:hAnsi="Times New Roman"/>
          <w:b/>
          <w:i w:val="0"/>
          <w:sz w:val="24"/>
        </w:rPr>
        <w:t>Design Options:</w:t>
      </w:r>
    </w:p>
    <w:p>
      <w:r>
        <w:rPr>
          <w:rFonts w:ascii="Times New Roman" w:hAnsi="Times New Roman"/>
          <w:b w:val="0"/>
          <w:i w:val="0"/>
          <w:sz w:val="24"/>
        </w:rPr>
        <w:t>The selected architectural style is a three-tier client-server architecture, chosen for its clear separation of concerns, maintainability, and suitability for web-based systems. This design separates the system into Presentation (frontend), Application Logic (backend server), and Data (database and external APIs) layers.</w:t>
      </w:r>
    </w:p>
    <w:p>
      <w:r>
        <w:rPr>
          <w:rFonts w:ascii="Times New Roman" w:hAnsi="Times New Roman"/>
          <w:b w:val="0"/>
          <w:i/>
          <w:sz w:val="24"/>
        </w:rPr>
        <w:t>Alternative approaches considered:</w:t>
      </w:r>
    </w:p>
    <w:p>
      <w:pPr>
        <w:pStyle w:val="ListBullet"/>
        <w:ind w:left="720"/>
      </w:pPr>
      <w:r>
        <w:rPr>
          <w:rFonts w:ascii="Times New Roman" w:hAnsi="Times New Roman"/>
          <w:sz w:val="24"/>
        </w:rPr>
        <w:t>Monolithic single-page application (SPA) — rejected due to tight coupling between data fetching and UI rendering, making maintenance harder.</w:t>
      </w:r>
    </w:p>
    <w:p>
      <w:pPr>
        <w:pStyle w:val="ListBullet"/>
        <w:ind w:left="720"/>
      </w:pPr>
      <w:r>
        <w:rPr>
          <w:rFonts w:ascii="Times New Roman" w:hAnsi="Times New Roman"/>
          <w:sz w:val="24"/>
        </w:rPr>
        <w:t>Microservices architecture — rejected as over-engineering for the project scope; the three-tier model provides sufficient modularity.</w:t>
      </w:r>
    </w:p>
    <w:p>
      <w:r>
        <w:rPr>
          <w:rFonts w:ascii="Times New Roman" w:hAnsi="Times New Roman"/>
          <w:b/>
          <w:i w:val="0"/>
          <w:sz w:val="24"/>
        </w:rPr>
        <w:t>Assumptions:</w:t>
      </w:r>
    </w:p>
    <w:p>
      <w:pPr>
        <w:pStyle w:val="ListBullet"/>
        <w:ind w:left="720"/>
      </w:pPr>
      <w:r>
        <w:rPr>
          <w:rFonts w:ascii="Times New Roman" w:hAnsi="Times New Roman"/>
          <w:sz w:val="24"/>
        </w:rPr>
        <w:t>The Malaysian Open Data Developer Portal (data.gov.my) will remain active and free to access during the development lifecycle.</w:t>
      </w:r>
    </w:p>
    <w:p>
      <w:pPr>
        <w:pStyle w:val="ListBullet"/>
        <w:ind w:left="720"/>
      </w:pPr>
      <w:r>
        <w:rPr>
          <w:rFonts w:ascii="Times New Roman" w:hAnsi="Times New Roman"/>
          <w:sz w:val="24"/>
        </w:rPr>
        <w:t>Google AI Studio (Gemini API) will remain available under a free or developer tier suitable for academic use.</w:t>
      </w:r>
    </w:p>
    <w:p>
      <w:pPr>
        <w:pStyle w:val="ListBullet"/>
        <w:ind w:left="720"/>
      </w:pPr>
      <w:r>
        <w:rPr>
          <w:rFonts w:ascii="Times New Roman" w:hAnsi="Times New Roman"/>
          <w:sz w:val="24"/>
        </w:rPr>
        <w:t>Historical passenger trends and static GTFS schedules provide a reliable baseline for AI predictions.</w:t>
      </w:r>
    </w:p>
    <w:p>
      <w:pPr>
        <w:pStyle w:val="ListBullet"/>
        <w:ind w:left="720"/>
      </w:pPr>
      <w:r>
        <w:rPr>
          <w:rFonts w:ascii="Times New Roman" w:hAnsi="Times New Roman"/>
          <w:sz w:val="24"/>
        </w:rPr>
        <w:t>Users will access the application via modern web browsers (Chrome, Safari, Firefox) with JavaScript enabled.</w:t>
      </w:r>
    </w:p>
    <w:p>
      <w:pPr>
        <w:pStyle w:val="ListBullet"/>
        <w:ind w:left="720"/>
      </w:pPr>
      <w:r>
        <w:rPr>
          <w:rFonts w:ascii="Times New Roman" w:hAnsi="Times New Roman"/>
          <w:sz w:val="24"/>
        </w:rPr>
        <w:t>Internet connectivity is required — the system does not support offline operation.</w:t>
      </w:r>
    </w:p>
    <w:p>
      <w:r>
        <w:rPr>
          <w:rFonts w:ascii="Times New Roman" w:hAnsi="Times New Roman"/>
          <w:b/>
          <w:i w:val="0"/>
          <w:sz w:val="24"/>
        </w:rPr>
        <w:t>Constraints:</w:t>
      </w:r>
    </w:p>
    <w:p>
      <w:pPr>
        <w:pStyle w:val="ListBullet"/>
        <w:ind w:left="720"/>
      </w:pPr>
      <w:r>
        <w:rPr>
          <w:rFonts w:ascii="Times New Roman" w:hAnsi="Times New Roman"/>
          <w:sz w:val="24"/>
        </w:rPr>
        <w:t>Technology Constraint: The AI integration layer must use Google AI Studio (Gemini API) — no other AI providers are permitted.</w:t>
      </w:r>
    </w:p>
    <w:p>
      <w:pPr>
        <w:pStyle w:val="ListBullet"/>
        <w:ind w:left="720"/>
      </w:pPr>
      <w:r>
        <w:rPr>
          <w:rFonts w:ascii="Times New Roman" w:hAnsi="Times New Roman"/>
          <w:sz w:val="24"/>
        </w:rPr>
        <w:t>Data Source Constraint: Transit and weather data must be sourced exclusively from data.gov.my APIs.</w:t>
      </w:r>
    </w:p>
    <w:p>
      <w:pPr>
        <w:pStyle w:val="ListBullet"/>
        <w:ind w:left="720"/>
      </w:pPr>
      <w:r>
        <w:rPr>
          <w:rFonts w:ascii="Times New Roman" w:hAnsi="Times New Roman"/>
          <w:sz w:val="24"/>
        </w:rPr>
        <w:t>Security Constraint: All API keys must be stored as environment variables and must never be exposed in client-side code or public repositories.</w:t>
      </w:r>
    </w:p>
    <w:p>
      <w:pPr>
        <w:pStyle w:val="ListBullet"/>
        <w:ind w:left="720"/>
      </w:pPr>
      <w:r>
        <w:rPr>
          <w:rFonts w:ascii="Times New Roman" w:hAnsi="Times New Roman"/>
          <w:sz w:val="24"/>
        </w:rPr>
        <w:t>Performance Constraint: The AI prediction API call must return results to the user interface within 30 seconds.</w:t>
      </w:r>
    </w:p>
    <w:p>
      <w:pPr>
        <w:pStyle w:val="ListBullet"/>
        <w:ind w:left="720"/>
      </w:pPr>
      <w:r>
        <w:rPr>
          <w:rFonts w:ascii="Times New Roman" w:hAnsi="Times New Roman"/>
          <w:sz w:val="24"/>
        </w:rPr>
        <w:t>Platform Constraint: The system must be web-based and responsive across desktop and mobile browsers.</w:t>
      </w:r>
    </w:p>
    <w:p>
      <w:pPr>
        <w:pStyle w:val="Heading2"/>
      </w:pPr>
      <w:r>
        <w:t>2.2 System Level Desired Behavior</w:t>
      </w:r>
    </w:p>
    <w:p>
      <w:r>
        <w:rPr>
          <w:rFonts w:ascii="Times New Roman" w:hAnsi="Times New Roman"/>
          <w:b w:val="0"/>
          <w:i w:val="0"/>
          <w:sz w:val="24"/>
        </w:rPr>
        <w:t>The TransitSight system supports three primary actor types with the following use cases:</w:t>
      </w:r>
    </w:p>
    <w:p>
      <w:r>
        <w:rPr>
          <w:rFonts w:ascii="Times New Roman" w:hAnsi="Times New Roman"/>
          <w:b w:val="0"/>
          <w:i/>
          <w:sz w:val="24"/>
        </w:rPr>
        <w:t>Use Case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2"/>
              </w:rPr>
              <w:t>UC ID</w:t>
            </w:r>
          </w:p>
        </w:tc>
        <w:tc>
          <w:tcPr>
            <w:tcW w:type="dxa" w:w="2160"/>
          </w:tcPr>
          <w:p>
            <w:r/>
            <w:r>
              <w:rPr>
                <w:rFonts w:ascii="Times New Roman" w:hAnsi="Times New Roman"/>
                <w:b/>
                <w:sz w:val="22"/>
              </w:rPr>
              <w:t>Use Case</w:t>
            </w:r>
          </w:p>
        </w:tc>
        <w:tc>
          <w:tcPr>
            <w:tcW w:type="dxa" w:w="2160"/>
          </w:tcPr>
          <w:p>
            <w:r/>
            <w:r>
              <w:rPr>
                <w:rFonts w:ascii="Times New Roman" w:hAnsi="Times New Roman"/>
                <w:b/>
                <w:sz w:val="22"/>
              </w:rPr>
              <w:t>Actor</w:t>
            </w:r>
          </w:p>
        </w:tc>
        <w:tc>
          <w:tcPr>
            <w:tcW w:type="dxa" w:w="2160"/>
          </w:tcPr>
          <w:p>
            <w:r/>
            <w:r>
              <w:rPr>
                <w:rFonts w:ascii="Times New Roman" w:hAnsi="Times New Roman"/>
                <w:b/>
                <w:sz w:val="22"/>
              </w:rPr>
              <w:t>Description</w:t>
            </w:r>
          </w:p>
        </w:tc>
      </w:tr>
      <w:tr>
        <w:tc>
          <w:tcPr>
            <w:tcW w:type="dxa" w:w="2160"/>
          </w:tcPr>
          <w:p>
            <w:r/>
            <w:r>
              <w:rPr>
                <w:rFonts w:ascii="Times New Roman" w:hAnsi="Times New Roman"/>
                <w:b w:val="0"/>
                <w:sz w:val="22"/>
              </w:rPr>
              <w:t>UC-01</w:t>
            </w:r>
          </w:p>
        </w:tc>
        <w:tc>
          <w:tcPr>
            <w:tcW w:type="dxa" w:w="2160"/>
          </w:tcPr>
          <w:p>
            <w:r/>
            <w:r>
              <w:rPr>
                <w:rFonts w:ascii="Times New Roman" w:hAnsi="Times New Roman"/>
                <w:b w:val="0"/>
                <w:sz w:val="22"/>
              </w:rPr>
              <w:t>View Crowd Prediction</w:t>
            </w:r>
          </w:p>
        </w:tc>
        <w:tc>
          <w:tcPr>
            <w:tcW w:type="dxa" w:w="2160"/>
          </w:tcPr>
          <w:p>
            <w:r/>
            <w:r>
              <w:rPr>
                <w:rFonts w:ascii="Times New Roman" w:hAnsi="Times New Roman"/>
                <w:b w:val="0"/>
                <w:sz w:val="22"/>
              </w:rPr>
              <w:t>Commuter</w:t>
            </w:r>
          </w:p>
        </w:tc>
        <w:tc>
          <w:tcPr>
            <w:tcW w:type="dxa" w:w="2160"/>
          </w:tcPr>
          <w:p>
            <w:r/>
            <w:r>
              <w:rPr>
                <w:rFonts w:ascii="Times New Roman" w:hAnsi="Times New Roman"/>
                <w:b w:val="0"/>
                <w:sz w:val="22"/>
              </w:rPr>
              <w:t>User selects a route and time to view predicted crowd level (Low/Medium/Full).</w:t>
            </w:r>
          </w:p>
        </w:tc>
      </w:tr>
      <w:tr>
        <w:tc>
          <w:tcPr>
            <w:tcW w:type="dxa" w:w="2160"/>
          </w:tcPr>
          <w:p>
            <w:r/>
            <w:r>
              <w:rPr>
                <w:rFonts w:ascii="Times New Roman" w:hAnsi="Times New Roman"/>
                <w:b w:val="0"/>
                <w:sz w:val="22"/>
              </w:rPr>
              <w:t>UC-02</w:t>
            </w:r>
          </w:p>
        </w:tc>
        <w:tc>
          <w:tcPr>
            <w:tcW w:type="dxa" w:w="2160"/>
          </w:tcPr>
          <w:p>
            <w:r/>
            <w:r>
              <w:rPr>
                <w:rFonts w:ascii="Times New Roman" w:hAnsi="Times New Roman"/>
                <w:b w:val="0"/>
                <w:sz w:val="22"/>
              </w:rPr>
              <w:t>Search Route</w:t>
            </w:r>
          </w:p>
        </w:tc>
        <w:tc>
          <w:tcPr>
            <w:tcW w:type="dxa" w:w="2160"/>
          </w:tcPr>
          <w:p>
            <w:r/>
            <w:r>
              <w:rPr>
                <w:rFonts w:ascii="Times New Roman" w:hAnsi="Times New Roman"/>
                <w:b w:val="0"/>
                <w:sz w:val="22"/>
              </w:rPr>
              <w:t>Commuter</w:t>
            </w:r>
          </w:p>
        </w:tc>
        <w:tc>
          <w:tcPr>
            <w:tcW w:type="dxa" w:w="2160"/>
          </w:tcPr>
          <w:p>
            <w:r/>
            <w:r>
              <w:rPr>
                <w:rFonts w:ascii="Times New Roman" w:hAnsi="Times New Roman"/>
                <w:b w:val="0"/>
                <w:sz w:val="22"/>
              </w:rPr>
              <w:t>User searches for a transit route by name or station.</w:t>
            </w:r>
          </w:p>
        </w:tc>
      </w:tr>
      <w:tr>
        <w:tc>
          <w:tcPr>
            <w:tcW w:type="dxa" w:w="2160"/>
          </w:tcPr>
          <w:p>
            <w:r/>
            <w:r>
              <w:rPr>
                <w:rFonts w:ascii="Times New Roman" w:hAnsi="Times New Roman"/>
                <w:b w:val="0"/>
                <w:sz w:val="22"/>
              </w:rPr>
              <w:t>UC-03</w:t>
            </w:r>
          </w:p>
        </w:tc>
        <w:tc>
          <w:tcPr>
            <w:tcW w:type="dxa" w:w="2160"/>
          </w:tcPr>
          <w:p>
            <w:r/>
            <w:r>
              <w:rPr>
                <w:rFonts w:ascii="Times New Roman" w:hAnsi="Times New Roman"/>
                <w:b w:val="0"/>
                <w:sz w:val="22"/>
              </w:rPr>
              <w:t>Submit Crowd Feedback</w:t>
            </w:r>
          </w:p>
        </w:tc>
        <w:tc>
          <w:tcPr>
            <w:tcW w:type="dxa" w:w="2160"/>
          </w:tcPr>
          <w:p>
            <w:r/>
            <w:r>
              <w:rPr>
                <w:rFonts w:ascii="Times New Roman" w:hAnsi="Times New Roman"/>
                <w:b w:val="0"/>
                <w:sz w:val="22"/>
              </w:rPr>
              <w:t>Commuter</w:t>
            </w:r>
          </w:p>
        </w:tc>
        <w:tc>
          <w:tcPr>
            <w:tcW w:type="dxa" w:w="2160"/>
          </w:tcPr>
          <w:p>
            <w:r/>
            <w:r>
              <w:rPr>
                <w:rFonts w:ascii="Times New Roman" w:hAnsi="Times New Roman"/>
                <w:b w:val="0"/>
                <w:sz w:val="22"/>
              </w:rPr>
              <w:t>User validates or corrects the AI prediction by reporting actual crowd level.</w:t>
            </w:r>
          </w:p>
        </w:tc>
      </w:tr>
      <w:tr>
        <w:tc>
          <w:tcPr>
            <w:tcW w:type="dxa" w:w="2160"/>
          </w:tcPr>
          <w:p>
            <w:r/>
            <w:r>
              <w:rPr>
                <w:rFonts w:ascii="Times New Roman" w:hAnsi="Times New Roman"/>
                <w:b w:val="0"/>
                <w:sz w:val="22"/>
              </w:rPr>
              <w:t>UC-04</w:t>
            </w:r>
          </w:p>
        </w:tc>
        <w:tc>
          <w:tcPr>
            <w:tcW w:type="dxa" w:w="2160"/>
          </w:tcPr>
          <w:p>
            <w:r/>
            <w:r>
              <w:rPr>
                <w:rFonts w:ascii="Times New Roman" w:hAnsi="Times New Roman"/>
                <w:b w:val="0"/>
                <w:sz w:val="22"/>
              </w:rPr>
              <w:t>View Analytics Dashboard</w:t>
            </w:r>
          </w:p>
        </w:tc>
        <w:tc>
          <w:tcPr>
            <w:tcW w:type="dxa" w:w="2160"/>
          </w:tcPr>
          <w:p>
            <w:r/>
            <w:r>
              <w:rPr>
                <w:rFonts w:ascii="Times New Roman" w:hAnsi="Times New Roman"/>
                <w:b w:val="0"/>
                <w:sz w:val="22"/>
              </w:rPr>
              <w:t>Transit Authority</w:t>
            </w:r>
          </w:p>
        </w:tc>
        <w:tc>
          <w:tcPr>
            <w:tcW w:type="dxa" w:w="2160"/>
          </w:tcPr>
          <w:p>
            <w:r/>
            <w:r>
              <w:rPr>
                <w:rFonts w:ascii="Times New Roman" w:hAnsi="Times New Roman"/>
                <w:b w:val="0"/>
                <w:sz w:val="22"/>
              </w:rPr>
              <w:t>Authorized user views aggregate crowd trends and historical data.</w:t>
            </w:r>
          </w:p>
        </w:tc>
      </w:tr>
      <w:tr>
        <w:tc>
          <w:tcPr>
            <w:tcW w:type="dxa" w:w="2160"/>
          </w:tcPr>
          <w:p>
            <w:r/>
            <w:r>
              <w:rPr>
                <w:rFonts w:ascii="Times New Roman" w:hAnsi="Times New Roman"/>
                <w:b w:val="0"/>
                <w:sz w:val="22"/>
              </w:rPr>
              <w:t>UC-05</w:t>
            </w:r>
          </w:p>
        </w:tc>
        <w:tc>
          <w:tcPr>
            <w:tcW w:type="dxa" w:w="2160"/>
          </w:tcPr>
          <w:p>
            <w:r/>
            <w:r>
              <w:rPr>
                <w:rFonts w:ascii="Times New Roman" w:hAnsi="Times New Roman"/>
                <w:b w:val="0"/>
                <w:sz w:val="22"/>
              </w:rPr>
              <w:t>Manage System Configuration</w:t>
            </w:r>
          </w:p>
        </w:tc>
        <w:tc>
          <w:tcPr>
            <w:tcW w:type="dxa" w:w="2160"/>
          </w:tcPr>
          <w:p>
            <w:r/>
            <w:r>
              <w:rPr>
                <w:rFonts w:ascii="Times New Roman" w:hAnsi="Times New Roman"/>
                <w:b w:val="0"/>
                <w:sz w:val="22"/>
              </w:rPr>
              <w:t>Admin</w:t>
            </w:r>
          </w:p>
        </w:tc>
        <w:tc>
          <w:tcPr>
            <w:tcW w:type="dxa" w:w="2160"/>
          </w:tcPr>
          <w:p>
            <w:r/>
            <w:r>
              <w:rPr>
                <w:rFonts w:ascii="Times New Roman" w:hAnsi="Times New Roman"/>
                <w:b w:val="0"/>
                <w:sz w:val="22"/>
              </w:rPr>
              <w:t>Admin updates API keys, route configurations, and system settings.</w:t>
            </w:r>
          </w:p>
        </w:tc>
      </w:tr>
      <w:tr>
        <w:tc>
          <w:tcPr>
            <w:tcW w:type="dxa" w:w="2160"/>
          </w:tcPr>
          <w:p>
            <w:r/>
            <w:r>
              <w:rPr>
                <w:rFonts w:ascii="Times New Roman" w:hAnsi="Times New Roman"/>
                <w:b w:val="0"/>
                <w:sz w:val="22"/>
              </w:rPr>
              <w:t>UC-06</w:t>
            </w:r>
          </w:p>
        </w:tc>
        <w:tc>
          <w:tcPr>
            <w:tcW w:type="dxa" w:w="2160"/>
          </w:tcPr>
          <w:p>
            <w:r/>
            <w:r>
              <w:rPr>
                <w:rFonts w:ascii="Times New Roman" w:hAnsi="Times New Roman"/>
                <w:b w:val="0"/>
                <w:sz w:val="22"/>
              </w:rPr>
              <w:t>Monitor API Health</w:t>
            </w:r>
          </w:p>
        </w:tc>
        <w:tc>
          <w:tcPr>
            <w:tcW w:type="dxa" w:w="2160"/>
          </w:tcPr>
          <w:p>
            <w:r/>
            <w:r>
              <w:rPr>
                <w:rFonts w:ascii="Times New Roman" w:hAnsi="Times New Roman"/>
                <w:b w:val="0"/>
                <w:sz w:val="22"/>
              </w:rPr>
              <w:t>Admin</w:t>
            </w:r>
          </w:p>
        </w:tc>
        <w:tc>
          <w:tcPr>
            <w:tcW w:type="dxa" w:w="2160"/>
          </w:tcPr>
          <w:p>
            <w:r/>
            <w:r>
              <w:rPr>
                <w:rFonts w:ascii="Times New Roman" w:hAnsi="Times New Roman"/>
                <w:b w:val="0"/>
                <w:sz w:val="22"/>
              </w:rPr>
              <w:t>Admin checks the status of external API connections and system logs.</w:t>
            </w:r>
          </w:p>
        </w:tc>
      </w:tr>
    </w:tbl>
    <w:p>
      <w:pPr>
        <w:pStyle w:val="Heading2"/>
      </w:pPr>
      <w:r>
        <w:t>2.3 Logical Representation of the Architecture</w:t>
      </w:r>
    </w:p>
    <w:p>
      <w:r>
        <w:rPr>
          <w:rFonts w:ascii="Times New Roman" w:hAnsi="Times New Roman"/>
          <w:b w:val="0"/>
          <w:i w:val="0"/>
          <w:sz w:val="24"/>
        </w:rPr>
        <w:t>TransitSight follows a three-tier architectural pattern (Presentation / Application / Data) which separates user interface concerns from business logic and data management. This logical view illustrates how the system is decomposed into cohesive layers with well-defined interfaces between them.</w:t>
      </w:r>
    </w:p>
    <w:p>
      <w:r>
        <w:rPr>
          <w:rFonts w:ascii="Times New Roman" w:hAnsi="Times New Roman"/>
          <w:b/>
          <w:i w:val="0"/>
          <w:sz w:val="24"/>
        </w:rPr>
        <w:t>Presentation Layer (Client Tier):</w:t>
      </w:r>
    </w:p>
    <w:p>
      <w:pPr>
        <w:pStyle w:val="ListBullet"/>
        <w:ind w:left="720"/>
      </w:pPr>
      <w:r>
        <w:rPr>
          <w:rFonts w:ascii="Times New Roman" w:hAnsi="Times New Roman"/>
          <w:sz w:val="24"/>
        </w:rPr>
        <w:t>Responsive web interface built with HTML5, CSS3, and JavaScript (vanilla JS or a lightweight framework).</w:t>
      </w:r>
    </w:p>
    <w:p>
      <w:pPr>
        <w:pStyle w:val="ListBullet"/>
        <w:ind w:left="720"/>
      </w:pPr>
      <w:r>
        <w:rPr>
          <w:rFonts w:ascii="Times New Roman" w:hAnsi="Times New Roman"/>
          <w:sz w:val="24"/>
        </w:rPr>
        <w:t>Communicates with the Application Layer exclusively through RESTful HTTP/JSON endpoints.</w:t>
      </w:r>
    </w:p>
    <w:p>
      <w:pPr>
        <w:pStyle w:val="ListBullet"/>
        <w:ind w:left="720"/>
      </w:pPr>
      <w:r>
        <w:rPr>
          <w:rFonts w:ascii="Times New Roman" w:hAnsi="Times New Roman"/>
          <w:sz w:val="24"/>
        </w:rPr>
        <w:t>Renders crowd predictions, route information, feedback forms, and admin analytics.</w:t>
      </w:r>
    </w:p>
    <w:p>
      <w:r>
        <w:rPr>
          <w:rFonts w:ascii="Times New Roman" w:hAnsi="Times New Roman"/>
          <w:b/>
          <w:i w:val="0"/>
          <w:sz w:val="24"/>
        </w:rPr>
        <w:t>Application Layer (Logic Tier):</w:t>
      </w:r>
    </w:p>
    <w:p>
      <w:pPr>
        <w:pStyle w:val="ListBullet"/>
        <w:ind w:left="720"/>
      </w:pPr>
      <w:r>
        <w:rPr>
          <w:rFonts w:ascii="Times New Roman" w:hAnsi="Times New Roman"/>
          <w:sz w:val="24"/>
        </w:rPr>
        <w:t>Python web server (Flask or FastAPI) hosting all business logic.</w:t>
      </w:r>
    </w:p>
    <w:p>
      <w:pPr>
        <w:pStyle w:val="ListBullet"/>
        <w:ind w:left="720"/>
      </w:pPr>
      <w:r>
        <w:rPr>
          <w:rFonts w:ascii="Times New Roman" w:hAnsi="Times New Roman"/>
          <w:sz w:val="24"/>
        </w:rPr>
        <w:t>Manages data ingestion from external APIs, prompt construction for AI, and feedback processing.</w:t>
      </w:r>
    </w:p>
    <w:p>
      <w:pPr>
        <w:pStyle w:val="ListBullet"/>
        <w:ind w:left="720"/>
      </w:pPr>
      <w:r>
        <w:rPr>
          <w:rFonts w:ascii="Times New Roman" w:hAnsi="Times New Roman"/>
          <w:sz w:val="24"/>
        </w:rPr>
        <w:t>Exposes RESTful endpoints consumed by the Presentation Layer.</w:t>
      </w:r>
    </w:p>
    <w:p>
      <w:pPr>
        <w:pStyle w:val="ListBullet"/>
        <w:ind w:left="720"/>
      </w:pPr>
      <w:r>
        <w:rPr>
          <w:rFonts w:ascii="Times New Roman" w:hAnsi="Times New Roman"/>
          <w:sz w:val="24"/>
        </w:rPr>
        <w:t>Handles authentication and role-based access control (RBAC).</w:t>
      </w:r>
    </w:p>
    <w:p>
      <w:r>
        <w:rPr>
          <w:rFonts w:ascii="Times New Roman" w:hAnsi="Times New Roman"/>
          <w:b/>
          <w:i w:val="0"/>
          <w:sz w:val="24"/>
        </w:rPr>
        <w:t>Data Layer:</w:t>
      </w:r>
    </w:p>
    <w:p>
      <w:pPr>
        <w:pStyle w:val="ListBullet"/>
        <w:ind w:left="720"/>
      </w:pPr>
      <w:r>
        <w:rPr>
          <w:rFonts w:ascii="Times New Roman" w:hAnsi="Times New Roman"/>
          <w:sz w:val="24"/>
        </w:rPr>
        <w:t>SQLite database for persistent storage of feedback records, prediction logs, and configuration data.</w:t>
      </w:r>
    </w:p>
    <w:p>
      <w:pPr>
        <w:pStyle w:val="ListBullet"/>
        <w:ind w:left="720"/>
      </w:pPr>
      <w:r>
        <w:rPr>
          <w:rFonts w:ascii="Times New Roman" w:hAnsi="Times New Roman"/>
          <w:sz w:val="24"/>
        </w:rPr>
        <w:t>External API sources (data.gov.my GTFS Static, GTFS Realtime, Weather API) providing live transit and environmental data.</w:t>
      </w:r>
    </w:p>
    <w:p>
      <w:pPr>
        <w:pStyle w:val="ListBullet"/>
        <w:ind w:left="720"/>
      </w:pPr>
      <w:r>
        <w:rPr>
          <w:rFonts w:ascii="Times New Roman" w:hAnsi="Times New Roman"/>
          <w:sz w:val="24"/>
        </w:rPr>
        <w:t>Google AI Studio (Gemini API) providing the AI classification engine.</w:t>
      </w:r>
    </w:p>
    <w:p>
      <w:r>
        <w:rPr>
          <w:rFonts w:ascii="Times New Roman" w:hAnsi="Times New Roman"/>
          <w:b w:val="0"/>
          <w:i w:val="0"/>
          <w:sz w:val="24"/>
        </w:rPr>
        <w:t>This logical separation ensures maintainability: changes to the UI do not affect business logic, and data source changes are isolated within the data layer.</w:t>
      </w:r>
    </w:p>
    <w:p>
      <w:pPr>
        <w:pStyle w:val="Heading2"/>
      </w:pPr>
      <w:r>
        <w:t>2.4 Architectural Component Overview</w:t>
      </w:r>
    </w:p>
    <w:p>
      <w:r>
        <w:rPr>
          <w:rFonts w:ascii="Times New Roman" w:hAnsi="Times New Roman"/>
          <w:b w:val="0"/>
          <w:i w:val="0"/>
          <w:sz w:val="24"/>
        </w:rPr>
        <w:t>The TransitSight system is composed of the following software components, each responsible for a distinct set of functionality: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2"/>
              </w:rPr>
              <w:t>Component</w:t>
            </w:r>
          </w:p>
        </w:tc>
        <w:tc>
          <w:tcPr>
            <w:tcW w:type="dxa" w:w="2160"/>
          </w:tcPr>
          <w:p>
            <w:r/>
            <w:r>
              <w:rPr>
                <w:rFonts w:ascii="Times New Roman" w:hAnsi="Times New Roman"/>
                <w:b/>
                <w:sz w:val="22"/>
              </w:rPr>
              <w:t>Type</w:t>
            </w:r>
          </w:p>
        </w:tc>
        <w:tc>
          <w:tcPr>
            <w:tcW w:type="dxa" w:w="2160"/>
          </w:tcPr>
          <w:p>
            <w:r/>
            <w:r>
              <w:rPr>
                <w:rFonts w:ascii="Times New Roman" w:hAnsi="Times New Roman"/>
                <w:b/>
                <w:sz w:val="22"/>
              </w:rPr>
              <w:t>Responsibility</w:t>
            </w:r>
          </w:p>
        </w:tc>
        <w:tc>
          <w:tcPr>
            <w:tcW w:type="dxa" w:w="2160"/>
          </w:tcPr>
          <w:p>
            <w:r/>
            <w:r>
              <w:rPr>
                <w:rFonts w:ascii="Times New Roman" w:hAnsi="Times New Roman"/>
                <w:b/>
                <w:sz w:val="22"/>
              </w:rPr>
              <w:t>Dependencies</w:t>
            </w:r>
          </w:p>
        </w:tc>
      </w:tr>
      <w:tr>
        <w:tc>
          <w:tcPr>
            <w:tcW w:type="dxa" w:w="2160"/>
          </w:tcPr>
          <w:p>
            <w:r/>
            <w:r>
              <w:rPr>
                <w:rFonts w:ascii="Times New Roman" w:hAnsi="Times New Roman"/>
                <w:b w:val="0"/>
                <w:sz w:val="22"/>
              </w:rPr>
              <w:t>Web Dashboard</w:t>
            </w:r>
          </w:p>
        </w:tc>
        <w:tc>
          <w:tcPr>
            <w:tcW w:type="dxa" w:w="2160"/>
          </w:tcPr>
          <w:p>
            <w:r/>
            <w:r>
              <w:rPr>
                <w:rFonts w:ascii="Times New Roman" w:hAnsi="Times New Roman"/>
                <w:b w:val="0"/>
                <w:sz w:val="22"/>
              </w:rPr>
              <w:t>Frontend</w:t>
            </w:r>
          </w:p>
        </w:tc>
        <w:tc>
          <w:tcPr>
            <w:tcW w:type="dxa" w:w="2160"/>
          </w:tcPr>
          <w:p>
            <w:r/>
            <w:r>
              <w:rPr>
                <w:rFonts w:ascii="Times New Roman" w:hAnsi="Times New Roman"/>
                <w:b w:val="0"/>
                <w:sz w:val="22"/>
              </w:rPr>
              <w:t>Renders UI, handles user interactions, displays predictions and feedback forms.</w:t>
            </w:r>
          </w:p>
        </w:tc>
        <w:tc>
          <w:tcPr>
            <w:tcW w:type="dxa" w:w="2160"/>
          </w:tcPr>
          <w:p>
            <w:r/>
            <w:r>
              <w:rPr>
                <w:rFonts w:ascii="Times New Roman" w:hAnsi="Times New Roman"/>
                <w:b w:val="0"/>
                <w:sz w:val="22"/>
              </w:rPr>
              <w:t>Backend API endpoints</w:t>
            </w:r>
          </w:p>
        </w:tc>
      </w:tr>
      <w:tr>
        <w:tc>
          <w:tcPr>
            <w:tcW w:type="dxa" w:w="2160"/>
          </w:tcPr>
          <w:p>
            <w:r/>
            <w:r>
              <w:rPr>
                <w:rFonts w:ascii="Times New Roman" w:hAnsi="Times New Roman"/>
                <w:b w:val="0"/>
                <w:sz w:val="22"/>
              </w:rPr>
              <w:t>Data Ingestion Service</w:t>
            </w:r>
          </w:p>
        </w:tc>
        <w:tc>
          <w:tcPr>
            <w:tcW w:type="dxa" w:w="2160"/>
          </w:tcPr>
          <w:p>
            <w:r/>
            <w:r>
              <w:rPr>
                <w:rFonts w:ascii="Times New Roman" w:hAnsi="Times New Roman"/>
                <w:b w:val="0"/>
                <w:sz w:val="22"/>
              </w:rPr>
              <w:t>Backend Module</w:t>
            </w:r>
          </w:p>
        </w:tc>
        <w:tc>
          <w:tcPr>
            <w:tcW w:type="dxa" w:w="2160"/>
          </w:tcPr>
          <w:p>
            <w:r/>
            <w:r>
              <w:rPr>
                <w:rFonts w:ascii="Times New Roman" w:hAnsi="Times New Roman"/>
                <w:b w:val="0"/>
                <w:sz w:val="22"/>
              </w:rPr>
              <w:t>Fetches GTFS Static, GTFS Realtime, and Weather data from data.gov.my APIs.</w:t>
            </w:r>
          </w:p>
        </w:tc>
        <w:tc>
          <w:tcPr>
            <w:tcW w:type="dxa" w:w="2160"/>
          </w:tcPr>
          <w:p>
            <w:r/>
            <w:r>
              <w:rPr>
                <w:rFonts w:ascii="Times New Roman" w:hAnsi="Times New Roman"/>
                <w:b w:val="0"/>
                <w:sz w:val="22"/>
              </w:rPr>
              <w:t>data.gov.my, Python requests library</w:t>
            </w:r>
          </w:p>
        </w:tc>
      </w:tr>
      <w:tr>
        <w:tc>
          <w:tcPr>
            <w:tcW w:type="dxa" w:w="2160"/>
          </w:tcPr>
          <w:p>
            <w:r/>
            <w:r>
              <w:rPr>
                <w:rFonts w:ascii="Times New Roman" w:hAnsi="Times New Roman"/>
                <w:b w:val="0"/>
                <w:sz w:val="22"/>
              </w:rPr>
              <w:t>AI Integration Service</w:t>
            </w:r>
          </w:p>
        </w:tc>
        <w:tc>
          <w:tcPr>
            <w:tcW w:type="dxa" w:w="2160"/>
          </w:tcPr>
          <w:p>
            <w:r/>
            <w:r>
              <w:rPr>
                <w:rFonts w:ascii="Times New Roman" w:hAnsi="Times New Roman"/>
                <w:b w:val="0"/>
                <w:sz w:val="22"/>
              </w:rPr>
              <w:t>Backend Module</w:t>
            </w:r>
          </w:p>
        </w:tc>
        <w:tc>
          <w:tcPr>
            <w:tcW w:type="dxa" w:w="2160"/>
          </w:tcPr>
          <w:p>
            <w:r/>
            <w:r>
              <w:rPr>
                <w:rFonts w:ascii="Times New Roman" w:hAnsi="Times New Roman"/>
                <w:b w:val="0"/>
                <w:sz w:val="22"/>
              </w:rPr>
              <w:t>Builds structured prompts and communicates with Gemini API for crowd classification.</w:t>
            </w:r>
          </w:p>
        </w:tc>
        <w:tc>
          <w:tcPr>
            <w:tcW w:type="dxa" w:w="2160"/>
          </w:tcPr>
          <w:p>
            <w:r/>
            <w:r>
              <w:rPr>
                <w:rFonts w:ascii="Times New Roman" w:hAnsi="Times New Roman"/>
                <w:b w:val="0"/>
                <w:sz w:val="22"/>
              </w:rPr>
              <w:t>Gemini API (Google AI Studio), python-dotenv</w:t>
            </w:r>
          </w:p>
        </w:tc>
      </w:tr>
      <w:tr>
        <w:tc>
          <w:tcPr>
            <w:tcW w:type="dxa" w:w="2160"/>
          </w:tcPr>
          <w:p>
            <w:r/>
            <w:r>
              <w:rPr>
                <w:rFonts w:ascii="Times New Roman" w:hAnsi="Times New Roman"/>
                <w:b w:val="0"/>
                <w:sz w:val="22"/>
              </w:rPr>
              <w:t>Feedback Service</w:t>
            </w:r>
          </w:p>
        </w:tc>
        <w:tc>
          <w:tcPr>
            <w:tcW w:type="dxa" w:w="2160"/>
          </w:tcPr>
          <w:p>
            <w:r/>
            <w:r>
              <w:rPr>
                <w:rFonts w:ascii="Times New Roman" w:hAnsi="Times New Roman"/>
                <w:b w:val="0"/>
                <w:sz w:val="22"/>
              </w:rPr>
              <w:t>Backend Module</w:t>
            </w:r>
          </w:p>
        </w:tc>
        <w:tc>
          <w:tcPr>
            <w:tcW w:type="dxa" w:w="2160"/>
          </w:tcPr>
          <w:p>
            <w:r/>
            <w:r>
              <w:rPr>
                <w:rFonts w:ascii="Times New Roman" w:hAnsi="Times New Roman"/>
                <w:b w:val="0"/>
                <w:sz w:val="22"/>
              </w:rPr>
              <w:t>Collects, validates, and stores user crowd validation feedback.</w:t>
            </w:r>
          </w:p>
        </w:tc>
        <w:tc>
          <w:tcPr>
            <w:tcW w:type="dxa" w:w="2160"/>
          </w:tcPr>
          <w:p>
            <w:r/>
            <w:r>
              <w:rPr>
                <w:rFonts w:ascii="Times New Roman" w:hAnsi="Times New Roman"/>
                <w:b w:val="0"/>
                <w:sz w:val="22"/>
              </w:rPr>
              <w:t>SQLite database</w:t>
            </w:r>
          </w:p>
        </w:tc>
      </w:tr>
      <w:tr>
        <w:tc>
          <w:tcPr>
            <w:tcW w:type="dxa" w:w="2160"/>
          </w:tcPr>
          <w:p>
            <w:r/>
            <w:r>
              <w:rPr>
                <w:rFonts w:ascii="Times New Roman" w:hAnsi="Times New Roman"/>
                <w:b w:val="0"/>
                <w:sz w:val="22"/>
              </w:rPr>
              <w:t>Route Service</w:t>
            </w:r>
          </w:p>
        </w:tc>
        <w:tc>
          <w:tcPr>
            <w:tcW w:type="dxa" w:w="2160"/>
          </w:tcPr>
          <w:p>
            <w:r/>
            <w:r>
              <w:rPr>
                <w:rFonts w:ascii="Times New Roman" w:hAnsi="Times New Roman"/>
                <w:b w:val="0"/>
                <w:sz w:val="22"/>
              </w:rPr>
              <w:t>Backend Module</w:t>
            </w:r>
          </w:p>
        </w:tc>
        <w:tc>
          <w:tcPr>
            <w:tcW w:type="dxa" w:w="2160"/>
          </w:tcPr>
          <w:p>
            <w:r/>
            <w:r>
              <w:rPr>
                <w:rFonts w:ascii="Times New Roman" w:hAnsi="Times New Roman"/>
                <w:b w:val="0"/>
                <w:sz w:val="22"/>
              </w:rPr>
              <w:t>Manages transit route data, search, and schedule information.</w:t>
            </w:r>
          </w:p>
        </w:tc>
        <w:tc>
          <w:tcPr>
            <w:tcW w:type="dxa" w:w="2160"/>
          </w:tcPr>
          <w:p>
            <w:r/>
            <w:r>
              <w:rPr>
                <w:rFonts w:ascii="Times New Roman" w:hAnsi="Times New Roman"/>
                <w:b w:val="0"/>
                <w:sz w:val="22"/>
              </w:rPr>
              <w:t>Data Ingestion Service, SQLite</w:t>
            </w:r>
          </w:p>
        </w:tc>
      </w:tr>
      <w:tr>
        <w:tc>
          <w:tcPr>
            <w:tcW w:type="dxa" w:w="2160"/>
          </w:tcPr>
          <w:p>
            <w:r/>
            <w:r>
              <w:rPr>
                <w:rFonts w:ascii="Times New Roman" w:hAnsi="Times New Roman"/>
                <w:b w:val="0"/>
                <w:sz w:val="22"/>
              </w:rPr>
              <w:t>Admin Service</w:t>
            </w:r>
          </w:p>
        </w:tc>
        <w:tc>
          <w:tcPr>
            <w:tcW w:type="dxa" w:w="2160"/>
          </w:tcPr>
          <w:p>
            <w:r/>
            <w:r>
              <w:rPr>
                <w:rFonts w:ascii="Times New Roman" w:hAnsi="Times New Roman"/>
                <w:b w:val="0"/>
                <w:sz w:val="22"/>
              </w:rPr>
              <w:t>Backend Module</w:t>
            </w:r>
          </w:p>
        </w:tc>
        <w:tc>
          <w:tcPr>
            <w:tcW w:type="dxa" w:w="2160"/>
          </w:tcPr>
          <w:p>
            <w:r/>
            <w:r>
              <w:rPr>
                <w:rFonts w:ascii="Times New Roman" w:hAnsi="Times New Roman"/>
                <w:b w:val="0"/>
                <w:sz w:val="22"/>
              </w:rPr>
              <w:t>Provides system configuration, API health monitoring, and analytics.</w:t>
            </w:r>
          </w:p>
        </w:tc>
        <w:tc>
          <w:tcPr>
            <w:tcW w:type="dxa" w:w="2160"/>
          </w:tcPr>
          <w:p>
            <w:r/>
            <w:r>
              <w:rPr>
                <w:rFonts w:ascii="Times New Roman" w:hAnsi="Times New Roman"/>
                <w:b w:val="0"/>
                <w:sz w:val="22"/>
              </w:rPr>
              <w:t>All backend services, SQLite</w:t>
            </w:r>
          </w:p>
        </w:tc>
      </w:tr>
      <w:tr>
        <w:tc>
          <w:tcPr>
            <w:tcW w:type="dxa" w:w="2160"/>
          </w:tcPr>
          <w:p>
            <w:r/>
            <w:r>
              <w:rPr>
                <w:rFonts w:ascii="Times New Roman" w:hAnsi="Times New Roman"/>
                <w:b w:val="0"/>
                <w:sz w:val="22"/>
              </w:rPr>
              <w:t>Authentication Module</w:t>
            </w:r>
          </w:p>
        </w:tc>
        <w:tc>
          <w:tcPr>
            <w:tcW w:type="dxa" w:w="2160"/>
          </w:tcPr>
          <w:p>
            <w:r/>
            <w:r>
              <w:rPr>
                <w:rFonts w:ascii="Times New Roman" w:hAnsi="Times New Roman"/>
                <w:b w:val="0"/>
                <w:sz w:val="22"/>
              </w:rPr>
              <w:t>Backend Module</w:t>
            </w:r>
          </w:p>
        </w:tc>
        <w:tc>
          <w:tcPr>
            <w:tcW w:type="dxa" w:w="2160"/>
          </w:tcPr>
          <w:p>
            <w:r/>
            <w:r>
              <w:rPr>
                <w:rFonts w:ascii="Times New Roman" w:hAnsi="Times New Roman"/>
                <w:b w:val="0"/>
                <w:sz w:val="22"/>
              </w:rPr>
              <w:t>Handles user login, session management, and RBAC.</w:t>
            </w:r>
          </w:p>
        </w:tc>
        <w:tc>
          <w:tcPr>
            <w:tcW w:type="dxa" w:w="2160"/>
          </w:tcPr>
          <w:p>
            <w:r/>
            <w:r>
              <w:rPr>
                <w:rFonts w:ascii="Times New Roman" w:hAnsi="Times New Roman"/>
                <w:b w:val="0"/>
                <w:sz w:val="22"/>
              </w:rPr>
              <w:t>SQLite database</w:t>
            </w:r>
          </w:p>
        </w:tc>
      </w:tr>
      <w:tr>
        <w:tc>
          <w:tcPr>
            <w:tcW w:type="dxa" w:w="2160"/>
          </w:tcPr>
          <w:p>
            <w:r/>
            <w:r>
              <w:rPr>
                <w:rFonts w:ascii="Times New Roman" w:hAnsi="Times New Roman"/>
                <w:b w:val="0"/>
                <w:sz w:val="22"/>
              </w:rPr>
              <w:t>Database</w:t>
            </w:r>
          </w:p>
        </w:tc>
        <w:tc>
          <w:tcPr>
            <w:tcW w:type="dxa" w:w="2160"/>
          </w:tcPr>
          <w:p>
            <w:r/>
            <w:r>
              <w:rPr>
                <w:rFonts w:ascii="Times New Roman" w:hAnsi="Times New Roman"/>
                <w:b w:val="0"/>
                <w:sz w:val="22"/>
              </w:rPr>
              <w:t>Data Store</w:t>
            </w:r>
          </w:p>
        </w:tc>
        <w:tc>
          <w:tcPr>
            <w:tcW w:type="dxa" w:w="2160"/>
          </w:tcPr>
          <w:p>
            <w:r/>
            <w:r>
              <w:rPr>
                <w:rFonts w:ascii="Times New Roman" w:hAnsi="Times New Roman"/>
                <w:b w:val="0"/>
                <w:sz w:val="22"/>
              </w:rPr>
              <w:t>Persistent storage for feedback, predictions, user data, and configuration.</w:t>
            </w:r>
          </w:p>
        </w:tc>
        <w:tc>
          <w:tcPr>
            <w:tcW w:type="dxa" w:w="2160"/>
          </w:tcPr>
          <w:p>
            <w:r/>
            <w:r>
              <w:rPr>
                <w:rFonts w:ascii="Times New Roman" w:hAnsi="Times New Roman"/>
                <w:b w:val="0"/>
                <w:sz w:val="22"/>
              </w:rPr>
              <w:t>SQLite</w:t>
            </w:r>
          </w:p>
        </w:tc>
      </w:tr>
    </w:tbl>
    <w:p>
      <w:r>
        <w:rPr>
          <w:rFonts w:ascii="Times New Roman" w:hAnsi="Times New Roman"/>
          <w:b w:val="0"/>
          <w:i w:val="0"/>
          <w:sz w:val="24"/>
        </w:rPr>
      </w:r>
    </w:p>
    <w:p>
      <w:r>
        <w:rPr>
          <w:rFonts w:ascii="Times New Roman" w:hAnsi="Times New Roman"/>
          <w:b/>
          <w:i w:val="0"/>
          <w:sz w:val="24"/>
        </w:rPr>
        <w:t>Software Dependencies:</w:t>
      </w:r>
    </w:p>
    <w:p>
      <w:pPr>
        <w:pStyle w:val="ListBullet"/>
        <w:ind w:left="720"/>
      </w:pPr>
      <w:r>
        <w:rPr>
          <w:rFonts w:ascii="Times New Roman" w:hAnsi="Times New Roman"/>
          <w:sz w:val="24"/>
        </w:rPr>
        <w:t>Python 3.10+ (Flask/FastAPI web framework)</w:t>
      </w:r>
    </w:p>
    <w:p>
      <w:pPr>
        <w:pStyle w:val="ListBullet"/>
        <w:ind w:left="720"/>
      </w:pPr>
      <w:r>
        <w:rPr>
          <w:rFonts w:ascii="Times New Roman" w:hAnsi="Times New Roman"/>
          <w:sz w:val="24"/>
        </w:rPr>
        <w:t>google-generativeai Python SDK (Gemini API client)</w:t>
      </w:r>
    </w:p>
    <w:p>
      <w:pPr>
        <w:pStyle w:val="ListBullet"/>
        <w:ind w:left="720"/>
      </w:pPr>
      <w:r>
        <w:rPr>
          <w:rFonts w:ascii="Times New Roman" w:hAnsi="Times New Roman"/>
          <w:sz w:val="24"/>
        </w:rPr>
        <w:t>requests library (HTTP client for data.gov.my APIs)</w:t>
      </w:r>
    </w:p>
    <w:p>
      <w:pPr>
        <w:pStyle w:val="ListBullet"/>
        <w:ind w:left="720"/>
      </w:pPr>
      <w:r>
        <w:rPr>
          <w:rFonts w:ascii="Times New Roman" w:hAnsi="Times New Roman"/>
          <w:sz w:val="24"/>
        </w:rPr>
        <w:t>python-dotenv (environment variable management)</w:t>
      </w:r>
    </w:p>
    <w:p>
      <w:pPr>
        <w:pStyle w:val="ListBullet"/>
        <w:ind w:left="720"/>
      </w:pPr>
      <w:r>
        <w:rPr>
          <w:rFonts w:ascii="Times New Roman" w:hAnsi="Times New Roman"/>
          <w:sz w:val="24"/>
        </w:rPr>
        <w:t>SQLite3 (built-in Python database)</w:t>
      </w:r>
    </w:p>
    <w:p>
      <w:r>
        <w:rPr>
          <w:rFonts w:ascii="Times New Roman" w:hAnsi="Times New Roman"/>
          <w:b/>
          <w:i w:val="0"/>
          <w:sz w:val="24"/>
        </w:rPr>
        <w:t>Third-Party Component Description:</w:t>
      </w:r>
    </w:p>
    <w:p>
      <w:r>
        <w:rPr>
          <w:rFonts w:ascii="Times New Roman" w:hAnsi="Times New Roman"/>
          <w:b w:val="0"/>
          <w:i w:val="0"/>
          <w:sz w:val="24"/>
        </w:rPr>
        <w:t>The system relies on two categories of third-party components. First, the Gemini API (via Google AI Studio) serves as the AI inference engine. This was chosen over building a custom ML model because it allows the team to focus on system integration, pipeline architecture, and practical decision-making rather than model training. Second, the data.gov.my APIs provide free, open access to Malaysian transit and weather data. Both services are integrated via standard RESTful API calls with JSON payloads, requiring no proprietary SDKs beyond the official google-generativeai Python package.</w:t>
      </w:r>
    </w:p>
    <w:p>
      <w:pPr>
        <w:pStyle w:val="Heading2"/>
      </w:pPr>
      <w:r>
        <w:t>2.5 Process Architecture</w:t>
      </w:r>
    </w:p>
    <w:p>
      <w:r>
        <w:rPr>
          <w:rFonts w:ascii="Times New Roman" w:hAnsi="Times New Roman"/>
          <w:b w:val="0"/>
          <w:i w:val="0"/>
          <w:sz w:val="24"/>
        </w:rPr>
        <w:t>The TransitSight system operates as a single multi-threaded web server process with the following execution flows:</w:t>
      </w:r>
    </w:p>
    <w:p>
      <w:pPr>
        <w:pStyle w:val="ListBullet"/>
        <w:ind w:left="720"/>
      </w:pPr>
      <w:r>
        <w:rPr>
          <w:rFonts w:ascii="Times New Roman" w:hAnsi="Times New Roman"/>
          <w:sz w:val="24"/>
        </w:rPr>
        <w:t>Main HTTP Server Process: Handles incoming user requests (view predictions, search routes, submit feedback). Runs continuously, listening on a configurable port (e.g., 5000 or 8000).</w:t>
      </w:r>
    </w:p>
    <w:p>
      <w:pPr>
        <w:pStyle w:val="ListBullet"/>
        <w:ind w:left="720"/>
      </w:pPr>
      <w:r>
        <w:rPr>
          <w:rFonts w:ascii="Times New Roman" w:hAnsi="Times New Roman"/>
          <w:sz w:val="24"/>
        </w:rPr>
        <w:t>On-Demand Data Ingestion: Triggered when a user requests a prediction for a specific route. The Data Ingestion Service fetches the latest GTFS and weather data synchronously from data.gov.my, then passes the aggregated context to the AI Integration Service.</w:t>
      </w:r>
    </w:p>
    <w:p>
      <w:pPr>
        <w:pStyle w:val="ListBullet"/>
        <w:ind w:left="720"/>
      </w:pPr>
      <w:r>
        <w:rPr>
          <w:rFonts w:ascii="Times New Roman" w:hAnsi="Times New Roman"/>
          <w:sz w:val="24"/>
        </w:rPr>
        <w:t>AI Prediction Flow: The AI Integration Service receives structured context (time, day, weather, route_id), constructs a prompt, sends it to the Gemini API, and returns the parsed prediction to the Presentation Layer.</w:t>
      </w:r>
    </w:p>
    <w:p>
      <w:pPr>
        <w:pStyle w:val="ListBullet"/>
        <w:ind w:left="720"/>
      </w:pPr>
      <w:r>
        <w:rPr>
          <w:rFonts w:ascii="Times New Roman" w:hAnsi="Times New Roman"/>
          <w:sz w:val="24"/>
        </w:rPr>
        <w:t>Feedback Processing: User-submitted feedback is received via HTTP POST, validated by the Feedback Service, and stored in the SQLite database. No real-time processing is required for feedback.</w:t>
      </w:r>
    </w:p>
    <w:p>
      <w:pPr>
        <w:pStyle w:val="ListBullet"/>
        <w:ind w:left="720"/>
      </w:pPr>
      <w:r>
        <w:rPr>
          <w:rFonts w:ascii="Times New Roman" w:hAnsi="Times New Roman"/>
          <w:sz w:val="24"/>
        </w:rPr>
        <w:t>Scheduled Data Refresh (Optional): A background thread or external cron job may refresh static GTFS schedule data at configurable intervals (e.g., daily) to ensure route information remains current.</w:t>
      </w:r>
    </w:p>
    <w:p>
      <w:pPr>
        <w:pStyle w:val="Heading2"/>
      </w:pPr>
      <w:r>
        <w:t>2.6 Deployment Architecture</w:t>
      </w:r>
    </w:p>
    <w:p>
      <w:r>
        <w:rPr>
          <w:rFonts w:ascii="Times New Roman" w:hAnsi="Times New Roman"/>
          <w:b w:val="0"/>
          <w:i w:val="0"/>
          <w:sz w:val="24"/>
        </w:rPr>
        <w:t>The TransitSight system is designed as a self-contained web application that can be deployed on any standard cloud platform or virtual private server. The recommended deployment topology is:</w:t>
      </w:r>
    </w:p>
    <w:p>
      <w:pPr>
        <w:pStyle w:val="ListBullet"/>
        <w:ind w:left="720"/>
      </w:pPr>
      <w:r>
        <w:rPr>
          <w:rFonts w:ascii="Times New Roman" w:hAnsi="Times New Roman"/>
          <w:sz w:val="24"/>
        </w:rPr>
        <w:t>Web Server: A single instance running the Python application (serving both the backend API and static frontend files). Recommended platforms: PythonAnywhere, Render, Railway, or a VPS (DigitalOcean, Linode).</w:t>
      </w:r>
    </w:p>
    <w:p>
      <w:pPr>
        <w:pStyle w:val="ListBullet"/>
        <w:ind w:left="720"/>
      </w:pPr>
      <w:r>
        <w:rPr>
          <w:rFonts w:ascii="Times New Roman" w:hAnsi="Times New Roman"/>
          <w:sz w:val="24"/>
        </w:rPr>
        <w:t>Database: SQLite database file co-located on the same server. For simplicity and academic scope, a separate database server is not required.</w:t>
      </w:r>
    </w:p>
    <w:p>
      <w:pPr>
        <w:pStyle w:val="ListBullet"/>
        <w:ind w:left="720"/>
      </w:pPr>
      <w:r>
        <w:rPr>
          <w:rFonts w:ascii="Times New Roman" w:hAnsi="Times New Roman"/>
          <w:sz w:val="24"/>
        </w:rPr>
        <w:t>Environment Configuration: API keys for Gemini, data.gov.my, and other secrets stored in a .env file on the server, loaded at application startup. The .env file is excluded from version control.</w:t>
      </w:r>
    </w:p>
    <w:p>
      <w:pPr>
        <w:pStyle w:val="ListBullet"/>
        <w:ind w:left="720"/>
      </w:pPr>
      <w:r>
        <w:rPr>
          <w:rFonts w:ascii="Times New Roman" w:hAnsi="Times New Roman"/>
          <w:sz w:val="24"/>
        </w:rPr>
        <w:t>Frontend Delivery: The web dashboard (HTML/CSS/JS) is served as static files from the same Python web server, eliminating the need for a separate frontend hosting service.</w:t>
      </w:r>
    </w:p>
    <w:p>
      <w:pPr>
        <w:pStyle w:val="ListBullet"/>
        <w:ind w:left="720"/>
      </w:pPr>
      <w:r>
        <w:rPr>
          <w:rFonts w:ascii="Times New Roman" w:hAnsi="Times New Roman"/>
          <w:sz w:val="24"/>
        </w:rPr>
        <w:t>Network: HTTPS is recommended for production deployment. During development, HTTP on localhost is acceptable.</w:t>
      </w:r>
    </w:p>
    <w:p>
      <w:r>
        <w:rPr>
          <w:rFonts w:ascii="Times New Roman" w:hAnsi="Times New Roman"/>
          <w:b w:val="0"/>
          <w:i/>
          <w:sz w:val="24"/>
        </w:rPr>
        <w:t>Deployment Diagram:</w:t>
      </w:r>
    </w:p>
    <w:p>
      <w:r>
        <w:rPr>
          <w:rFonts w:ascii="Times New Roman" w:hAnsi="Times New Roman"/>
          <w:b w:val="0"/>
          <w:i w:val="0"/>
          <w:sz w:val="24"/>
        </w:rPr>
        <w:t>┌──────────────┐     HTTPS     ┌──────────────────┐     HTTPS     ┌─────────────────┐</w:t>
        <w:br/>
        <w:t>│  User Device  │ ────────────▶ │  TransitSight     │ ────────────▶ │  data.gov.my     │</w:t>
        <w:br/>
        <w:t>│  (Browser)    │              │  Web Server       │              │  (GTFS/Weather)  │</w:t>
        <w:br/>
        <w:t>└──────────────┘              │  (Python/Flask)   │              └─────────────────┘</w:t>
        <w:br/>
        <w:t xml:space="preserve">                                │                   │</w:t>
        <w:br/>
        <w:t xml:space="preserve">                                │  ┌─────────────┐  │     HTTPS     ┌─────────────────┐</w:t>
        <w:br/>
        <w:t xml:space="preserve">                                │  │  SQLite DB   │  │              │  Google AI       │</w:t>
        <w:br/>
        <w:t xml:space="preserve">                                │  │  (feedback,  │  │ ────────────▶│  Studio          │</w:t>
        <w:br/>
        <w:t xml:space="preserve">                                │  │   config)    │  │              │  (Gemini API)    │</w:t>
        <w:br/>
        <w:t xml:space="preserve">                                │  └─────────────┘  │              └─────────────────┘</w:t>
        <w:br/>
        <w:t xml:space="preserve">                                └──────────────────┘</w:t>
      </w:r>
    </w:p>
    <w:p>
      <w:r>
        <w:br w:type="page"/>
      </w:r>
    </w:p>
    <w:p>
      <w:pPr>
        <w:pStyle w:val="Heading1"/>
      </w:pPr>
      <w:r>
        <w:t>3. Detailed Design</w:t>
      </w:r>
    </w:p>
    <w:p>
      <w:pPr>
        <w:pStyle w:val="Heading2"/>
      </w:pPr>
      <w:r>
        <w:t>3.1 Class Diagram</w:t>
      </w:r>
    </w:p>
    <w:p>
      <w:r>
        <w:rPr>
          <w:rFonts w:ascii="Times New Roman" w:hAnsi="Times New Roman"/>
          <w:b w:val="0"/>
          <w:i w:val="0"/>
          <w:sz w:val="24"/>
        </w:rPr>
        <w:t>The following class diagram represents the detailed design of the TransitSight system. Classes are organized by their layer and responsibility within the architecture.</w:t>
      </w:r>
    </w:p>
    <w:p>
      <w:r>
        <w:rPr>
          <w:rFonts w:ascii="Times New Roman" w:hAnsi="Times New Roman"/>
          <w:b w:val="0"/>
          <w:i w:val="0"/>
          <w:sz w:val="24"/>
        </w:rPr>
      </w:r>
    </w:p>
    <w:p>
      <w:r>
        <w:rPr>
          <w:rFonts w:ascii="Times New Roman" w:hAnsi="Times New Roman"/>
          <w:b/>
          <w:i w:val="0"/>
          <w:sz w:val="24"/>
        </w:rPr>
        <w:t>Core Classes:</w:t>
      </w:r>
    </w:p>
    <w:p>
      <w:r>
        <w:rPr>
          <w:rFonts w:ascii="Times New Roman" w:hAnsi="Times New Roman"/>
          <w:b w:val="0"/>
          <w:i w:val="0"/>
          <w:sz w:val="24"/>
        </w:rPr>
        <w:t>┌─────────────────────────────────────┐</w:t>
        <w:br/>
        <w:t>│          TransitDataService          │</w:t>
        <w:br/>
        <w:t>├─────────────────────────────────────┤</w:t>
        <w:br/>
        <w:t>│ - api_key: str                      │</w:t>
        <w:br/>
        <w:t>│ - base_url: str                     │</w:t>
        <w:br/>
        <w:t>│ - timeout: int = 30                 │</w:t>
        <w:br/>
        <w:t>├─────────────────────────────────────┤</w:t>
        <w:br/>
        <w:t>│ + fetch_realtime_data(route_id: str) │</w:t>
        <w:br/>
        <w:t>│   -&gt; dict                           │</w:t>
        <w:br/>
        <w:t>│ + fetch_static_schedule(route_id:   │</w:t>
        <w:br/>
        <w:t>│   str) -&gt; dict                      │</w:t>
        <w:br/>
        <w:t>│ + parse_gtfs_json(raw: dict) -&gt;     │</w:t>
        <w:br/>
        <w:t>│   TransitData                       │</w:t>
        <w:br/>
        <w:t>└─────────────────────────────────────┘</w:t>
        <w:br/>
        <w:t xml:space="preserve">              │</w:t>
        <w:br/>
        <w:t xml:space="preserve">              │ uses</w:t>
        <w:br/>
        <w:t xml:space="preserve">              ▼</w:t>
        <w:br/>
        <w:t>┌─────────────────────────────────────┐</w:t>
        <w:br/>
        <w:t>│           WeatherService            │</w:t>
        <w:br/>
        <w:t>├─────────────────────────────────────┤</w:t>
        <w:br/>
        <w:t>│ - api_key: str                      │</w:t>
        <w:br/>
        <w:t>│ - base_url: str                     │</w:t>
        <w:br/>
        <w:t>├─────────────────────────────────────┤</w:t>
        <w:br/>
        <w:t>│ + fetch_current_weather(station_id: │</w:t>
        <w:br/>
        <w:t>│   str) -&gt; WeatherData               │</w:t>
        <w:br/>
        <w:t>│ + parse_weather_response(raw: dict) │</w:t>
        <w:br/>
        <w:t>│   -&gt; WeatherData                    │</w:t>
        <w:br/>
        <w:t>└─────────────────────────────────────┘</w:t>
        <w:br/>
        <w:br/>
        <w:t>┌─────────────────────────────────────┐</w:t>
        <w:br/>
        <w:t>│       AIPredictionService           │</w:t>
        <w:br/>
        <w:t>├─────────────────────────────────────┤</w:t>
        <w:br/>
        <w:t>│ - api_key: str                      │</w:t>
        <w:br/>
        <w:t>│ - model_name: str = "gemini-2.0-    │</w:t>
        <w:br/>
        <w:t>│   flash"                            │</w:t>
        <w:br/>
        <w:t>│ - temperature: float = 0.3          │</w:t>
        <w:br/>
        <w:t>├─────────────────────────────────────┤</w:t>
        <w:br/>
        <w:t>│ + build_prompt(time: str, day: str, │</w:t>
        <w:br/>
        <w:t>│   weather: str, route_id: str)      │</w:t>
        <w:br/>
        <w:t>│   -&gt; str                            │</w:t>
        <w:br/>
        <w:t>│ + call_gemini_api(prompt: str)      │</w:t>
        <w:br/>
        <w:t>│   -&gt; str                            │</w:t>
        <w:br/>
        <w:t>│ + parse_prediction(response: str)   │</w:t>
        <w:br/>
        <w:t>│   -&gt; PredictionResult               │</w:t>
        <w:br/>
        <w:t>│ + predict_crowd(route_id: str,      │</w:t>
        <w:br/>
        <w:t>│   time: str) -&gt; PredictionResult    │</w:t>
        <w:br/>
        <w:t>└─────────────────────────────────────┘</w:t>
        <w:br/>
        <w:br/>
        <w:t>┌─────────────────────────────────────┐</w:t>
        <w:br/>
        <w:t>│          FeedbackService            │</w:t>
        <w:br/>
        <w:t>├─────────────────────────────────────┤</w:t>
        <w:br/>
        <w:t>│ - db_path: str                      │</w:t>
        <w:br/>
        <w:t>├─────────────────────────────────────┤</w:t>
        <w:br/>
        <w:t>│ + submit_feedback(user_id: str,     │</w:t>
        <w:br/>
        <w:t>│   route_id: str, crowd_level: str,  │</w:t>
        <w:br/>
        <w:t>│   comment: str) -&gt; bool             │</w:t>
        <w:br/>
        <w:t>│ + get_feedback_stats(route_id: str) │</w:t>
        <w:br/>
        <w:t>│   -&gt; dict                           │</w:t>
        <w:br/>
        <w:t>│ + get_all_feedback() -&gt; list[Feedback] │</w:t>
        <w:br/>
        <w:t>└─────────────────────────────────────┘</w:t>
        <w:br/>
        <w:br/>
        <w:t>┌─────────────────────────────────────┐</w:t>
        <w:br/>
        <w:t>│            RouteService             │</w:t>
        <w:br/>
        <w:t>├─────────────────────────────────────┤</w:t>
        <w:br/>
        <w:t>│ - db_path: str                      │</w:t>
        <w:br/>
        <w:t>│ - transit_service: TransitData      │</w:t>
        <w:br/>
        <w:t>│   Service                           │</w:t>
        <w:br/>
        <w:t>├─────────────────────────────────────┤</w:t>
        <w:br/>
        <w:t>│ + get_available_routes() -&gt; list    │</w:t>
        <w:br/>
        <w:t>│   [Route]                           │</w:t>
        <w:br/>
        <w:t>│ + get_route_details(route_id: str)  │</w:t>
        <w:br/>
        <w:t>│   -&gt; Route                          │</w:t>
        <w:br/>
        <w:t>│ + search_routes(query: str) -&gt; list │</w:t>
        <w:br/>
        <w:t>│   [Route]                           │</w:t>
        <w:br/>
        <w:t>│ + refresh_routes() -&gt; bool          │</w:t>
        <w:br/>
        <w:t>└─────────────────────────────────────┘</w:t>
        <w:br/>
        <w:br/>
        <w:t>┌─────────────────────────────────────┐</w:t>
        <w:br/>
        <w:t>│               User                  │</w:t>
        <w:br/>
        <w:t>├─────────────────────────────────────┤</w:t>
        <w:br/>
        <w:t>│ - user_id: str                      │</w:t>
        <w:br/>
        <w:t>│ - name: str                         │</w:t>
        <w:br/>
        <w:t>│ - email: str                        │</w:t>
        <w:br/>
        <w:t>│ - role: str                         │</w:t>
        <w:br/>
        <w:t>│   {commuter, authority, admin}      │</w:t>
        <w:br/>
        <w:t>│ - created_at: datetime              │</w:t>
        <w:br/>
        <w:t>├─────────────────────────────────────┤</w:t>
        <w:br/>
        <w:t>│ + login(email: str, password: str)  │</w:t>
        <w:br/>
        <w:t>│   -&gt; bool                           │</w:t>
        <w:br/>
        <w:t>│ + get_preferences() -&gt; dict         │</w:t>
        <w:br/>
        <w:t>│ + save_preference(key: str, value)  │</w:t>
        <w:br/>
        <w:t>│   -&gt; bool                           │</w:t>
        <w:br/>
        <w:t>└─────────────────────────────────────┘</w:t>
        <w:br/>
        <w:br/>
        <w:t>┌─────────────────────────────────────┐</w:t>
        <w:br/>
        <w:t>│        PredictionResult             │</w:t>
        <w:br/>
        <w:t>├─────────────────────────────────────┤</w:t>
        <w:br/>
        <w:t>│ - prediction_id: str                │</w:t>
        <w:br/>
        <w:t>│ - route_id: str                     │</w:t>
        <w:br/>
        <w:t>│ - time: str                         │</w:t>
        <w:br/>
        <w:t>│ - day: str                          │</w:t>
        <w:br/>
        <w:t>│ - weather_condition: str            │</w:t>
        <w:br/>
        <w:t>│ - crowd_level: str                  │</w:t>
        <w:br/>
        <w:t>│   {Low, Medium, Full}               │</w:t>
        <w:br/>
        <w:t>│ - confidence: float                 │</w:t>
        <w:br/>
        <w:t>│ - timestamp: datetime               │</w:t>
        <w:br/>
        <w:t>└─────────────────────────────────────┘</w:t>
        <w:br/>
        <w:br/>
        <w:t>┌─────────────────────────────────────┐</w:t>
        <w:br/>
        <w:t>│              Feedback               │</w:t>
        <w:br/>
        <w:t>├─────────────────────────────────────┤</w:t>
        <w:br/>
        <w:t>│ - feedback_id: str                  │</w:t>
        <w:br/>
        <w:t>│ - user_id: str                      │</w:t>
        <w:br/>
        <w:t>│ - route_id: str                     │</w:t>
        <w:br/>
        <w:t>│ - predicted_level: str              │</w:t>
        <w:br/>
        <w:t>│ - reported_level: str               │</w:t>
        <w:br/>
        <w:t>│ - comment: str                      │</w:t>
        <w:br/>
        <w:t>│ - timestamp: datetime               │</w:t>
        <w:br/>
        <w:t>└─────────────────────────────────────┘</w:t>
        <w:br/>
        <w:br/>
        <w:t>┌─────────────────────────────────────┐</w:t>
        <w:br/>
        <w:t>│              TransitData            │</w:t>
        <w:br/>
        <w:t>├─────────────────────────────────────┤</w:t>
        <w:br/>
        <w:t>│ - route_id: str                     │</w:t>
        <w:br/>
        <w:t>│ - route_name: str                   │</w:t>
        <w:br/>
        <w:t>│ - stops: list[Stop]                 │</w:t>
        <w:br/>
        <w:t>│ - schedule: list[ScheduleEntry]     │</w:t>
        <w:br/>
        <w:t>│ - vehicle_positions: list[Position] │</w:t>
        <w:br/>
        <w:t>├─────────────────────────────────────┤</w:t>
        <w:br/>
        <w:t>│ + get_next_arrival(stop_id: str)    │</w:t>
        <w:br/>
        <w:t>│   -&gt; datetime                       │</w:t>
        <w:br/>
        <w:t>│ + get_active_vehicles() -&gt; list     │</w:t>
        <w:br/>
        <w:t>└─────────────────────────────────────┘</w:t>
        <w:br/>
        <w:br/>
        <w:t>┌─────────────────────────────────────┐</w:t>
        <w:br/>
        <w:t>│            WeatherData              │</w:t>
        <w:br/>
        <w:t>├─────────────────────────────────────┤</w:t>
        <w:br/>
        <w:t>│ - station_id: str                   │</w:t>
        <w:br/>
        <w:t>│ - condition: str (e.g., "Rain",     │</w:t>
        <w:br/>
        <w:t>│   "Clear", "Cloudy")                │</w:t>
        <w:br/>
        <w:t>│ - temperature: float                │</w:t>
        <w:br/>
        <w:t>│ - humidity: int                     │</w:t>
        <w:br/>
        <w:t>│ - timestamp: datetime               │</w:t>
        <w:br/>
        <w:t>└─────────────────────────────────────┘</w:t>
        <w:br/>
      </w:r>
    </w:p>
    <w:p>
      <w:pPr>
        <w:pStyle w:val="Heading2"/>
      </w:pPr>
      <w:r>
        <w:t>3.2 Scenarios</w:t>
      </w:r>
    </w:p>
    <w:p>
      <w:r>
        <w:rPr>
          <w:rFonts w:ascii="Times New Roman" w:hAnsi="Times New Roman"/>
          <w:b w:val="0"/>
          <w:i/>
          <w:sz w:val="24"/>
        </w:rPr>
        <w:t>Scenario 1: Commuter Views Crowd Prediction</w:t>
      </w:r>
    </w:p>
    <w:p>
      <w:r>
        <w:rPr>
          <w:rFonts w:ascii="Times New Roman" w:hAnsi="Times New Roman"/>
          <w:b w:val="0"/>
          <w:i w:val="0"/>
          <w:sz w:val="24"/>
        </w:rPr>
      </w:r>
    </w:p>
    <w:p>
      <w:pPr>
        <w:pStyle w:val="ListBullet"/>
        <w:ind w:left="720"/>
      </w:pPr>
      <w:r>
        <w:rPr>
          <w:rFonts w:ascii="Times New Roman" w:hAnsi="Times New Roman"/>
          <w:sz w:val="24"/>
        </w:rPr>
        <w:t>1. User opens the TransitSight web dashboard on their mobile browser.</w:t>
      </w:r>
    </w:p>
    <w:p>
      <w:pPr>
        <w:pStyle w:val="ListBullet"/>
        <w:ind w:left="720"/>
      </w:pPr>
      <w:r>
        <w:rPr>
          <w:rFonts w:ascii="Times New Roman" w:hAnsi="Times New Roman"/>
          <w:sz w:val="24"/>
        </w:rPr>
        <w:t>2. The web dashboard loads and displays a list of available transit routes.</w:t>
      </w:r>
    </w:p>
    <w:p>
      <w:pPr>
        <w:pStyle w:val="ListBullet"/>
        <w:ind w:left="720"/>
      </w:pPr>
      <w:r>
        <w:rPr>
          <w:rFonts w:ascii="Times New Roman" w:hAnsi="Times New Roman"/>
          <w:sz w:val="24"/>
        </w:rPr>
        <w:t>3. User selects a route (e.g., "LRT Kelana Jaya Line").</w:t>
      </w:r>
    </w:p>
    <w:p>
      <w:pPr>
        <w:pStyle w:val="ListBullet"/>
        <w:ind w:left="720"/>
      </w:pPr>
      <w:r>
        <w:rPr>
          <w:rFonts w:ascii="Times New Roman" w:hAnsi="Times New Roman"/>
          <w:sz w:val="24"/>
        </w:rPr>
        <w:t>4. The frontend sends a GET request to /api/predict?route_id=KJL001.</w:t>
      </w:r>
    </w:p>
    <w:p>
      <w:pPr>
        <w:pStyle w:val="ListBullet"/>
        <w:ind w:left="720"/>
      </w:pPr>
      <w:r>
        <w:rPr>
          <w:rFonts w:ascii="Times New Roman" w:hAnsi="Times New Roman"/>
          <w:sz w:val="24"/>
        </w:rPr>
        <w:t>5. The backend RouteService retrieves route details.</w:t>
      </w:r>
    </w:p>
    <w:p>
      <w:pPr>
        <w:pStyle w:val="ListBullet"/>
        <w:ind w:left="720"/>
      </w:pPr>
      <w:r>
        <w:rPr>
          <w:rFonts w:ascii="Times New Roman" w:hAnsi="Times New Roman"/>
          <w:sz w:val="24"/>
        </w:rPr>
        <w:t>6. The Data Ingestion Service fetches current time, day, weather data, and GTFS real-time data.</w:t>
      </w:r>
    </w:p>
    <w:p>
      <w:pPr>
        <w:pStyle w:val="ListBullet"/>
        <w:ind w:left="720"/>
      </w:pPr>
      <w:r>
        <w:rPr>
          <w:rFonts w:ascii="Times New Roman" w:hAnsi="Times New Roman"/>
          <w:sz w:val="24"/>
        </w:rPr>
        <w:t>7. The AIPredictionService builds a structured prompt with these variables.</w:t>
      </w:r>
    </w:p>
    <w:p>
      <w:pPr>
        <w:pStyle w:val="ListBullet"/>
        <w:ind w:left="720"/>
      </w:pPr>
      <w:r>
        <w:rPr>
          <w:rFonts w:ascii="Times New Roman" w:hAnsi="Times New Roman"/>
          <w:sz w:val="24"/>
        </w:rPr>
        <w:t>8. The service calls the Gemini API with the prompt.</w:t>
      </w:r>
    </w:p>
    <w:p>
      <w:pPr>
        <w:pStyle w:val="ListBullet"/>
        <w:ind w:left="720"/>
      </w:pPr>
      <w:r>
        <w:rPr>
          <w:rFonts w:ascii="Times New Roman" w:hAnsi="Times New Roman"/>
          <w:sz w:val="24"/>
        </w:rPr>
        <w:t>9. The Gemini API returns a crowd level classification (e.g., "Medium").</w:t>
      </w:r>
    </w:p>
    <w:p>
      <w:pPr>
        <w:pStyle w:val="ListBullet"/>
        <w:ind w:left="720"/>
      </w:pPr>
      <w:r>
        <w:rPr>
          <w:rFonts w:ascii="Times New Roman" w:hAnsi="Times New Roman"/>
          <w:sz w:val="24"/>
        </w:rPr>
        <w:t>10. The response is parsed and stored in the prediction log.</w:t>
      </w:r>
    </w:p>
    <w:p>
      <w:pPr>
        <w:pStyle w:val="ListBullet"/>
        <w:ind w:left="720"/>
      </w:pPr>
      <w:r>
        <w:rPr>
          <w:rFonts w:ascii="Times New Roman" w:hAnsi="Times New Roman"/>
          <w:sz w:val="24"/>
        </w:rPr>
        <w:t>11. The frontend displays the prediction with appropriate color coding (Yellow/Medium).</w:t>
      </w:r>
    </w:p>
    <w:p>
      <w:r>
        <w:rPr>
          <w:rFonts w:ascii="Times New Roman" w:hAnsi="Times New Roman"/>
          <w:b w:val="0"/>
          <w:i w:val="0"/>
          <w:sz w:val="24"/>
        </w:rPr>
      </w:r>
    </w:p>
    <w:p>
      <w:r>
        <w:rPr>
          <w:rFonts w:ascii="Times New Roman" w:hAnsi="Times New Roman"/>
          <w:b w:val="0"/>
          <w:i/>
          <w:sz w:val="24"/>
        </w:rPr>
        <w:t>Scenario 2: User Submits Crowd Validation Feedback</w:t>
      </w:r>
    </w:p>
    <w:p>
      <w:r>
        <w:rPr>
          <w:rFonts w:ascii="Times New Roman" w:hAnsi="Times New Roman"/>
          <w:b w:val="0"/>
          <w:i w:val="0"/>
          <w:sz w:val="24"/>
        </w:rPr>
      </w:r>
    </w:p>
    <w:p>
      <w:pPr>
        <w:pStyle w:val="ListBullet"/>
        <w:ind w:left="720"/>
      </w:pPr>
      <w:r>
        <w:rPr>
          <w:rFonts w:ascii="Times New Roman" w:hAnsi="Times New Roman"/>
          <w:sz w:val="24"/>
        </w:rPr>
        <w:t>1. User views a prediction and taps the "Report Crowd" button.</w:t>
      </w:r>
    </w:p>
    <w:p>
      <w:pPr>
        <w:pStyle w:val="ListBullet"/>
        <w:ind w:left="720"/>
      </w:pPr>
      <w:r>
        <w:rPr>
          <w:rFonts w:ascii="Times New Roman" w:hAnsi="Times New Roman"/>
          <w:sz w:val="24"/>
        </w:rPr>
        <w:t>2. The interface shows three options: "Low", "Medium", "Full" matching the prediction format.</w:t>
      </w:r>
    </w:p>
    <w:p>
      <w:pPr>
        <w:pStyle w:val="ListBullet"/>
        <w:ind w:left="720"/>
      </w:pPr>
      <w:r>
        <w:rPr>
          <w:rFonts w:ascii="Times New Roman" w:hAnsi="Times New Roman"/>
          <w:sz w:val="24"/>
        </w:rPr>
        <w:t>3. User selects the actual crowd level they are experiencing.</w:t>
      </w:r>
    </w:p>
    <w:p>
      <w:pPr>
        <w:pStyle w:val="ListBullet"/>
        <w:ind w:left="720"/>
      </w:pPr>
      <w:r>
        <w:rPr>
          <w:rFonts w:ascii="Times New Roman" w:hAnsi="Times New Roman"/>
          <w:sz w:val="24"/>
        </w:rPr>
        <w:t>4. The frontend sends a POST request to /api/feedback with route_id, predicted_level, and reported_level.</w:t>
      </w:r>
    </w:p>
    <w:p>
      <w:pPr>
        <w:pStyle w:val="ListBullet"/>
        <w:ind w:left="720"/>
      </w:pPr>
      <w:r>
        <w:rPr>
          <w:rFonts w:ascii="Times New Roman" w:hAnsi="Times New Roman"/>
          <w:sz w:val="24"/>
        </w:rPr>
        <w:t>5. The FeedbackService validates and stores the feedback in the SQLite database.</w:t>
      </w:r>
    </w:p>
    <w:p>
      <w:pPr>
        <w:pStyle w:val="ListBullet"/>
        <w:ind w:left="720"/>
      </w:pPr>
      <w:r>
        <w:rPr>
          <w:rFonts w:ascii="Times New Roman" w:hAnsi="Times New Roman"/>
          <w:sz w:val="24"/>
        </w:rPr>
        <w:t>6. The system displays a thank-you message to encourage continued participation.</w:t>
      </w:r>
    </w:p>
    <w:p>
      <w:pPr>
        <w:pStyle w:val="ListBullet"/>
        <w:ind w:left="720"/>
      </w:pPr>
      <w:r>
        <w:rPr>
          <w:rFonts w:ascii="Times New Roman" w:hAnsi="Times New Roman"/>
          <w:sz w:val="24"/>
        </w:rPr>
        <w:t>7. The feedback data is available for future analysis and model improvement.</w:t>
      </w:r>
    </w:p>
    <w:p>
      <w:pPr>
        <w:pStyle w:val="Heading2"/>
      </w:pPr>
      <w:r>
        <w:t>3.3 Class Summary</w:t>
      </w:r>
    </w:p>
    <w:p>
      <w:r>
        <w:rPr>
          <w:rFonts w:ascii="Times New Roman" w:hAnsi="Times New Roman"/>
          <w:b w:val="0"/>
          <w:i w:val="0"/>
          <w:sz w:val="24"/>
        </w:rPr>
        <w:t>This subsection provides a detailed description of each class, its attributes, methods, and relationships.</w:t>
      </w:r>
    </w:p>
    <w:p>
      <w:r>
        <w:rPr>
          <w:rFonts w:ascii="Times New Roman" w:hAnsi="Times New Roman"/>
          <w:b w:val="0"/>
          <w:i w:val="0"/>
          <w:sz w:val="24"/>
        </w:rPr>
      </w:r>
    </w:p>
    <w:p>
      <w:r>
        <w:rPr>
          <w:rFonts w:ascii="Times New Roman" w:hAnsi="Times New Roman"/>
          <w:b/>
          <w:i w:val="0"/>
          <w:sz w:val="24"/>
        </w:rPr>
        <w:t>Class: TransitDataService</w:t>
      </w:r>
    </w:p>
    <w:p>
      <w:r>
        <w:rPr>
          <w:rFonts w:ascii="Times New Roman" w:hAnsi="Times New Roman"/>
          <w:b w:val="0"/>
          <w:i/>
          <w:sz w:val="24"/>
        </w:rPr>
        <w:t>Type: Service / Module</w:t>
      </w:r>
    </w:p>
    <w:p>
      <w:r>
        <w:rPr>
          <w:rFonts w:ascii="Times New Roman" w:hAnsi="Times New Roman"/>
          <w:b w:val="0"/>
          <w:i w:val="0"/>
          <w:sz w:val="24"/>
        </w:rPr>
        <w:t>Responsible for all communication with data.gov.my GTFS APIs. Fetches real-time vehicle positions, arrival estimates, and static schedule data.</w:t>
      </w:r>
    </w:p>
    <w:p>
      <w:r>
        <w:rPr>
          <w:rFonts w:ascii="Times New Roman" w:hAnsi="Times New Roman"/>
          <w:b/>
          <w:i w:val="0"/>
          <w:sz w:val="24"/>
        </w:rPr>
        <w:t>Attributes:</w:t>
      </w:r>
    </w:p>
    <w:p>
      <w:pPr>
        <w:pStyle w:val="ListBullet"/>
        <w:ind w:left="720"/>
      </w:pPr>
      <w:r>
        <w:rPr>
          <w:rFonts w:ascii="Times New Roman" w:hAnsi="Times New Roman"/>
          <w:sz w:val="24"/>
        </w:rPr>
        <w:t>api_key: str — API key for data.gov.my access (loaded from environment variable).</w:t>
      </w:r>
    </w:p>
    <w:p>
      <w:pPr>
        <w:pStyle w:val="ListBullet"/>
        <w:ind w:left="720"/>
      </w:pPr>
      <w:r>
        <w:rPr>
          <w:rFonts w:ascii="Times New Roman" w:hAnsi="Times New Roman"/>
          <w:sz w:val="24"/>
        </w:rPr>
        <w:t>base_url: str — Base URL for the GTFS API endpoints.</w:t>
      </w:r>
    </w:p>
    <w:p>
      <w:pPr>
        <w:pStyle w:val="ListBullet"/>
        <w:ind w:left="720"/>
      </w:pPr>
      <w:r>
        <w:rPr>
          <w:rFonts w:ascii="Times New Roman" w:hAnsi="Times New Roman"/>
          <w:sz w:val="24"/>
        </w:rPr>
        <w:t>timeout: int — Request timeout in seconds (default: 30).</w:t>
      </w:r>
    </w:p>
    <w:p>
      <w:r>
        <w:rPr>
          <w:rFonts w:ascii="Times New Roman" w:hAnsi="Times New Roman"/>
          <w:b/>
          <w:i w:val="0"/>
          <w:sz w:val="24"/>
        </w:rPr>
        <w:t>Methods:</w:t>
      </w:r>
    </w:p>
    <w:p>
      <w:pPr>
        <w:pStyle w:val="ListBullet"/>
        <w:ind w:left="720"/>
      </w:pPr>
      <w:r>
        <w:rPr>
          <w:rFonts w:ascii="Times New Roman" w:hAnsi="Times New Roman"/>
          <w:sz w:val="24"/>
        </w:rPr>
        <w:t>fetch_realtime_data(route_id: str) -&gt; dict — Fetches live vehicle positions and arrival times for a given route.</w:t>
      </w:r>
    </w:p>
    <w:p>
      <w:pPr>
        <w:pStyle w:val="ListBullet"/>
        <w:ind w:left="720"/>
      </w:pPr>
      <w:r>
        <w:rPr>
          <w:rFonts w:ascii="Times New Roman" w:hAnsi="Times New Roman"/>
          <w:sz w:val="24"/>
        </w:rPr>
        <w:t>fetch_static_schedule(route_id: str) -&gt; dict — Fetches the static timetable (planned departures/arrivals) for a route.</w:t>
      </w:r>
    </w:p>
    <w:p>
      <w:pPr>
        <w:pStyle w:val="ListBullet"/>
        <w:ind w:left="720"/>
      </w:pPr>
      <w:r>
        <w:rPr>
          <w:rFonts w:ascii="Times New Roman" w:hAnsi="Times New Roman"/>
          <w:sz w:val="24"/>
        </w:rPr>
        <w:t>parse_gtfs_json(raw: dict) -&gt; TransitData — Validates and parses raw GTFS JSON into a TransitData domain object.</w:t>
      </w:r>
    </w:p>
    <w:p>
      <w:r>
        <w:rPr>
          <w:rFonts w:ascii="Times New Roman" w:hAnsi="Times New Roman"/>
          <w:b w:val="0"/>
          <w:i w:val="0"/>
          <w:sz w:val="24"/>
        </w:rPr>
      </w:r>
    </w:p>
    <w:p>
      <w:r>
        <w:rPr>
          <w:rFonts w:ascii="Times New Roman" w:hAnsi="Times New Roman"/>
          <w:b/>
          <w:i w:val="0"/>
          <w:sz w:val="24"/>
        </w:rPr>
        <w:t>Class: WeatherService</w:t>
      </w:r>
    </w:p>
    <w:p>
      <w:r>
        <w:rPr>
          <w:rFonts w:ascii="Times New Roman" w:hAnsi="Times New Roman"/>
          <w:b w:val="0"/>
          <w:i/>
          <w:sz w:val="24"/>
        </w:rPr>
        <w:t>Type: Service / Module</w:t>
      </w:r>
    </w:p>
    <w:p>
      <w:r>
        <w:rPr>
          <w:rFonts w:ascii="Times New Roman" w:hAnsi="Times New Roman"/>
          <w:b w:val="0"/>
          <w:i w:val="0"/>
          <w:sz w:val="24"/>
        </w:rPr>
        <w:t>Fetches and parses real-time weather data from the data.gov.my Weather API.</w:t>
      </w:r>
    </w:p>
    <w:p>
      <w:r>
        <w:rPr>
          <w:rFonts w:ascii="Times New Roman" w:hAnsi="Times New Roman"/>
          <w:b/>
          <w:i w:val="0"/>
          <w:sz w:val="24"/>
        </w:rPr>
        <w:t>Attributes:</w:t>
      </w:r>
    </w:p>
    <w:p>
      <w:pPr>
        <w:pStyle w:val="ListBullet"/>
        <w:ind w:left="720"/>
      </w:pPr>
      <w:r>
        <w:rPr>
          <w:rFonts w:ascii="Times New Roman" w:hAnsi="Times New Roman"/>
          <w:sz w:val="24"/>
        </w:rPr>
        <w:t>api_key: str — API key for data.gov.my weather endpoint.</w:t>
      </w:r>
    </w:p>
    <w:p>
      <w:pPr>
        <w:pStyle w:val="ListBullet"/>
        <w:ind w:left="720"/>
      </w:pPr>
      <w:r>
        <w:rPr>
          <w:rFonts w:ascii="Times New Roman" w:hAnsi="Times New Roman"/>
          <w:sz w:val="24"/>
        </w:rPr>
        <w:t>base_url: str — Base URL for the Weather API.</w:t>
      </w:r>
    </w:p>
    <w:p>
      <w:r>
        <w:rPr>
          <w:rFonts w:ascii="Times New Roman" w:hAnsi="Times New Roman"/>
          <w:b/>
          <w:i w:val="0"/>
          <w:sz w:val="24"/>
        </w:rPr>
        <w:t>Methods:</w:t>
      </w:r>
    </w:p>
    <w:p>
      <w:pPr>
        <w:pStyle w:val="ListBullet"/>
        <w:ind w:left="720"/>
      </w:pPr>
      <w:r>
        <w:rPr>
          <w:rFonts w:ascii="Times New Roman" w:hAnsi="Times New Roman"/>
          <w:sz w:val="24"/>
        </w:rPr>
        <w:t>fetch_current_weather(station_id: str) -&gt; WeatherData — Gets current weather conditions for the specified station.</w:t>
      </w:r>
    </w:p>
    <w:p>
      <w:pPr>
        <w:pStyle w:val="ListBullet"/>
        <w:ind w:left="720"/>
      </w:pPr>
      <w:r>
        <w:rPr>
          <w:rFonts w:ascii="Times New Roman" w:hAnsi="Times New Roman"/>
          <w:sz w:val="24"/>
        </w:rPr>
        <w:t>parse_weather_response(raw: dict) -&gt; WeatherData — Parses the API JSON response into a WeatherData object.</w:t>
      </w:r>
    </w:p>
    <w:p>
      <w:r>
        <w:rPr>
          <w:rFonts w:ascii="Times New Roman" w:hAnsi="Times New Roman"/>
          <w:b w:val="0"/>
          <w:i w:val="0"/>
          <w:sz w:val="24"/>
        </w:rPr>
      </w:r>
    </w:p>
    <w:p>
      <w:r>
        <w:rPr>
          <w:rFonts w:ascii="Times New Roman" w:hAnsi="Times New Roman"/>
          <w:b/>
          <w:i w:val="0"/>
          <w:sz w:val="24"/>
        </w:rPr>
        <w:t>Class: AIPredictionService</w:t>
      </w:r>
    </w:p>
    <w:p>
      <w:r>
        <w:rPr>
          <w:rFonts w:ascii="Times New Roman" w:hAnsi="Times New Roman"/>
          <w:b w:val="0"/>
          <w:i/>
          <w:sz w:val="24"/>
        </w:rPr>
        <w:t>Type: Service / Module</w:t>
      </w:r>
    </w:p>
    <w:p>
      <w:r>
        <w:rPr>
          <w:rFonts w:ascii="Times New Roman" w:hAnsi="Times New Roman"/>
          <w:b w:val="0"/>
          <w:i w:val="0"/>
          <w:sz w:val="24"/>
        </w:rPr>
        <w:t>Core AI integration layer. Constructs structured prompts with contextual data, sends them to the Gemini API, and parses the classification result.</w:t>
      </w:r>
    </w:p>
    <w:p>
      <w:r>
        <w:rPr>
          <w:rFonts w:ascii="Times New Roman" w:hAnsi="Times New Roman"/>
          <w:b/>
          <w:i w:val="0"/>
          <w:sz w:val="24"/>
        </w:rPr>
        <w:t>Attributes:</w:t>
      </w:r>
    </w:p>
    <w:p>
      <w:pPr>
        <w:pStyle w:val="ListBullet"/>
        <w:ind w:left="720"/>
      </w:pPr>
      <w:r>
        <w:rPr>
          <w:rFonts w:ascii="Times New Roman" w:hAnsi="Times New Roman"/>
          <w:sz w:val="24"/>
        </w:rPr>
        <w:t>api_key: str — Gemini API key stored in environment variable.</w:t>
      </w:r>
    </w:p>
    <w:p>
      <w:pPr>
        <w:pStyle w:val="ListBullet"/>
        <w:ind w:left="720"/>
      </w:pPr>
      <w:r>
        <w:rPr>
          <w:rFonts w:ascii="Times New Roman" w:hAnsi="Times New Roman"/>
          <w:sz w:val="24"/>
        </w:rPr>
        <w:t>model_name: str — Gemini model identifier (default: "gemini-2.0-flash").</w:t>
      </w:r>
    </w:p>
    <w:p>
      <w:pPr>
        <w:pStyle w:val="ListBullet"/>
        <w:ind w:left="720"/>
      </w:pPr>
      <w:r>
        <w:rPr>
          <w:rFonts w:ascii="Times New Roman" w:hAnsi="Times New Roman"/>
          <w:sz w:val="24"/>
        </w:rPr>
        <w:t>temperature: float — Model temperature for output consistency (default: 0.3).</w:t>
      </w:r>
    </w:p>
    <w:p>
      <w:r>
        <w:rPr>
          <w:rFonts w:ascii="Times New Roman" w:hAnsi="Times New Roman"/>
          <w:b/>
          <w:i w:val="0"/>
          <w:sz w:val="24"/>
        </w:rPr>
        <w:t>Methods:</w:t>
      </w:r>
    </w:p>
    <w:p>
      <w:pPr>
        <w:pStyle w:val="ListBullet"/>
        <w:ind w:left="720"/>
      </w:pPr>
      <w:r>
        <w:rPr>
          <w:rFonts w:ascii="Times New Roman" w:hAnsi="Times New Roman"/>
          <w:sz w:val="24"/>
        </w:rPr>
        <w:t>build_prompt(time, day, weather, route_id) -&gt; str — Constructs a structured prompt combining time, day, weather condition, and route ID for the AI model.</w:t>
      </w:r>
    </w:p>
    <w:p>
      <w:pPr>
        <w:pStyle w:val="ListBullet"/>
        <w:ind w:left="720"/>
      </w:pPr>
      <w:r>
        <w:rPr>
          <w:rFonts w:ascii="Times New Roman" w:hAnsi="Times New Roman"/>
          <w:sz w:val="24"/>
        </w:rPr>
        <w:t>call_gemini_api(prompt: str) -&gt; str — Sends the prompt to the Gemini API and returns the raw response text.</w:t>
      </w:r>
    </w:p>
    <w:p>
      <w:pPr>
        <w:pStyle w:val="ListBullet"/>
        <w:ind w:left="720"/>
      </w:pPr>
      <w:r>
        <w:rPr>
          <w:rFonts w:ascii="Times New Roman" w:hAnsi="Times New Roman"/>
          <w:sz w:val="24"/>
        </w:rPr>
        <w:t>parse_prediction(response: str) -&gt; PredictionResult — Extracts the discrete crowd level (Low, Medium, Full) from the API response.</w:t>
      </w:r>
    </w:p>
    <w:p>
      <w:pPr>
        <w:pStyle w:val="ListBullet"/>
        <w:ind w:left="720"/>
      </w:pPr>
      <w:r>
        <w:rPr>
          <w:rFonts w:ascii="Times New Roman" w:hAnsi="Times New Roman"/>
          <w:sz w:val="24"/>
        </w:rPr>
        <w:t>predict_crowd(route_id: str, time: str) -&gt; PredictionResult — Orchestrates the full prediction pipeline: fetch context, build prompt, call API, parse result.</w:t>
      </w:r>
    </w:p>
    <w:p>
      <w:r>
        <w:rPr>
          <w:rFonts w:ascii="Times New Roman" w:hAnsi="Times New Roman"/>
          <w:b w:val="0"/>
          <w:i w:val="0"/>
          <w:sz w:val="24"/>
        </w:rPr>
      </w:r>
    </w:p>
    <w:p>
      <w:r>
        <w:rPr>
          <w:rFonts w:ascii="Times New Roman" w:hAnsi="Times New Roman"/>
          <w:b/>
          <w:i w:val="0"/>
          <w:sz w:val="24"/>
        </w:rPr>
        <w:t>Class: FeedbackService</w:t>
      </w:r>
    </w:p>
    <w:p>
      <w:r>
        <w:rPr>
          <w:rFonts w:ascii="Times New Roman" w:hAnsi="Times New Roman"/>
          <w:b w:val="0"/>
          <w:i/>
          <w:sz w:val="24"/>
        </w:rPr>
        <w:t>Type: Service / Module</w:t>
      </w:r>
    </w:p>
    <w:p>
      <w:r>
        <w:rPr>
          <w:rFonts w:ascii="Times New Roman" w:hAnsi="Times New Roman"/>
          <w:b w:val="0"/>
          <w:i w:val="0"/>
          <w:sz w:val="24"/>
        </w:rPr>
        <w:t>Manages the user feedback loop. Stores and retrieves crowd validation submissions.</w:t>
      </w:r>
    </w:p>
    <w:p>
      <w:r>
        <w:rPr>
          <w:rFonts w:ascii="Times New Roman" w:hAnsi="Times New Roman"/>
          <w:b/>
          <w:i w:val="0"/>
          <w:sz w:val="24"/>
        </w:rPr>
        <w:t>Attributes:</w:t>
      </w:r>
    </w:p>
    <w:p>
      <w:pPr>
        <w:pStyle w:val="ListBullet"/>
        <w:ind w:left="720"/>
      </w:pPr>
      <w:r>
        <w:rPr>
          <w:rFonts w:ascii="Times New Roman" w:hAnsi="Times New Roman"/>
          <w:sz w:val="24"/>
        </w:rPr>
        <w:t>db_path: str — File path to the SQLite database.</w:t>
      </w:r>
    </w:p>
    <w:p>
      <w:r>
        <w:rPr>
          <w:rFonts w:ascii="Times New Roman" w:hAnsi="Times New Roman"/>
          <w:b/>
          <w:i w:val="0"/>
          <w:sz w:val="24"/>
        </w:rPr>
        <w:t>Methods:</w:t>
      </w:r>
    </w:p>
    <w:p>
      <w:pPr>
        <w:pStyle w:val="ListBullet"/>
        <w:ind w:left="720"/>
      </w:pPr>
      <w:r>
        <w:rPr>
          <w:rFonts w:ascii="Times New Roman" w:hAnsi="Times New Roman"/>
          <w:sz w:val="24"/>
        </w:rPr>
        <w:t>submit_feedback(user_id, route_id, crowd_level, comment) -&gt; bool — Inserts a new feedback record into the database.</w:t>
      </w:r>
    </w:p>
    <w:p>
      <w:pPr>
        <w:pStyle w:val="ListBullet"/>
        <w:ind w:left="720"/>
      </w:pPr>
      <w:r>
        <w:rPr>
          <w:rFonts w:ascii="Times New Roman" w:hAnsi="Times New Roman"/>
          <w:sz w:val="24"/>
        </w:rPr>
        <w:t>get_feedback_stats(route_id: str) -&gt; dict — Returns aggregate statistics (count per level) for a given route.</w:t>
      </w:r>
    </w:p>
    <w:p>
      <w:pPr>
        <w:pStyle w:val="ListBullet"/>
        <w:ind w:left="720"/>
      </w:pPr>
      <w:r>
        <w:rPr>
          <w:rFonts w:ascii="Times New Roman" w:hAnsi="Times New Roman"/>
          <w:sz w:val="24"/>
        </w:rPr>
        <w:t>get_all_feedback() -&gt; list[Feedback] — Retrieves all feedback records (for admin analytics).</w:t>
      </w:r>
    </w:p>
    <w:p>
      <w:r>
        <w:rPr>
          <w:rFonts w:ascii="Times New Roman" w:hAnsi="Times New Roman"/>
          <w:b w:val="0"/>
          <w:i w:val="0"/>
          <w:sz w:val="24"/>
        </w:rPr>
      </w:r>
    </w:p>
    <w:p>
      <w:r>
        <w:rPr>
          <w:rFonts w:ascii="Times New Roman" w:hAnsi="Times New Roman"/>
          <w:b/>
          <w:i w:val="0"/>
          <w:sz w:val="24"/>
        </w:rPr>
        <w:t>Class: RouteService</w:t>
      </w:r>
    </w:p>
    <w:p>
      <w:r>
        <w:rPr>
          <w:rFonts w:ascii="Times New Roman" w:hAnsi="Times New Roman"/>
          <w:b w:val="0"/>
          <w:i/>
          <w:sz w:val="24"/>
        </w:rPr>
        <w:t>Type: Service / Module</w:t>
      </w:r>
    </w:p>
    <w:p>
      <w:r>
        <w:rPr>
          <w:rFonts w:ascii="Times New Roman" w:hAnsi="Times New Roman"/>
          <w:b w:val="0"/>
          <w:i w:val="0"/>
          <w:sz w:val="24"/>
        </w:rPr>
        <w:t>Manages transit route information, including search and schedule data.</w:t>
      </w:r>
    </w:p>
    <w:p>
      <w:r>
        <w:rPr>
          <w:rFonts w:ascii="Times New Roman" w:hAnsi="Times New Roman"/>
          <w:b/>
          <w:i w:val="0"/>
          <w:sz w:val="24"/>
        </w:rPr>
        <w:t>Attributes:</w:t>
      </w:r>
    </w:p>
    <w:p>
      <w:pPr>
        <w:pStyle w:val="ListBullet"/>
        <w:ind w:left="720"/>
      </w:pPr>
      <w:r>
        <w:rPr>
          <w:rFonts w:ascii="Times New Roman" w:hAnsi="Times New Roman"/>
          <w:sz w:val="24"/>
        </w:rPr>
        <w:t>db_path: str — File path to the SQLite database.</w:t>
      </w:r>
    </w:p>
    <w:p>
      <w:pPr>
        <w:pStyle w:val="ListBullet"/>
        <w:ind w:left="720"/>
      </w:pPr>
      <w:r>
        <w:rPr>
          <w:rFonts w:ascii="Times New Roman" w:hAnsi="Times New Roman"/>
          <w:sz w:val="24"/>
        </w:rPr>
        <w:t>transit_service: TransitDataService — Reference to the transit data service for live data.</w:t>
      </w:r>
    </w:p>
    <w:p>
      <w:r>
        <w:rPr>
          <w:rFonts w:ascii="Times New Roman" w:hAnsi="Times New Roman"/>
          <w:b/>
          <w:i w:val="0"/>
          <w:sz w:val="24"/>
        </w:rPr>
        <w:t>Methods:</w:t>
      </w:r>
    </w:p>
    <w:p>
      <w:pPr>
        <w:pStyle w:val="ListBullet"/>
        <w:ind w:left="720"/>
      </w:pPr>
      <w:r>
        <w:rPr>
          <w:rFonts w:ascii="Times New Roman" w:hAnsi="Times New Roman"/>
          <w:sz w:val="24"/>
        </w:rPr>
        <w:t>get_available_routes() -&gt; list[Route] — Returns a list of all available transit routes.</w:t>
      </w:r>
    </w:p>
    <w:p>
      <w:pPr>
        <w:pStyle w:val="ListBullet"/>
        <w:ind w:left="720"/>
      </w:pPr>
      <w:r>
        <w:rPr>
          <w:rFonts w:ascii="Times New Roman" w:hAnsi="Times New Roman"/>
          <w:sz w:val="24"/>
        </w:rPr>
        <w:t>get_route_details(route_id: str) -&gt; Route — Gets detailed information for a specific route.</w:t>
      </w:r>
    </w:p>
    <w:p>
      <w:pPr>
        <w:pStyle w:val="ListBullet"/>
        <w:ind w:left="720"/>
      </w:pPr>
      <w:r>
        <w:rPr>
          <w:rFonts w:ascii="Times New Roman" w:hAnsi="Times New Roman"/>
          <w:sz w:val="24"/>
        </w:rPr>
        <w:t>search_routes(query: str) -&gt; list[Route] — Searches routes by name or station keywords.</w:t>
      </w:r>
    </w:p>
    <w:p>
      <w:pPr>
        <w:pStyle w:val="ListBullet"/>
        <w:ind w:left="720"/>
      </w:pPr>
      <w:r>
        <w:rPr>
          <w:rFonts w:ascii="Times New Roman" w:hAnsi="Times New Roman"/>
          <w:sz w:val="24"/>
        </w:rPr>
        <w:t>refresh_routes() -&gt; bool — Refreshes the route cache from GTFS static data.</w:t>
      </w:r>
    </w:p>
    <w:p>
      <w:r>
        <w:rPr>
          <w:rFonts w:ascii="Times New Roman" w:hAnsi="Times New Roman"/>
          <w:b w:val="0"/>
          <w:i w:val="0"/>
          <w:sz w:val="24"/>
        </w:rPr>
      </w:r>
    </w:p>
    <w:p>
      <w:r>
        <w:rPr>
          <w:rFonts w:ascii="Times New Roman" w:hAnsi="Times New Roman"/>
          <w:b/>
          <w:i w:val="0"/>
          <w:sz w:val="24"/>
        </w:rPr>
        <w:t>Class: User</w:t>
      </w:r>
    </w:p>
    <w:p>
      <w:r>
        <w:rPr>
          <w:rFonts w:ascii="Times New Roman" w:hAnsi="Times New Roman"/>
          <w:b w:val="0"/>
          <w:i/>
          <w:sz w:val="24"/>
        </w:rPr>
        <w:t>Type: Entity / Model</w:t>
      </w:r>
    </w:p>
    <w:p>
      <w:r>
        <w:rPr>
          <w:rFonts w:ascii="Times New Roman" w:hAnsi="Times New Roman"/>
          <w:b w:val="0"/>
          <w:i w:val="0"/>
          <w:sz w:val="24"/>
        </w:rPr>
        <w:t>Represents a system user with role-based access control.</w:t>
      </w:r>
    </w:p>
    <w:p>
      <w:r>
        <w:rPr>
          <w:rFonts w:ascii="Times New Roman" w:hAnsi="Times New Roman"/>
          <w:b/>
          <w:i w:val="0"/>
          <w:sz w:val="24"/>
        </w:rPr>
        <w:t>Attributes:</w:t>
      </w:r>
    </w:p>
    <w:p>
      <w:pPr>
        <w:pStyle w:val="ListBullet"/>
        <w:ind w:left="720"/>
      </w:pPr>
      <w:r>
        <w:rPr>
          <w:rFonts w:ascii="Times New Roman" w:hAnsi="Times New Roman"/>
          <w:sz w:val="24"/>
        </w:rPr>
        <w:t>user_id: str — Unique identifier for the user.</w:t>
      </w:r>
    </w:p>
    <w:p>
      <w:pPr>
        <w:pStyle w:val="ListBullet"/>
        <w:ind w:left="720"/>
      </w:pPr>
      <w:r>
        <w:rPr>
          <w:rFonts w:ascii="Times New Roman" w:hAnsi="Times New Roman"/>
          <w:sz w:val="24"/>
        </w:rPr>
        <w:t>name: str — User display name.</w:t>
      </w:r>
    </w:p>
    <w:p>
      <w:pPr>
        <w:pStyle w:val="ListBullet"/>
        <w:ind w:left="720"/>
      </w:pPr>
      <w:r>
        <w:rPr>
          <w:rFonts w:ascii="Times New Roman" w:hAnsi="Times New Roman"/>
          <w:sz w:val="24"/>
        </w:rPr>
        <w:t>email: str — User email address (used for login).</w:t>
      </w:r>
    </w:p>
    <w:p>
      <w:pPr>
        <w:pStyle w:val="ListBullet"/>
        <w:ind w:left="720"/>
      </w:pPr>
      <w:r>
        <w:rPr>
          <w:rFonts w:ascii="Times New Roman" w:hAnsi="Times New Roman"/>
          <w:sz w:val="24"/>
        </w:rPr>
        <w:t>role: str — User role: "commuter", "authority", or "admin".</w:t>
      </w:r>
    </w:p>
    <w:p>
      <w:pPr>
        <w:pStyle w:val="ListBullet"/>
        <w:ind w:left="720"/>
      </w:pPr>
      <w:r>
        <w:rPr>
          <w:rFonts w:ascii="Times New Roman" w:hAnsi="Times New Roman"/>
          <w:sz w:val="24"/>
        </w:rPr>
        <w:t>created_at: datetime — Account creation timestamp.</w:t>
      </w:r>
    </w:p>
    <w:p>
      <w:r>
        <w:rPr>
          <w:rFonts w:ascii="Times New Roman" w:hAnsi="Times New Roman"/>
          <w:b/>
          <w:i w:val="0"/>
          <w:sz w:val="24"/>
        </w:rPr>
        <w:t>Methods:</w:t>
      </w:r>
    </w:p>
    <w:p>
      <w:pPr>
        <w:pStyle w:val="ListBullet"/>
        <w:ind w:left="720"/>
      </w:pPr>
      <w:r>
        <w:rPr>
          <w:rFonts w:ascii="Times New Roman" w:hAnsi="Times New Roman"/>
          <w:sz w:val="24"/>
        </w:rPr>
        <w:t>login(email, password) -&gt; bool — Authenticates user credentials against stored data.</w:t>
      </w:r>
    </w:p>
    <w:p>
      <w:pPr>
        <w:pStyle w:val="ListBullet"/>
        <w:ind w:left="720"/>
      </w:pPr>
      <w:r>
        <w:rPr>
          <w:rFonts w:ascii="Times New Roman" w:hAnsi="Times New Roman"/>
          <w:sz w:val="24"/>
        </w:rPr>
        <w:t>get_preferences() -&gt; dict — Retrieves user-specific preferences (e.g., favorite route).</w:t>
      </w:r>
    </w:p>
    <w:p>
      <w:pPr>
        <w:pStyle w:val="ListBullet"/>
        <w:ind w:left="720"/>
      </w:pPr>
      <w:r>
        <w:rPr>
          <w:rFonts w:ascii="Times New Roman" w:hAnsi="Times New Roman"/>
          <w:sz w:val="24"/>
        </w:rPr>
        <w:t>save_preference(key, value) -&gt; bool — Saves or updates a user preference.</w:t>
      </w:r>
    </w:p>
    <w:p>
      <w:r>
        <w:rPr>
          <w:rFonts w:ascii="Times New Roman" w:hAnsi="Times New Roman"/>
          <w:b w:val="0"/>
          <w:i w:val="0"/>
          <w:sz w:val="24"/>
        </w:rPr>
      </w:r>
    </w:p>
    <w:p>
      <w:r>
        <w:rPr>
          <w:rFonts w:ascii="Times New Roman" w:hAnsi="Times New Roman"/>
          <w:b/>
          <w:i w:val="0"/>
          <w:sz w:val="24"/>
        </w:rPr>
        <w:t>Class: PredictionResult</w:t>
      </w:r>
    </w:p>
    <w:p>
      <w:r>
        <w:rPr>
          <w:rFonts w:ascii="Times New Roman" w:hAnsi="Times New Roman"/>
          <w:b w:val="0"/>
          <w:i/>
          <w:sz w:val="24"/>
        </w:rPr>
        <w:t>Type: Entity / Model (DTO)</w:t>
      </w:r>
    </w:p>
    <w:p>
      <w:r>
        <w:rPr>
          <w:rFonts w:ascii="Times New Roman" w:hAnsi="Times New Roman"/>
          <w:b w:val="0"/>
          <w:i w:val="0"/>
          <w:sz w:val="24"/>
        </w:rPr>
        <w:t>Data transfer object representing the output of an AI crowd prediction.</w:t>
      </w:r>
    </w:p>
    <w:p>
      <w:r>
        <w:rPr>
          <w:rFonts w:ascii="Times New Roman" w:hAnsi="Times New Roman"/>
          <w:b/>
          <w:i w:val="0"/>
          <w:sz w:val="24"/>
        </w:rPr>
        <w:t>Attributes:</w:t>
      </w:r>
    </w:p>
    <w:p>
      <w:pPr>
        <w:pStyle w:val="ListBullet"/>
        <w:ind w:left="720"/>
      </w:pPr>
      <w:r>
        <w:rPr>
          <w:rFonts w:ascii="Times New Roman" w:hAnsi="Times New Roman"/>
          <w:sz w:val="24"/>
        </w:rPr>
        <w:t>prediction_id: str — Unique prediction identifier (UUID).</w:t>
      </w:r>
    </w:p>
    <w:p>
      <w:pPr>
        <w:pStyle w:val="ListBullet"/>
        <w:ind w:left="720"/>
      </w:pPr>
      <w:r>
        <w:rPr>
          <w:rFonts w:ascii="Times New Roman" w:hAnsi="Times New Roman"/>
          <w:sz w:val="24"/>
        </w:rPr>
        <w:t>route_id: str — The route for which the prediction was made.</w:t>
      </w:r>
    </w:p>
    <w:p>
      <w:pPr>
        <w:pStyle w:val="ListBullet"/>
        <w:ind w:left="720"/>
      </w:pPr>
      <w:r>
        <w:rPr>
          <w:rFonts w:ascii="Times New Roman" w:hAnsi="Times New Roman"/>
          <w:sz w:val="24"/>
        </w:rPr>
        <w:t>time: str — The time context used in the prediction (HH:MM format).</w:t>
      </w:r>
    </w:p>
    <w:p>
      <w:pPr>
        <w:pStyle w:val="ListBullet"/>
        <w:ind w:left="720"/>
      </w:pPr>
      <w:r>
        <w:rPr>
          <w:rFonts w:ascii="Times New Roman" w:hAnsi="Times New Roman"/>
          <w:sz w:val="24"/>
        </w:rPr>
        <w:t>day: str — The day context (e.g., "Monday").</w:t>
      </w:r>
    </w:p>
    <w:p>
      <w:pPr>
        <w:pStyle w:val="ListBullet"/>
        <w:ind w:left="720"/>
      </w:pPr>
      <w:r>
        <w:rPr>
          <w:rFonts w:ascii="Times New Roman" w:hAnsi="Times New Roman"/>
          <w:sz w:val="24"/>
        </w:rPr>
        <w:t>weather_condition: str — Weather condition at prediction time.</w:t>
      </w:r>
    </w:p>
    <w:p>
      <w:pPr>
        <w:pStyle w:val="ListBullet"/>
        <w:ind w:left="720"/>
      </w:pPr>
      <w:r>
        <w:rPr>
          <w:rFonts w:ascii="Times New Roman" w:hAnsi="Times New Roman"/>
          <w:sz w:val="24"/>
        </w:rPr>
        <w:t>crowd_level: str — Predicted crowd level: "Low", "Medium", or "Full".</w:t>
      </w:r>
    </w:p>
    <w:p>
      <w:pPr>
        <w:pStyle w:val="ListBullet"/>
        <w:ind w:left="720"/>
      </w:pPr>
      <w:r>
        <w:rPr>
          <w:rFonts w:ascii="Times New Roman" w:hAnsi="Times New Roman"/>
          <w:sz w:val="24"/>
        </w:rPr>
        <w:t>confidence: float — Confidence score from the AI model (0.0–1.0).</w:t>
      </w:r>
    </w:p>
    <w:p>
      <w:pPr>
        <w:pStyle w:val="ListBullet"/>
        <w:ind w:left="720"/>
      </w:pPr>
      <w:r>
        <w:rPr>
          <w:rFonts w:ascii="Times New Roman" w:hAnsi="Times New Roman"/>
          <w:sz w:val="24"/>
        </w:rPr>
        <w:t>timestamp: datetime — When the prediction was generated.</w:t>
      </w:r>
    </w:p>
    <w:p>
      <w:r>
        <w:rPr>
          <w:rFonts w:ascii="Times New Roman" w:hAnsi="Times New Roman"/>
          <w:b w:val="0"/>
          <w:i w:val="0"/>
          <w:sz w:val="24"/>
        </w:rPr>
      </w:r>
    </w:p>
    <w:p>
      <w:r>
        <w:rPr>
          <w:rFonts w:ascii="Times New Roman" w:hAnsi="Times New Roman"/>
          <w:b/>
          <w:i w:val="0"/>
          <w:sz w:val="24"/>
        </w:rPr>
        <w:t>Class: Feedback</w:t>
      </w:r>
    </w:p>
    <w:p>
      <w:r>
        <w:rPr>
          <w:rFonts w:ascii="Times New Roman" w:hAnsi="Times New Roman"/>
          <w:b w:val="0"/>
          <w:i/>
          <w:sz w:val="24"/>
        </w:rPr>
        <w:t>Type: Entity / Model</w:t>
      </w:r>
    </w:p>
    <w:p>
      <w:r>
        <w:rPr>
          <w:rFonts w:ascii="Times New Roman" w:hAnsi="Times New Roman"/>
          <w:b w:val="0"/>
          <w:i w:val="0"/>
          <w:sz w:val="24"/>
        </w:rPr>
        <w:t>Represents a single crowd validation feedback submission from a user.</w:t>
      </w:r>
    </w:p>
    <w:p>
      <w:r>
        <w:rPr>
          <w:rFonts w:ascii="Times New Roman" w:hAnsi="Times New Roman"/>
          <w:b/>
          <w:i w:val="0"/>
          <w:sz w:val="24"/>
        </w:rPr>
        <w:t>Attributes:</w:t>
      </w:r>
    </w:p>
    <w:p>
      <w:pPr>
        <w:pStyle w:val="ListBullet"/>
        <w:ind w:left="720"/>
      </w:pPr>
      <w:r>
        <w:rPr>
          <w:rFonts w:ascii="Times New Roman" w:hAnsi="Times New Roman"/>
          <w:sz w:val="24"/>
        </w:rPr>
        <w:t>feedback_id: str — Unique feedback identifier (UUID).</w:t>
      </w:r>
    </w:p>
    <w:p>
      <w:pPr>
        <w:pStyle w:val="ListBullet"/>
        <w:ind w:left="720"/>
      </w:pPr>
      <w:r>
        <w:rPr>
          <w:rFonts w:ascii="Times New Roman" w:hAnsi="Times New Roman"/>
          <w:sz w:val="24"/>
        </w:rPr>
        <w:t>user_id: str — The user who submitted the feedback.</w:t>
      </w:r>
    </w:p>
    <w:p>
      <w:pPr>
        <w:pStyle w:val="ListBullet"/>
        <w:ind w:left="720"/>
      </w:pPr>
      <w:r>
        <w:rPr>
          <w:rFonts w:ascii="Times New Roman" w:hAnsi="Times New Roman"/>
          <w:sz w:val="24"/>
        </w:rPr>
        <w:t>route_id: str — The route for which feedback was provided.</w:t>
      </w:r>
    </w:p>
    <w:p>
      <w:pPr>
        <w:pStyle w:val="ListBullet"/>
        <w:ind w:left="720"/>
      </w:pPr>
      <w:r>
        <w:rPr>
          <w:rFonts w:ascii="Times New Roman" w:hAnsi="Times New Roman"/>
          <w:sz w:val="24"/>
        </w:rPr>
        <w:t>predicted_level: str — The crowd level the AI originally predicted.</w:t>
      </w:r>
    </w:p>
    <w:p>
      <w:pPr>
        <w:pStyle w:val="ListBullet"/>
        <w:ind w:left="720"/>
      </w:pPr>
      <w:r>
        <w:rPr>
          <w:rFonts w:ascii="Times New Roman" w:hAnsi="Times New Roman"/>
          <w:sz w:val="24"/>
        </w:rPr>
        <w:t>reported_level: str — The actual crowd level reported by the user.</w:t>
      </w:r>
    </w:p>
    <w:p>
      <w:pPr>
        <w:pStyle w:val="ListBullet"/>
        <w:ind w:left="720"/>
      </w:pPr>
      <w:r>
        <w:rPr>
          <w:rFonts w:ascii="Times New Roman" w:hAnsi="Times New Roman"/>
          <w:sz w:val="24"/>
        </w:rPr>
        <w:t>comment: str — Optional user comment.</w:t>
      </w:r>
    </w:p>
    <w:p>
      <w:pPr>
        <w:pStyle w:val="ListBullet"/>
        <w:ind w:left="720"/>
      </w:pPr>
      <w:r>
        <w:rPr>
          <w:rFonts w:ascii="Times New Roman" w:hAnsi="Times New Roman"/>
          <w:sz w:val="24"/>
        </w:rPr>
        <w:t>timestamp: datetime — When the feedback was submitted.</w:t>
      </w:r>
    </w:p>
    <w:p>
      <w:r>
        <w:rPr>
          <w:rFonts w:ascii="Times New Roman" w:hAnsi="Times New Roman"/>
          <w:b w:val="0"/>
          <w:i w:val="0"/>
          <w:sz w:val="24"/>
        </w:rPr>
      </w:r>
    </w:p>
    <w:p>
      <w:r>
        <w:rPr>
          <w:rFonts w:ascii="Times New Roman" w:hAnsi="Times New Roman"/>
          <w:b/>
          <w:i w:val="0"/>
          <w:sz w:val="24"/>
        </w:rPr>
        <w:t>Class: TransitData</w:t>
      </w:r>
    </w:p>
    <w:p>
      <w:r>
        <w:rPr>
          <w:rFonts w:ascii="Times New Roman" w:hAnsi="Times New Roman"/>
          <w:b w:val="0"/>
          <w:i/>
          <w:sz w:val="24"/>
        </w:rPr>
        <w:t>Type: Entity / Model (DTO)</w:t>
      </w:r>
    </w:p>
    <w:p>
      <w:r>
        <w:rPr>
          <w:rFonts w:ascii="Times New Roman" w:hAnsi="Times New Roman"/>
          <w:b w:val="0"/>
          <w:i w:val="0"/>
          <w:sz w:val="24"/>
        </w:rPr>
        <w:t>Domain object encapsulating transit schedule and real-time data for a route.</w:t>
      </w:r>
    </w:p>
    <w:p>
      <w:r>
        <w:rPr>
          <w:rFonts w:ascii="Times New Roman" w:hAnsi="Times New Roman"/>
          <w:b/>
          <w:i w:val="0"/>
          <w:sz w:val="24"/>
        </w:rPr>
        <w:t>Attributes:</w:t>
      </w:r>
    </w:p>
    <w:p>
      <w:pPr>
        <w:pStyle w:val="ListBullet"/>
        <w:ind w:left="720"/>
      </w:pPr>
      <w:r>
        <w:rPr>
          <w:rFonts w:ascii="Times New Roman" w:hAnsi="Times New Roman"/>
          <w:sz w:val="24"/>
        </w:rPr>
        <w:t>route_id: str — Route identifier.</w:t>
      </w:r>
    </w:p>
    <w:p>
      <w:pPr>
        <w:pStyle w:val="ListBullet"/>
        <w:ind w:left="720"/>
      </w:pPr>
      <w:r>
        <w:rPr>
          <w:rFonts w:ascii="Times New Roman" w:hAnsi="Times New Roman"/>
          <w:sz w:val="24"/>
        </w:rPr>
        <w:t>route_name: str — Human-readable route name.</w:t>
      </w:r>
    </w:p>
    <w:p>
      <w:pPr>
        <w:pStyle w:val="ListBullet"/>
        <w:ind w:left="720"/>
      </w:pPr>
      <w:r>
        <w:rPr>
          <w:rFonts w:ascii="Times New Roman" w:hAnsi="Times New Roman"/>
          <w:sz w:val="24"/>
        </w:rPr>
        <w:t>stops: list[Stop] — List of stops along the route.</w:t>
      </w:r>
    </w:p>
    <w:p>
      <w:pPr>
        <w:pStyle w:val="ListBullet"/>
        <w:ind w:left="720"/>
      </w:pPr>
      <w:r>
        <w:rPr>
          <w:rFonts w:ascii="Times New Roman" w:hAnsi="Times New Roman"/>
          <w:sz w:val="24"/>
        </w:rPr>
        <w:t>schedule: list[ScheduleEntry] — Scheduled departure/arrival times.</w:t>
      </w:r>
    </w:p>
    <w:p>
      <w:pPr>
        <w:pStyle w:val="ListBullet"/>
        <w:ind w:left="720"/>
      </w:pPr>
      <w:r>
        <w:rPr>
          <w:rFonts w:ascii="Times New Roman" w:hAnsi="Times New Roman"/>
          <w:sz w:val="24"/>
        </w:rPr>
        <w:t>vehicle_positions: list[Position] — Current vehicle locations (from GTFS Realtime).</w:t>
      </w:r>
    </w:p>
    <w:p>
      <w:r>
        <w:rPr>
          <w:rFonts w:ascii="Times New Roman" w:hAnsi="Times New Roman"/>
          <w:b/>
          <w:i w:val="0"/>
          <w:sz w:val="24"/>
        </w:rPr>
        <w:t>Methods:</w:t>
      </w:r>
    </w:p>
    <w:p>
      <w:pPr>
        <w:pStyle w:val="ListBullet"/>
        <w:ind w:left="720"/>
      </w:pPr>
      <w:r>
        <w:rPr>
          <w:rFonts w:ascii="Times New Roman" w:hAnsi="Times New Roman"/>
          <w:sz w:val="24"/>
        </w:rPr>
        <w:t>get_next_arrival(stop_id: str) -&gt; datetime — Calculates the next arrival time at a specific stop.</w:t>
      </w:r>
    </w:p>
    <w:p>
      <w:pPr>
        <w:pStyle w:val="ListBullet"/>
        <w:ind w:left="720"/>
      </w:pPr>
      <w:r>
        <w:rPr>
          <w:rFonts w:ascii="Times New Roman" w:hAnsi="Times New Roman"/>
          <w:sz w:val="24"/>
        </w:rPr>
        <w:t>get_active_vehicles() -&gt; list — Returns a list of currently active vehicles on the route.</w:t>
      </w:r>
    </w:p>
    <w:p>
      <w:r>
        <w:rPr>
          <w:rFonts w:ascii="Times New Roman" w:hAnsi="Times New Roman"/>
          <w:b w:val="0"/>
          <w:i w:val="0"/>
          <w:sz w:val="24"/>
        </w:rPr>
      </w:r>
    </w:p>
    <w:p>
      <w:r>
        <w:rPr>
          <w:rFonts w:ascii="Times New Roman" w:hAnsi="Times New Roman"/>
          <w:b/>
          <w:i w:val="0"/>
          <w:sz w:val="24"/>
        </w:rPr>
        <w:t>Class: WeatherData</w:t>
      </w:r>
    </w:p>
    <w:p>
      <w:r>
        <w:rPr>
          <w:rFonts w:ascii="Times New Roman" w:hAnsi="Times New Roman"/>
          <w:b w:val="0"/>
          <w:i/>
          <w:sz w:val="24"/>
        </w:rPr>
        <w:t>Type: Entity / Model (DTO)</w:t>
      </w:r>
    </w:p>
    <w:p>
      <w:r>
        <w:rPr>
          <w:rFonts w:ascii="Times New Roman" w:hAnsi="Times New Roman"/>
          <w:b w:val="0"/>
          <w:i w:val="0"/>
          <w:sz w:val="24"/>
        </w:rPr>
        <w:t>Domain object representing weather conditions at a station.</w:t>
      </w:r>
    </w:p>
    <w:p>
      <w:r>
        <w:rPr>
          <w:rFonts w:ascii="Times New Roman" w:hAnsi="Times New Roman"/>
          <w:b/>
          <w:i w:val="0"/>
          <w:sz w:val="24"/>
        </w:rPr>
        <w:t>Attributes:</w:t>
      </w:r>
    </w:p>
    <w:p>
      <w:pPr>
        <w:pStyle w:val="ListBullet"/>
        <w:ind w:left="720"/>
      </w:pPr>
      <w:r>
        <w:rPr>
          <w:rFonts w:ascii="Times New Roman" w:hAnsi="Times New Roman"/>
          <w:sz w:val="24"/>
        </w:rPr>
        <w:t>station_id: str — Weather station identifier.</w:t>
      </w:r>
    </w:p>
    <w:p>
      <w:pPr>
        <w:pStyle w:val="ListBullet"/>
        <w:ind w:left="720"/>
      </w:pPr>
      <w:r>
        <w:rPr>
          <w:rFonts w:ascii="Times New Roman" w:hAnsi="Times New Roman"/>
          <w:sz w:val="24"/>
        </w:rPr>
        <w:t>condition: str — Weather condition string (e.g., "Rain", "Clear", "Cloudy").</w:t>
      </w:r>
    </w:p>
    <w:p>
      <w:pPr>
        <w:pStyle w:val="ListBullet"/>
        <w:ind w:left="720"/>
      </w:pPr>
      <w:r>
        <w:rPr>
          <w:rFonts w:ascii="Times New Roman" w:hAnsi="Times New Roman"/>
          <w:sz w:val="24"/>
        </w:rPr>
        <w:t>temperature: float — Current temperature in Celsius.</w:t>
      </w:r>
    </w:p>
    <w:p>
      <w:pPr>
        <w:pStyle w:val="ListBullet"/>
        <w:ind w:left="720"/>
      </w:pPr>
      <w:r>
        <w:rPr>
          <w:rFonts w:ascii="Times New Roman" w:hAnsi="Times New Roman"/>
          <w:sz w:val="24"/>
        </w:rPr>
        <w:t>humidity: int — Relative humidity percentage.</w:t>
      </w:r>
    </w:p>
    <w:p>
      <w:pPr>
        <w:pStyle w:val="ListBullet"/>
        <w:ind w:left="720"/>
      </w:pPr>
      <w:r>
        <w:rPr>
          <w:rFonts w:ascii="Times New Roman" w:hAnsi="Times New Roman"/>
          <w:sz w:val="24"/>
        </w:rPr>
        <w:t>timestamp: datetime — When the weather reading was recorded.</w:t>
      </w:r>
    </w:p>
    <w:p>
      <w:r>
        <w:rPr>
          <w:rFonts w:ascii="Times New Roman" w:hAnsi="Times New Roman"/>
          <w:b w:val="0"/>
          <w:i w:val="0"/>
          <w:sz w:val="24"/>
        </w:rPr>
      </w:r>
    </w:p>
    <w:p>
      <w:r>
        <w:br w:type="page"/>
      </w:r>
    </w:p>
    <w:p>
      <w:pPr>
        <w:pStyle w:val="Heading1"/>
      </w:pPr>
      <w:r>
        <w:t>4. GUI Mockups</w:t>
      </w:r>
    </w:p>
    <w:p>
      <w:r>
        <w:rPr>
          <w:rFonts w:ascii="Times New Roman" w:hAnsi="Times New Roman"/>
          <w:b w:val="0"/>
          <w:i w:val="0"/>
          <w:sz w:val="24"/>
        </w:rPr>
        <w:t>This section describes the key user interface screens of the TransitSight web application. The design follows a mobile-first responsive approach with consistent color coding: Green (#4CAF50) for Low crowd, Yellow (#FFC107) for Medium crowd, and Red (#F44336) for Full/Crowded.</w:t>
      </w:r>
    </w:p>
    <w:p>
      <w:r>
        <w:rPr>
          <w:rFonts w:ascii="Times New Roman" w:hAnsi="Times New Roman"/>
          <w:b w:val="0"/>
          <w:i w:val="0"/>
          <w:sz w:val="24"/>
        </w:rPr>
      </w:r>
    </w:p>
    <w:p>
      <w:r>
        <w:rPr>
          <w:rFonts w:ascii="Times New Roman" w:hAnsi="Times New Roman"/>
          <w:b/>
          <w:i w:val="0"/>
          <w:sz w:val="24"/>
        </w:rPr>
        <w:t>4.1 Dashboard (Commuter Home Screen)</w:t>
      </w:r>
    </w:p>
    <w:p>
      <w:r>
        <w:rPr>
          <w:rFonts w:ascii="Times New Roman" w:hAnsi="Times New Roman"/>
          <w:b w:val="0"/>
          <w:i w:val="0"/>
          <w:sz w:val="24"/>
        </w:rPr>
        <w:t>The main screen greets the user with a search bar at the top, followed by a list of nearby or favorite transit routes. Each route card displays:</w:t>
      </w:r>
    </w:p>
    <w:p>
      <w:pPr>
        <w:pStyle w:val="ListBullet"/>
        <w:ind w:left="720"/>
      </w:pPr>
      <w:r>
        <w:rPr>
          <w:rFonts w:ascii="Times New Roman" w:hAnsi="Times New Roman"/>
          <w:sz w:val="24"/>
        </w:rPr>
        <w:t>Route name and line color.</w:t>
      </w:r>
    </w:p>
    <w:p>
      <w:pPr>
        <w:pStyle w:val="ListBullet"/>
        <w:ind w:left="720"/>
      </w:pPr>
      <w:r>
        <w:rPr>
          <w:rFonts w:ascii="Times New Roman" w:hAnsi="Times New Roman"/>
          <w:sz w:val="24"/>
        </w:rPr>
        <w:t>Current crowd prediction as a colored badge (Green/Yellow/Red).</w:t>
      </w:r>
    </w:p>
    <w:p>
      <w:pPr>
        <w:pStyle w:val="ListBullet"/>
        <w:ind w:left="720"/>
      </w:pPr>
      <w:r>
        <w:rPr>
          <w:rFonts w:ascii="Times New Roman" w:hAnsi="Times New Roman"/>
          <w:sz w:val="24"/>
        </w:rPr>
        <w:t>Next arrival time.</w:t>
      </w:r>
    </w:p>
    <w:p>
      <w:pPr>
        <w:pStyle w:val="ListBullet"/>
        <w:ind w:left="720"/>
      </w:pPr>
      <w:r>
        <w:rPr>
          <w:rFonts w:ascii="Times New Roman" w:hAnsi="Times New Roman"/>
          <w:sz w:val="24"/>
        </w:rPr>
        <w:t>A "Report Crowd" button for quick feedback.</w:t>
      </w:r>
    </w:p>
    <w:p>
      <w:r>
        <w:rPr>
          <w:rFonts w:ascii="Times New Roman" w:hAnsi="Times New Roman"/>
          <w:b w:val="0"/>
          <w:i w:val="0"/>
          <w:sz w:val="24"/>
        </w:rPr>
        <w:t>Mockup Layout:</w:t>
        <w:br/>
        <w:t>┌─────────────────────────────┐</w:t>
        <w:br/>
        <w:t>│  [🔍 Search routes...]      │</w:t>
        <w:br/>
        <w:t>├─────────────────────────────┤</w:t>
        <w:br/>
        <w:t>│  LRT Kelana Jaya Line       │</w:t>
        <w:br/>
        <w:t>│  🟡 Crowd: Medium           │</w:t>
        <w:br/>
        <w:t>│  Next: 3 min  |  Report     │</w:t>
        <w:br/>
        <w:t>├─────────────────────────────┤</w:t>
        <w:br/>
        <w:t>│  MRT Kajang Line            │</w:t>
        <w:br/>
        <w:t>│  🟢 Crowd: Low              │</w:t>
        <w:br/>
        <w:t>│  Next: 7 min  |  Report     │</w:t>
        <w:br/>
        <w:t>├─────────────────────────────┤</w:t>
        <w:br/>
        <w:t>│  KTM Komuter (Port Klang)   │</w:t>
        <w:br/>
        <w:t>│  🔴 Crowd: Full             │</w:t>
        <w:br/>
        <w:t>│  Next: 12 min |  Report     │</w:t>
        <w:br/>
        <w:t>└─────────────────────────────┘</w:t>
      </w:r>
    </w:p>
    <w:p>
      <w:r>
        <w:rPr>
          <w:rFonts w:ascii="Times New Roman" w:hAnsi="Times New Roman"/>
          <w:b w:val="0"/>
          <w:i w:val="0"/>
          <w:sz w:val="24"/>
        </w:rPr>
      </w:r>
    </w:p>
    <w:p>
      <w:r>
        <w:rPr>
          <w:rFonts w:ascii="Times New Roman" w:hAnsi="Times New Roman"/>
          <w:b/>
          <w:i w:val="0"/>
          <w:sz w:val="24"/>
        </w:rPr>
        <w:t>4.2 Route Detail &amp; Prediction View</w:t>
      </w:r>
    </w:p>
    <w:p>
      <w:r>
        <w:rPr>
          <w:rFonts w:ascii="Times New Roman" w:hAnsi="Times New Roman"/>
          <w:b w:val="0"/>
          <w:i w:val="0"/>
          <w:sz w:val="24"/>
        </w:rPr>
        <w:t>When a user taps on a route card, a detailed view displays:</w:t>
      </w:r>
    </w:p>
    <w:p>
      <w:pPr>
        <w:pStyle w:val="ListBullet"/>
        <w:ind w:left="720"/>
      </w:pPr>
      <w:r>
        <w:rPr>
          <w:rFonts w:ascii="Times New Roman" w:hAnsi="Times New Roman"/>
          <w:sz w:val="24"/>
        </w:rPr>
        <w:t>Full route map or station list with estimated arrival times.</w:t>
      </w:r>
    </w:p>
    <w:p>
      <w:pPr>
        <w:pStyle w:val="ListBullet"/>
        <w:ind w:left="720"/>
      </w:pPr>
      <w:r>
        <w:rPr>
          <w:rFonts w:ascii="Times New Roman" w:hAnsi="Times New Roman"/>
          <w:sz w:val="24"/>
        </w:rPr>
        <w:t>Large crowd prediction indicator with AI confidence score.</w:t>
      </w:r>
    </w:p>
    <w:p>
      <w:pPr>
        <w:pStyle w:val="ListBullet"/>
        <w:ind w:left="720"/>
      </w:pPr>
      <w:r>
        <w:rPr>
          <w:rFonts w:ascii="Times New Roman" w:hAnsi="Times New Roman"/>
          <w:sz w:val="24"/>
        </w:rPr>
        <w:t>Context summary: "Prediction based on [day], [time], [weather]"</w:t>
      </w:r>
    </w:p>
    <w:p>
      <w:pPr>
        <w:pStyle w:val="ListBullet"/>
        <w:ind w:left="720"/>
      </w:pPr>
      <w:r>
        <w:rPr>
          <w:rFonts w:ascii="Times New Roman" w:hAnsi="Times New Roman"/>
          <w:sz w:val="24"/>
        </w:rPr>
        <w:t>Crowd validation buttons: "Low", "Medium", "Full" for submitting feedback.</w:t>
      </w:r>
    </w:p>
    <w:p>
      <w:pPr>
        <w:pStyle w:val="ListBullet"/>
        <w:ind w:left="720"/>
      </w:pPr>
      <w:r>
        <w:rPr>
          <w:rFonts w:ascii="Times New Roman" w:hAnsi="Times New Roman"/>
          <w:sz w:val="24"/>
        </w:rPr>
        <w:t>A "Recommendations" section: e.g., "Less crowded alternative: Take the 8:15 AM train instead of the 8:00 AM."</w:t>
      </w:r>
    </w:p>
    <w:p>
      <w:r>
        <w:rPr>
          <w:rFonts w:ascii="Times New Roman" w:hAnsi="Times New Roman"/>
          <w:b w:val="0"/>
          <w:i w:val="0"/>
          <w:sz w:val="24"/>
        </w:rPr>
      </w:r>
    </w:p>
    <w:p>
      <w:r>
        <w:rPr>
          <w:rFonts w:ascii="Times New Roman" w:hAnsi="Times New Roman"/>
          <w:b/>
          <w:i w:val="0"/>
          <w:sz w:val="24"/>
        </w:rPr>
        <w:t>4.3 Admin / Transit Authority Dashboard</w:t>
      </w:r>
    </w:p>
    <w:p>
      <w:r>
        <w:rPr>
          <w:rFonts w:ascii="Times New Roman" w:hAnsi="Times New Roman"/>
          <w:b w:val="0"/>
          <w:i w:val="0"/>
          <w:sz w:val="24"/>
        </w:rPr>
        <w:t>The admin dashboard provides the following sections:</w:t>
      </w:r>
    </w:p>
    <w:p>
      <w:pPr>
        <w:pStyle w:val="ListBullet"/>
        <w:ind w:left="720"/>
      </w:pPr>
      <w:r>
        <w:rPr>
          <w:rFonts w:ascii="Times New Roman" w:hAnsi="Times New Roman"/>
          <w:sz w:val="24"/>
        </w:rPr>
        <w:t>Crowd Trend Overview: A high-level summary of crowd levels across all monitored routes.</w:t>
      </w:r>
    </w:p>
    <w:p>
      <w:pPr>
        <w:pStyle w:val="ListBullet"/>
        <w:ind w:left="720"/>
      </w:pPr>
      <w:r>
        <w:rPr>
          <w:rFonts w:ascii="Times New Roman" w:hAnsi="Times New Roman"/>
          <w:sz w:val="24"/>
        </w:rPr>
        <w:t>Route Analytics: Per-route breakdown of prediction accuracy vs. user feedback.</w:t>
      </w:r>
    </w:p>
    <w:p>
      <w:pPr>
        <w:pStyle w:val="ListBullet"/>
        <w:ind w:left="720"/>
      </w:pPr>
      <w:r>
        <w:rPr>
          <w:rFonts w:ascii="Times New Roman" w:hAnsi="Times New Roman"/>
          <w:sz w:val="24"/>
        </w:rPr>
        <w:t>API Health Status: Live indicators for data.gov.my and Gemini API connectivity.</w:t>
      </w:r>
    </w:p>
    <w:p>
      <w:pPr>
        <w:pStyle w:val="ListBullet"/>
        <w:ind w:left="720"/>
      </w:pPr>
      <w:r>
        <w:rPr>
          <w:rFonts w:ascii="Times New Roman" w:hAnsi="Times New Roman"/>
          <w:sz w:val="24"/>
        </w:rPr>
        <w:t>Configuration Panel: Fields to update API endpoints, API keys, and refresh intervals.</w:t>
      </w:r>
    </w:p>
    <w:p>
      <w:pPr>
        <w:pStyle w:val="ListBullet"/>
        <w:ind w:left="720"/>
      </w:pPr>
      <w:r>
        <w:rPr>
          <w:rFonts w:ascii="Times New Roman" w:hAnsi="Times New Roman"/>
          <w:sz w:val="24"/>
        </w:rPr>
        <w:t>Audit Log: Recent system events and admin actions.</w:t>
      </w:r>
    </w:p>
    <w:p>
      <w:r>
        <w:rPr>
          <w:rFonts w:ascii="Times New Roman" w:hAnsi="Times New Roman"/>
          <w:b w:val="0"/>
          <w:i w:val="0"/>
          <w:sz w:val="24"/>
        </w:rPr>
      </w:r>
    </w:p>
    <w:p>
      <w:r>
        <w:rPr>
          <w:rFonts w:ascii="Times New Roman" w:hAnsi="Times New Roman"/>
          <w:b/>
          <w:i w:val="0"/>
          <w:sz w:val="24"/>
        </w:rPr>
        <w:t>4.4 Feedback &amp; Gamification</w:t>
      </w:r>
    </w:p>
    <w:p>
      <w:r>
        <w:rPr>
          <w:rFonts w:ascii="Times New Roman" w:hAnsi="Times New Roman"/>
          <w:b w:val="0"/>
          <w:i w:val="0"/>
          <w:sz w:val="24"/>
        </w:rPr>
        <w:t>After submitting feedback, a confirmation popup appears:</w:t>
      </w:r>
    </w:p>
    <w:p>
      <w:pPr>
        <w:pStyle w:val="ListBullet"/>
        <w:ind w:left="720"/>
      </w:pPr>
      <w:r>
        <w:rPr>
          <w:rFonts w:ascii="Times New Roman" w:hAnsi="Times New Roman"/>
          <w:sz w:val="24"/>
        </w:rPr>
        <w:t>Thank-you message with user contribution stats ("You've helped validate 15 predictions!").</w:t>
      </w:r>
    </w:p>
    <w:p>
      <w:pPr>
        <w:pStyle w:val="ListBullet"/>
        <w:ind w:left="720"/>
      </w:pPr>
      <w:r>
        <w:rPr>
          <w:rFonts w:ascii="Times New Roman" w:hAnsi="Times New Roman"/>
          <w:sz w:val="24"/>
        </w:rPr>
        <w:t>A streak counter or badge to encourage regular participation.</w:t>
      </w:r>
    </w:p>
    <w:p>
      <w:pPr>
        <w:pStyle w:val="ListBullet"/>
        <w:ind w:left="720"/>
      </w:pPr>
      <w:r>
        <w:rPr>
          <w:rFonts w:ascii="Times New Roman" w:hAnsi="Times New Roman"/>
          <w:sz w:val="24"/>
        </w:rPr>
        <w:t>Option to view the feedback history page.</w:t>
      </w:r>
    </w:p>
    <w:p>
      <w:r>
        <w:br w:type="page"/>
      </w:r>
    </w:p>
    <w:p>
      <w:pPr>
        <w:pStyle w:val="Heading1"/>
      </w:pPr>
      <w:r>
        <w:t>5. Open Issues</w:t>
      </w:r>
    </w:p>
    <w:p>
      <w:r>
        <w:rPr>
          <w:rFonts w:ascii="Times New Roman" w:hAnsi="Times New Roman"/>
          <w:b w:val="0"/>
          <w:i w:val="0"/>
          <w:sz w:val="24"/>
        </w:rPr>
        <w:t>The following issues remain open and require resolution during the development phase: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ID</w:t>
            </w:r>
          </w:p>
        </w:tc>
        <w:tc>
          <w:tcPr>
            <w:tcW w:type="dxa" w:w="2880"/>
          </w:tcPr>
          <w:p>
            <w:r/>
            <w:r>
              <w:rPr>
                <w:rFonts w:ascii="Times New Roman" w:hAnsi="Times New Roman"/>
                <w:b/>
                <w:sz w:val="22"/>
              </w:rPr>
              <w:t>Issue</w:t>
            </w:r>
          </w:p>
        </w:tc>
        <w:tc>
          <w:tcPr>
            <w:tcW w:type="dxa" w:w="2880"/>
          </w:tcPr>
          <w:p>
            <w:r/>
            <w:r>
              <w:rPr>
                <w:rFonts w:ascii="Times New Roman" w:hAnsi="Times New Roman"/>
                <w:b/>
                <w:sz w:val="22"/>
              </w:rPr>
              <w:t>Description</w:t>
            </w:r>
          </w:p>
        </w:tc>
      </w:tr>
      <w:tr>
        <w:tc>
          <w:tcPr>
            <w:tcW w:type="dxa" w:w="2880"/>
          </w:tcPr>
          <w:p>
            <w:r/>
            <w:r>
              <w:rPr>
                <w:rFonts w:ascii="Times New Roman" w:hAnsi="Times New Roman"/>
                <w:b w:val="0"/>
                <w:sz w:val="22"/>
              </w:rPr>
              <w:t>OI-01</w:t>
            </w:r>
          </w:p>
        </w:tc>
        <w:tc>
          <w:tcPr>
            <w:tcW w:type="dxa" w:w="2880"/>
          </w:tcPr>
          <w:p>
            <w:r/>
            <w:r>
              <w:rPr>
                <w:rFonts w:ascii="Times New Roman" w:hAnsi="Times New Roman"/>
                <w:b w:val="0"/>
                <w:sz w:val="22"/>
              </w:rPr>
              <w:t>GTFS Data Coverage</w:t>
            </w:r>
          </w:p>
        </w:tc>
        <w:tc>
          <w:tcPr>
            <w:tcW w:type="dxa" w:w="2880"/>
          </w:tcPr>
          <w:p>
            <w:r/>
            <w:r>
              <w:rPr>
                <w:rFonts w:ascii="Times New Roman" w:hAnsi="Times New Roman"/>
                <w:b w:val="0"/>
                <w:sz w:val="22"/>
              </w:rPr>
              <w:t>Confirm which Malaysian transit operators and specific routes are available through data.gov.my GTFS feeds. The scope of available routes will determine the initial route set.</w:t>
            </w:r>
          </w:p>
        </w:tc>
      </w:tr>
      <w:tr>
        <w:tc>
          <w:tcPr>
            <w:tcW w:type="dxa" w:w="2880"/>
          </w:tcPr>
          <w:p>
            <w:r/>
            <w:r>
              <w:rPr>
                <w:rFonts w:ascii="Times New Roman" w:hAnsi="Times New Roman"/>
                <w:b w:val="0"/>
                <w:sz w:val="22"/>
              </w:rPr>
              <w:t>OI-02</w:t>
            </w:r>
          </w:p>
        </w:tc>
        <w:tc>
          <w:tcPr>
            <w:tcW w:type="dxa" w:w="2880"/>
          </w:tcPr>
          <w:p>
            <w:r/>
            <w:r>
              <w:rPr>
                <w:rFonts w:ascii="Times New Roman" w:hAnsi="Times New Roman"/>
                <w:b w:val="0"/>
                <w:sz w:val="22"/>
              </w:rPr>
              <w:t>Gemini API Rate Limits</w:t>
            </w:r>
          </w:p>
        </w:tc>
        <w:tc>
          <w:tcPr>
            <w:tcW w:type="dxa" w:w="2880"/>
          </w:tcPr>
          <w:p>
            <w:r/>
            <w:r>
              <w:rPr>
                <w:rFonts w:ascii="Times New Roman" w:hAnsi="Times New Roman"/>
                <w:b w:val="0"/>
                <w:sz w:val="22"/>
              </w:rPr>
              <w:t>Determine the free-tier rate limits for Google AI Studio (Gemini API) and whether they are sufficient for expected user traffic during demo/presentation.</w:t>
            </w:r>
          </w:p>
        </w:tc>
      </w:tr>
      <w:tr>
        <w:tc>
          <w:tcPr>
            <w:tcW w:type="dxa" w:w="2880"/>
          </w:tcPr>
          <w:p>
            <w:r/>
            <w:r>
              <w:rPr>
                <w:rFonts w:ascii="Times New Roman" w:hAnsi="Times New Roman"/>
                <w:b w:val="0"/>
                <w:sz w:val="22"/>
              </w:rPr>
              <w:t>OI-03</w:t>
            </w:r>
          </w:p>
        </w:tc>
        <w:tc>
          <w:tcPr>
            <w:tcW w:type="dxa" w:w="2880"/>
          </w:tcPr>
          <w:p>
            <w:r/>
            <w:r>
              <w:rPr>
                <w:rFonts w:ascii="Times New Roman" w:hAnsi="Times New Roman"/>
                <w:b w:val="0"/>
                <w:sz w:val="22"/>
              </w:rPr>
              <w:t>Historical Data for AI Context</w:t>
            </w:r>
          </w:p>
        </w:tc>
        <w:tc>
          <w:tcPr>
            <w:tcW w:type="dxa" w:w="2880"/>
          </w:tcPr>
          <w:p>
            <w:r/>
            <w:r>
              <w:rPr>
                <w:rFonts w:ascii="Times New Roman" w:hAnsi="Times New Roman"/>
                <w:b w:val="0"/>
                <w:sz w:val="22"/>
              </w:rPr>
              <w:t>The current prompt relies on general trend knowledge in the Gemini model. Investigate whether fine-tuning or additional historical passenger count data is needed for acceptable accuracy.</w:t>
            </w:r>
          </w:p>
        </w:tc>
      </w:tr>
      <w:tr>
        <w:tc>
          <w:tcPr>
            <w:tcW w:type="dxa" w:w="2880"/>
          </w:tcPr>
          <w:p>
            <w:r/>
            <w:r>
              <w:rPr>
                <w:rFonts w:ascii="Times New Roman" w:hAnsi="Times New Roman"/>
                <w:b w:val="0"/>
                <w:sz w:val="22"/>
              </w:rPr>
              <w:t>OI-04</w:t>
            </w:r>
          </w:p>
        </w:tc>
        <w:tc>
          <w:tcPr>
            <w:tcW w:type="dxa" w:w="2880"/>
          </w:tcPr>
          <w:p>
            <w:r/>
            <w:r>
              <w:rPr>
                <w:rFonts w:ascii="Times New Roman" w:hAnsi="Times New Roman"/>
                <w:b w:val="0"/>
                <w:sz w:val="22"/>
              </w:rPr>
              <w:t>User Authentication Scope</w:t>
            </w:r>
          </w:p>
        </w:tc>
        <w:tc>
          <w:tcPr>
            <w:tcW w:type="dxa" w:w="2880"/>
          </w:tcPr>
          <w:p>
            <w:r/>
            <w:r>
              <w:rPr>
                <w:rFonts w:ascii="Times New Roman" w:hAnsi="Times New Roman"/>
                <w:b w:val="0"/>
                <w:sz w:val="22"/>
              </w:rPr>
              <w:t>Decide whether to implement full user registration/login or use a simpler session-based anonymous identifier for the commuter feedback feature.</w:t>
            </w:r>
          </w:p>
        </w:tc>
      </w:tr>
      <w:tr>
        <w:tc>
          <w:tcPr>
            <w:tcW w:type="dxa" w:w="2880"/>
          </w:tcPr>
          <w:p>
            <w:r/>
            <w:r>
              <w:rPr>
                <w:rFonts w:ascii="Times New Roman" w:hAnsi="Times New Roman"/>
                <w:b w:val="0"/>
                <w:sz w:val="22"/>
              </w:rPr>
              <w:t>OI-05</w:t>
            </w:r>
          </w:p>
        </w:tc>
        <w:tc>
          <w:tcPr>
            <w:tcW w:type="dxa" w:w="2880"/>
          </w:tcPr>
          <w:p>
            <w:r/>
            <w:r>
              <w:rPr>
                <w:rFonts w:ascii="Times New Roman" w:hAnsi="Times New Roman"/>
                <w:b w:val="0"/>
                <w:sz w:val="22"/>
              </w:rPr>
              <w:t>Deployment Hosting</w:t>
            </w:r>
          </w:p>
        </w:tc>
        <w:tc>
          <w:tcPr>
            <w:tcW w:type="dxa" w:w="2880"/>
          </w:tcPr>
          <w:p>
            <w:r/>
            <w:r>
              <w:rPr>
                <w:rFonts w:ascii="Times New Roman" w:hAnsi="Times New Roman"/>
                <w:b w:val="0"/>
                <w:sz w:val="22"/>
              </w:rPr>
              <w:t>Select the final hosting platform (PythonAnywhere, Render, Railway, or UiTM server) and confirm whether HTTPS/SSL can be configured.</w:t>
            </w:r>
          </w:p>
        </w:tc>
      </w:tr>
      <w:tr>
        <w:tc>
          <w:tcPr>
            <w:tcW w:type="dxa" w:w="2880"/>
          </w:tcPr>
          <w:p>
            <w:r/>
            <w:r>
              <w:rPr>
                <w:rFonts w:ascii="Times New Roman" w:hAnsi="Times New Roman"/>
                <w:b w:val="0"/>
                <w:sz w:val="22"/>
              </w:rPr>
              <w:t>OI-06</w:t>
            </w:r>
          </w:p>
        </w:tc>
        <w:tc>
          <w:tcPr>
            <w:tcW w:type="dxa" w:w="2880"/>
          </w:tcPr>
          <w:p>
            <w:r/>
            <w:r>
              <w:rPr>
                <w:rFonts w:ascii="Times New Roman" w:hAnsi="Times New Roman"/>
                <w:b w:val="0"/>
                <w:sz w:val="22"/>
              </w:rPr>
              <w:t>Feedback Accuracy Weighting</w:t>
            </w:r>
          </w:p>
        </w:tc>
        <w:tc>
          <w:tcPr>
            <w:tcW w:type="dxa" w:w="2880"/>
          </w:tcPr>
          <w:p>
            <w:r/>
            <w:r>
              <w:rPr>
                <w:rFonts w:ascii="Times New Roman" w:hAnsi="Times New Roman"/>
                <w:b w:val="0"/>
                <w:sz w:val="22"/>
              </w:rPr>
              <w:t>Define the algorithm for weighting user feedback vs. AI predictions if feedback data becomes statistically significant over time.</w:t>
            </w:r>
          </w:p>
        </w:tc>
      </w:tr>
    </w:tbl>
    <w:p>
      <w:r>
        <w:br w:type="page"/>
      </w:r>
    </w:p>
    <w:p>
      <w:pPr>
        <w:pStyle w:val="Heading1"/>
      </w:pPr>
      <w:r>
        <w:t>Appendix A: Approval</w:t>
      </w:r>
    </w:p>
    <w:p>
      <w:r>
        <w:rPr>
          <w:rFonts w:ascii="Times New Roman" w:hAnsi="Times New Roman"/>
          <w:b w:val="0"/>
          <w:i w:val="0"/>
          <w:sz w:val="24"/>
        </w:rPr>
        <w:t>The undersigned acknowledge they have reviewed the TransitSight Software Design Description and agree with the approach it presents. Changes to this Software Design Description will be coordinated with and approved by the undersigned or their designated representatives.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2"/>
              </w:rPr>
              <w:t>Signature</w:t>
            </w:r>
          </w:p>
        </w:tc>
        <w:tc>
          <w:tcPr>
            <w:tcW w:type="dxa" w:w="2160"/>
          </w:tcPr>
          <w:p>
            <w:r/>
            <w:r>
              <w:rPr>
                <w:rFonts w:ascii="Times New Roman" w:hAnsi="Times New Roman"/>
                <w:b/>
                <w:sz w:val="22"/>
              </w:rPr>
              <w:t>Date</w:t>
            </w:r>
          </w:p>
        </w:tc>
        <w:tc>
          <w:tcPr>
            <w:tcW w:type="dxa" w:w="2160"/>
          </w:tcPr>
          <w:p>
            <w:r/>
            <w:r>
              <w:rPr>
                <w:rFonts w:ascii="Times New Roman" w:hAnsi="Times New Roman"/>
                <w:b/>
                <w:sz w:val="22"/>
              </w:rPr>
              <w:t>Name</w:t>
            </w:r>
          </w:p>
        </w:tc>
        <w:tc>
          <w:tcPr>
            <w:tcW w:type="dxa" w:w="2160"/>
          </w:tcPr>
          <w:p>
            <w:r/>
            <w:r>
              <w:rPr>
                <w:rFonts w:ascii="Times New Roman" w:hAnsi="Times New Roman"/>
                <w:b/>
                <w:sz w:val="22"/>
              </w:rPr>
              <w:t>Student ID / Role</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r>
              <w:rPr>
                <w:rFonts w:ascii="Times New Roman" w:hAnsi="Times New Roman"/>
                <w:b w:val="0"/>
                <w:sz w:val="22"/>
              </w:rPr>
            </w:r>
          </w:p>
        </w:tc>
        <w:tc>
          <w:tcPr>
            <w:tcW w:type="dxa" w:w="2160"/>
          </w:tcPr>
          <w:p>
            <w:r/>
            <w:r>
              <w:rPr>
                <w:rFonts w:ascii="Times New Roman" w:hAnsi="Times New Roman"/>
                <w:b w:val="0"/>
                <w:sz w:val="22"/>
              </w:rPr>
            </w:r>
          </w:p>
        </w:tc>
        <w:tc>
          <w:tcPr>
            <w:tcW w:type="dxa" w:w="2160"/>
          </w:tcPr>
          <w:p>
            <w:r/>
            <w:r>
              <w:rPr>
                <w:rFonts w:ascii="Times New Roman" w:hAnsi="Times New Roman"/>
                <w:b w:val="0"/>
                <w:sz w:val="22"/>
              </w:rPr>
              <w:t>Muhammad Zakir Bin Yunos</w:t>
            </w:r>
          </w:p>
        </w:tc>
        <w:tc>
          <w:tcPr>
            <w:tcW w:type="dxa" w:w="2160"/>
          </w:tcPr>
          <w:p>
            <w:r/>
            <w:r>
              <w:rPr>
                <w:rFonts w:ascii="Times New Roman" w:hAnsi="Times New Roman"/>
                <w:b w:val="0"/>
                <w:sz w:val="22"/>
              </w:rPr>
              <w:t>2024381311 / Team Leader</w:t>
            </w:r>
          </w:p>
        </w:tc>
      </w:tr>
      <w:tr>
        <w:tc>
          <w:tcPr>
            <w:tcW w:type="dxa" w:w="2160"/>
          </w:tcPr>
          <w:p>
            <w:r/>
            <w:r>
              <w:rPr>
                <w:rFonts w:ascii="Times New Roman" w:hAnsi="Times New Roman"/>
                <w:b w:val="0"/>
                <w:sz w:val="22"/>
              </w:rPr>
            </w:r>
          </w:p>
        </w:tc>
        <w:tc>
          <w:tcPr>
            <w:tcW w:type="dxa" w:w="2160"/>
          </w:tcPr>
          <w:p>
            <w:r/>
            <w:r>
              <w:rPr>
                <w:rFonts w:ascii="Times New Roman" w:hAnsi="Times New Roman"/>
                <w:b w:val="0"/>
                <w:sz w:val="22"/>
              </w:rPr>
            </w:r>
          </w:p>
        </w:tc>
        <w:tc>
          <w:tcPr>
            <w:tcW w:type="dxa" w:w="2160"/>
          </w:tcPr>
          <w:p>
            <w:r/>
            <w:r>
              <w:rPr>
                <w:rFonts w:ascii="Times New Roman" w:hAnsi="Times New Roman"/>
                <w:b w:val="0"/>
                <w:sz w:val="22"/>
              </w:rPr>
              <w:t>Abdullah Shuib Bin Mohd Mazri</w:t>
            </w:r>
          </w:p>
        </w:tc>
        <w:tc>
          <w:tcPr>
            <w:tcW w:type="dxa" w:w="2160"/>
          </w:tcPr>
          <w:p>
            <w:r/>
            <w:r>
              <w:rPr>
                <w:rFonts w:ascii="Times New Roman" w:hAnsi="Times New Roman"/>
                <w:b w:val="0"/>
                <w:sz w:val="22"/>
              </w:rPr>
              <w:t>2021889154 / Software Analyst</w:t>
            </w:r>
          </w:p>
        </w:tc>
      </w:tr>
      <w:tr>
        <w:tc>
          <w:tcPr>
            <w:tcW w:type="dxa" w:w="2160"/>
          </w:tcPr>
          <w:p>
            <w:r/>
            <w:r>
              <w:rPr>
                <w:rFonts w:ascii="Times New Roman" w:hAnsi="Times New Roman"/>
                <w:b w:val="0"/>
                <w:sz w:val="22"/>
              </w:rPr>
            </w:r>
          </w:p>
        </w:tc>
        <w:tc>
          <w:tcPr>
            <w:tcW w:type="dxa" w:w="2160"/>
          </w:tcPr>
          <w:p>
            <w:r/>
            <w:r>
              <w:rPr>
                <w:rFonts w:ascii="Times New Roman" w:hAnsi="Times New Roman"/>
                <w:b w:val="0"/>
                <w:sz w:val="22"/>
              </w:rPr>
            </w:r>
          </w:p>
        </w:tc>
        <w:tc>
          <w:tcPr>
            <w:tcW w:type="dxa" w:w="2160"/>
          </w:tcPr>
          <w:p>
            <w:r/>
            <w:r>
              <w:rPr>
                <w:rFonts w:ascii="Times New Roman" w:hAnsi="Times New Roman"/>
                <w:b w:val="0"/>
                <w:sz w:val="22"/>
              </w:rPr>
              <w:t>Meor Muhammad Hakim Bin Meor Abdul Razak</w:t>
            </w:r>
          </w:p>
        </w:tc>
        <w:tc>
          <w:tcPr>
            <w:tcW w:type="dxa" w:w="2160"/>
          </w:tcPr>
          <w:p>
            <w:r/>
            <w:r>
              <w:rPr>
                <w:rFonts w:ascii="Times New Roman" w:hAnsi="Times New Roman"/>
                <w:b w:val="0"/>
                <w:sz w:val="22"/>
              </w:rPr>
              <w:t>2021613446 / Software Developer</w:t>
            </w:r>
          </w:p>
        </w:tc>
      </w:tr>
      <w:tr>
        <w:tc>
          <w:tcPr>
            <w:tcW w:type="dxa" w:w="2160"/>
          </w:tcPr>
          <w:p>
            <w:r/>
            <w:r>
              <w:rPr>
                <w:rFonts w:ascii="Times New Roman" w:hAnsi="Times New Roman"/>
                <w:b w:val="0"/>
                <w:sz w:val="22"/>
              </w:rPr>
            </w:r>
          </w:p>
        </w:tc>
        <w:tc>
          <w:tcPr>
            <w:tcW w:type="dxa" w:w="2160"/>
          </w:tcPr>
          <w:p>
            <w:r/>
            <w:r>
              <w:rPr>
                <w:rFonts w:ascii="Times New Roman" w:hAnsi="Times New Roman"/>
                <w:b w:val="0"/>
                <w:sz w:val="22"/>
              </w:rPr>
            </w:r>
          </w:p>
        </w:tc>
        <w:tc>
          <w:tcPr>
            <w:tcW w:type="dxa" w:w="2160"/>
          </w:tcPr>
          <w:p>
            <w:r/>
            <w:r>
              <w:rPr>
                <w:rFonts w:ascii="Times New Roman" w:hAnsi="Times New Roman"/>
                <w:b w:val="0"/>
                <w:sz w:val="22"/>
              </w:rPr>
              <w:t>Muhammad Zulhelmi Bin Jamalulil</w:t>
            </w:r>
          </w:p>
        </w:tc>
        <w:tc>
          <w:tcPr>
            <w:tcW w:type="dxa" w:w="2160"/>
          </w:tcPr>
          <w:p>
            <w:r/>
            <w:r>
              <w:rPr>
                <w:rFonts w:ascii="Times New Roman" w:hAnsi="Times New Roman"/>
                <w:b w:val="0"/>
                <w:sz w:val="22"/>
              </w:rPr>
              <w:t>2024113303 / Software Tester</w:t>
            </w:r>
          </w:p>
        </w:tc>
      </w:tr>
      <w:tr>
        <w:tc>
          <w:tcPr>
            <w:tcW w:type="dxa" w:w="2160"/>
          </w:tcPr>
          <w:p>
            <w:r/>
            <w:r>
              <w:rPr>
                <w:rFonts w:ascii="Times New Roman" w:hAnsi="Times New Roman"/>
                <w:b w:val="0"/>
                <w:sz w:val="22"/>
              </w:rPr>
            </w:r>
          </w:p>
        </w:tc>
        <w:tc>
          <w:tcPr>
            <w:tcW w:type="dxa" w:w="2160"/>
          </w:tcPr>
          <w:p>
            <w:r/>
            <w:r>
              <w:rPr>
                <w:rFonts w:ascii="Times New Roman" w:hAnsi="Times New Roman"/>
                <w:b w:val="0"/>
                <w:sz w:val="22"/>
              </w:rPr>
            </w:r>
          </w:p>
        </w:tc>
        <w:tc>
          <w:tcPr>
            <w:tcW w:type="dxa" w:w="2160"/>
          </w:tcPr>
          <w:p>
            <w:r/>
            <w:r>
              <w:rPr>
                <w:rFonts w:ascii="Times New Roman" w:hAnsi="Times New Roman"/>
                <w:b w:val="0"/>
                <w:sz w:val="22"/>
              </w:rPr>
              <w:t>Ahmad Faiz Bin Muhammad</w:t>
            </w:r>
          </w:p>
        </w:tc>
        <w:tc>
          <w:tcPr>
            <w:tcW w:type="dxa" w:w="2160"/>
          </w:tcPr>
          <w:p>
            <w:r/>
            <w:r>
              <w:rPr>
                <w:rFonts w:ascii="Times New Roman" w:hAnsi="Times New Roman"/>
                <w:b w:val="0"/>
                <w:sz w:val="22"/>
              </w:rPr>
              <w:t>2025756991 / Software Designer</w:t>
            </w:r>
          </w:p>
        </w:tc>
      </w:tr>
    </w:tbl>
    <w:p>
      <w:r>
        <w:br w:type="page"/>
      </w:r>
    </w:p>
    <w:p>
      <w:pPr>
        <w:pStyle w:val="Heading1"/>
      </w:pPr>
      <w:r>
        <w:t>Appendix B: Glossary</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2"/>
              </w:rPr>
              <w:t>Term</w:t>
            </w:r>
          </w:p>
        </w:tc>
        <w:tc>
          <w:tcPr>
            <w:tcW w:type="dxa" w:w="4320"/>
          </w:tcPr>
          <w:p>
            <w:r/>
            <w:r>
              <w:rPr>
                <w:rFonts w:ascii="Times New Roman" w:hAnsi="Times New Roman"/>
                <w:b/>
                <w:sz w:val="22"/>
              </w:rPr>
              <w:t>Definition</w:t>
            </w:r>
          </w:p>
        </w:tc>
      </w:tr>
      <w:tr>
        <w:tc>
          <w:tcPr>
            <w:tcW w:type="dxa" w:w="4320"/>
          </w:tcPr>
          <w:p>
            <w:r/>
            <w:r>
              <w:rPr>
                <w:rFonts w:ascii="Times New Roman" w:hAnsi="Times New Roman"/>
                <w:b w:val="0"/>
                <w:sz w:val="22"/>
              </w:rPr>
              <w:t>Actor</w:t>
            </w:r>
          </w:p>
        </w:tc>
        <w:tc>
          <w:tcPr>
            <w:tcW w:type="dxa" w:w="4320"/>
          </w:tcPr>
          <w:p>
            <w:r/>
            <w:r>
              <w:rPr>
                <w:rFonts w:ascii="Times New Roman" w:hAnsi="Times New Roman"/>
                <w:b w:val="0"/>
                <w:sz w:val="22"/>
              </w:rPr>
              <w:t>A role that interacts with the system (e.g., Commuter, Transit Authority, Admin).</w:t>
            </w:r>
          </w:p>
        </w:tc>
      </w:tr>
      <w:tr>
        <w:tc>
          <w:tcPr>
            <w:tcW w:type="dxa" w:w="4320"/>
          </w:tcPr>
          <w:p>
            <w:r/>
            <w:r>
              <w:rPr>
                <w:rFonts w:ascii="Times New Roman" w:hAnsi="Times New Roman"/>
                <w:b w:val="0"/>
                <w:sz w:val="22"/>
              </w:rPr>
              <w:t>API</w:t>
            </w:r>
          </w:p>
        </w:tc>
        <w:tc>
          <w:tcPr>
            <w:tcW w:type="dxa" w:w="4320"/>
          </w:tcPr>
          <w:p>
            <w:r/>
            <w:r>
              <w:rPr>
                <w:rFonts w:ascii="Times New Roman" w:hAnsi="Times New Roman"/>
                <w:b w:val="0"/>
                <w:sz w:val="22"/>
              </w:rPr>
              <w:t>Application Programming Interface — a set of protocols for building and integrating software applications.</w:t>
            </w:r>
          </w:p>
        </w:tc>
      </w:tr>
      <w:tr>
        <w:tc>
          <w:tcPr>
            <w:tcW w:type="dxa" w:w="4320"/>
          </w:tcPr>
          <w:p>
            <w:r/>
            <w:r>
              <w:rPr>
                <w:rFonts w:ascii="Times New Roman" w:hAnsi="Times New Roman"/>
                <w:b w:val="0"/>
                <w:sz w:val="22"/>
              </w:rPr>
              <w:t>Authentication</w:t>
            </w:r>
          </w:p>
        </w:tc>
        <w:tc>
          <w:tcPr>
            <w:tcW w:type="dxa" w:w="4320"/>
          </w:tcPr>
          <w:p>
            <w:r/>
            <w:r>
              <w:rPr>
                <w:rFonts w:ascii="Times New Roman" w:hAnsi="Times New Roman"/>
                <w:b w:val="0"/>
                <w:sz w:val="22"/>
              </w:rPr>
              <w:t>The process of verifying the identity of a user or system.</w:t>
            </w:r>
          </w:p>
        </w:tc>
      </w:tr>
      <w:tr>
        <w:tc>
          <w:tcPr>
            <w:tcW w:type="dxa" w:w="4320"/>
          </w:tcPr>
          <w:p>
            <w:r/>
            <w:r>
              <w:rPr>
                <w:rFonts w:ascii="Times New Roman" w:hAnsi="Times New Roman"/>
                <w:b w:val="0"/>
                <w:sz w:val="22"/>
              </w:rPr>
              <w:t>Crowd Level</w:t>
            </w:r>
          </w:p>
        </w:tc>
        <w:tc>
          <w:tcPr>
            <w:tcW w:type="dxa" w:w="4320"/>
          </w:tcPr>
          <w:p>
            <w:r/>
            <w:r>
              <w:rPr>
                <w:rFonts w:ascii="Times New Roman" w:hAnsi="Times New Roman"/>
                <w:b w:val="0"/>
                <w:sz w:val="22"/>
              </w:rPr>
              <w:t>A discrete classification (Low, Medium, Full) indicating the predicted occupancy of a transit vehicle or station.</w:t>
            </w:r>
          </w:p>
        </w:tc>
      </w:tr>
      <w:tr>
        <w:tc>
          <w:tcPr>
            <w:tcW w:type="dxa" w:w="4320"/>
          </w:tcPr>
          <w:p>
            <w:r/>
            <w:r>
              <w:rPr>
                <w:rFonts w:ascii="Times New Roman" w:hAnsi="Times New Roman"/>
                <w:b w:val="0"/>
                <w:sz w:val="22"/>
              </w:rPr>
              <w:t>DTO</w:t>
            </w:r>
          </w:p>
        </w:tc>
        <w:tc>
          <w:tcPr>
            <w:tcW w:type="dxa" w:w="4320"/>
          </w:tcPr>
          <w:p>
            <w:r/>
            <w:r>
              <w:rPr>
                <w:rFonts w:ascii="Times New Roman" w:hAnsi="Times New Roman"/>
                <w:b w:val="0"/>
                <w:sz w:val="22"/>
              </w:rPr>
              <w:t>Data Transfer Object — an object that carries data between processes to reduce the number of method calls.</w:t>
            </w:r>
          </w:p>
        </w:tc>
      </w:tr>
      <w:tr>
        <w:tc>
          <w:tcPr>
            <w:tcW w:type="dxa" w:w="4320"/>
          </w:tcPr>
          <w:p>
            <w:r/>
            <w:r>
              <w:rPr>
                <w:rFonts w:ascii="Times New Roman" w:hAnsi="Times New Roman"/>
                <w:b w:val="0"/>
                <w:sz w:val="22"/>
              </w:rPr>
              <w:t>Environment Variable</w:t>
            </w:r>
          </w:p>
        </w:tc>
        <w:tc>
          <w:tcPr>
            <w:tcW w:type="dxa" w:w="4320"/>
          </w:tcPr>
          <w:p>
            <w:r/>
            <w:r>
              <w:rPr>
                <w:rFonts w:ascii="Times New Roman" w:hAnsi="Times New Roman"/>
                <w:b w:val="0"/>
                <w:sz w:val="22"/>
              </w:rPr>
              <w:t>A key-value pair stored outside the application code, used for secrets like API keys.</w:t>
            </w:r>
          </w:p>
        </w:tc>
      </w:tr>
      <w:tr>
        <w:tc>
          <w:tcPr>
            <w:tcW w:type="dxa" w:w="4320"/>
          </w:tcPr>
          <w:p>
            <w:r/>
            <w:r>
              <w:rPr>
                <w:rFonts w:ascii="Times New Roman" w:hAnsi="Times New Roman"/>
                <w:b w:val="0"/>
                <w:sz w:val="22"/>
              </w:rPr>
              <w:t>Gemini API</w:t>
            </w:r>
          </w:p>
        </w:tc>
        <w:tc>
          <w:tcPr>
            <w:tcW w:type="dxa" w:w="4320"/>
          </w:tcPr>
          <w:p>
            <w:r/>
            <w:r>
              <w:rPr>
                <w:rFonts w:ascii="Times New Roman" w:hAnsi="Times New Roman"/>
                <w:b w:val="0"/>
                <w:sz w:val="22"/>
              </w:rPr>
              <w:t>Google's AI model API, accessed through Google AI Studio, used for crowd classification.</w:t>
            </w:r>
          </w:p>
        </w:tc>
      </w:tr>
      <w:tr>
        <w:tc>
          <w:tcPr>
            <w:tcW w:type="dxa" w:w="4320"/>
          </w:tcPr>
          <w:p>
            <w:r/>
            <w:r>
              <w:rPr>
                <w:rFonts w:ascii="Times New Roman" w:hAnsi="Times New Roman"/>
                <w:b w:val="0"/>
                <w:sz w:val="22"/>
              </w:rPr>
              <w:t>GTFS</w:t>
            </w:r>
          </w:p>
        </w:tc>
        <w:tc>
          <w:tcPr>
            <w:tcW w:type="dxa" w:w="4320"/>
          </w:tcPr>
          <w:p>
            <w:r/>
            <w:r>
              <w:rPr>
                <w:rFonts w:ascii="Times New Roman" w:hAnsi="Times New Roman"/>
                <w:b w:val="0"/>
                <w:sz w:val="22"/>
              </w:rPr>
              <w:t>General Transit Feed Specification — the global standard format for public transportation schedules and associated geographic information.</w:t>
            </w:r>
          </w:p>
        </w:tc>
      </w:tr>
      <w:tr>
        <w:tc>
          <w:tcPr>
            <w:tcW w:type="dxa" w:w="4320"/>
          </w:tcPr>
          <w:p>
            <w:r/>
            <w:r>
              <w:rPr>
                <w:rFonts w:ascii="Times New Roman" w:hAnsi="Times New Roman"/>
                <w:b w:val="0"/>
                <w:sz w:val="22"/>
              </w:rPr>
              <w:t>GTFS Realtime</w:t>
            </w:r>
          </w:p>
        </w:tc>
        <w:tc>
          <w:tcPr>
            <w:tcW w:type="dxa" w:w="4320"/>
          </w:tcPr>
          <w:p>
            <w:r/>
            <w:r>
              <w:rPr>
                <w:rFonts w:ascii="Times New Roman" w:hAnsi="Times New Roman"/>
                <w:b w:val="0"/>
                <w:sz w:val="22"/>
              </w:rPr>
              <w:t>An extension to GTFS that provides real-time updates on vehicle positions and arrival estimates.</w:t>
            </w:r>
          </w:p>
        </w:tc>
      </w:tr>
      <w:tr>
        <w:tc>
          <w:tcPr>
            <w:tcW w:type="dxa" w:w="4320"/>
          </w:tcPr>
          <w:p>
            <w:r/>
            <w:r>
              <w:rPr>
                <w:rFonts w:ascii="Times New Roman" w:hAnsi="Times New Roman"/>
                <w:b w:val="0"/>
                <w:sz w:val="22"/>
              </w:rPr>
              <w:t>GTFS Static</w:t>
            </w:r>
          </w:p>
        </w:tc>
        <w:tc>
          <w:tcPr>
            <w:tcW w:type="dxa" w:w="4320"/>
          </w:tcPr>
          <w:p>
            <w:r/>
            <w:r>
              <w:rPr>
                <w:rFonts w:ascii="Times New Roman" w:hAnsi="Times New Roman"/>
                <w:b w:val="0"/>
                <w:sz w:val="22"/>
              </w:rPr>
              <w:t>The base GTFS dataset containing planned schedules, routes, and stops.</w:t>
            </w:r>
          </w:p>
        </w:tc>
      </w:tr>
      <w:tr>
        <w:tc>
          <w:tcPr>
            <w:tcW w:type="dxa" w:w="4320"/>
          </w:tcPr>
          <w:p>
            <w:r/>
            <w:r>
              <w:rPr>
                <w:rFonts w:ascii="Times New Roman" w:hAnsi="Times New Roman"/>
                <w:b w:val="0"/>
                <w:sz w:val="22"/>
              </w:rPr>
              <w:t>JSON</w:t>
            </w:r>
          </w:p>
        </w:tc>
        <w:tc>
          <w:tcPr>
            <w:tcW w:type="dxa" w:w="4320"/>
          </w:tcPr>
          <w:p>
            <w:r/>
            <w:r>
              <w:rPr>
                <w:rFonts w:ascii="Times New Roman" w:hAnsi="Times New Roman"/>
                <w:b w:val="0"/>
                <w:sz w:val="22"/>
              </w:rPr>
              <w:t>JavaScript Object Notation — a lightweight data interchange format.</w:t>
            </w:r>
          </w:p>
        </w:tc>
      </w:tr>
      <w:tr>
        <w:tc>
          <w:tcPr>
            <w:tcW w:type="dxa" w:w="4320"/>
          </w:tcPr>
          <w:p>
            <w:r/>
            <w:r>
              <w:rPr>
                <w:rFonts w:ascii="Times New Roman" w:hAnsi="Times New Roman"/>
                <w:b w:val="0"/>
                <w:sz w:val="22"/>
              </w:rPr>
              <w:t>RBAC</w:t>
            </w:r>
          </w:p>
        </w:tc>
        <w:tc>
          <w:tcPr>
            <w:tcW w:type="dxa" w:w="4320"/>
          </w:tcPr>
          <w:p>
            <w:r/>
            <w:r>
              <w:rPr>
                <w:rFonts w:ascii="Times New Roman" w:hAnsi="Times New Roman"/>
                <w:b w:val="0"/>
                <w:sz w:val="22"/>
              </w:rPr>
              <w:t>Role-Based Access Control — restricting system access based on user roles.</w:t>
            </w:r>
          </w:p>
        </w:tc>
      </w:tr>
      <w:tr>
        <w:tc>
          <w:tcPr>
            <w:tcW w:type="dxa" w:w="4320"/>
          </w:tcPr>
          <w:p>
            <w:r/>
            <w:r>
              <w:rPr>
                <w:rFonts w:ascii="Times New Roman" w:hAnsi="Times New Roman"/>
                <w:b w:val="0"/>
                <w:sz w:val="22"/>
              </w:rPr>
              <w:t>REST</w:t>
            </w:r>
          </w:p>
        </w:tc>
        <w:tc>
          <w:tcPr>
            <w:tcW w:type="dxa" w:w="4320"/>
          </w:tcPr>
          <w:p>
            <w:r/>
            <w:r>
              <w:rPr>
                <w:rFonts w:ascii="Times New Roman" w:hAnsi="Times New Roman"/>
                <w:b w:val="0"/>
                <w:sz w:val="22"/>
              </w:rPr>
              <w:t>Representational State Transfer — an architectural style for designing networked applications.</w:t>
            </w:r>
          </w:p>
        </w:tc>
      </w:tr>
      <w:tr>
        <w:tc>
          <w:tcPr>
            <w:tcW w:type="dxa" w:w="4320"/>
          </w:tcPr>
          <w:p>
            <w:r/>
            <w:r>
              <w:rPr>
                <w:rFonts w:ascii="Times New Roman" w:hAnsi="Times New Roman"/>
                <w:b w:val="0"/>
                <w:sz w:val="22"/>
              </w:rPr>
              <w:t>SDG 11</w:t>
            </w:r>
          </w:p>
        </w:tc>
        <w:tc>
          <w:tcPr>
            <w:tcW w:type="dxa" w:w="4320"/>
          </w:tcPr>
          <w:p>
            <w:r/>
            <w:r>
              <w:rPr>
                <w:rFonts w:ascii="Times New Roman" w:hAnsi="Times New Roman"/>
                <w:b w:val="0"/>
                <w:sz w:val="22"/>
              </w:rPr>
              <w:t>Sustainable Development Goal 11 — Sustainable Cities and Communities.</w:t>
            </w:r>
          </w:p>
        </w:tc>
      </w:tr>
      <w:tr>
        <w:tc>
          <w:tcPr>
            <w:tcW w:type="dxa" w:w="4320"/>
          </w:tcPr>
          <w:p>
            <w:r/>
            <w:r>
              <w:rPr>
                <w:rFonts w:ascii="Times New Roman" w:hAnsi="Times New Roman"/>
                <w:b w:val="0"/>
                <w:sz w:val="22"/>
              </w:rPr>
              <w:t>SQLite</w:t>
            </w:r>
          </w:p>
        </w:tc>
        <w:tc>
          <w:tcPr>
            <w:tcW w:type="dxa" w:w="4320"/>
          </w:tcPr>
          <w:p>
            <w:r/>
            <w:r>
              <w:rPr>
                <w:rFonts w:ascii="Times New Roman" w:hAnsi="Times New Roman"/>
                <w:b w:val="0"/>
                <w:sz w:val="22"/>
              </w:rPr>
              <w:t>A lightweight, file-based relational database engine.</w:t>
            </w:r>
          </w:p>
        </w:tc>
      </w:tr>
      <w:tr>
        <w:tc>
          <w:tcPr>
            <w:tcW w:type="dxa" w:w="4320"/>
          </w:tcPr>
          <w:p>
            <w:r/>
            <w:r>
              <w:rPr>
                <w:rFonts w:ascii="Times New Roman" w:hAnsi="Times New Roman"/>
                <w:b w:val="0"/>
                <w:sz w:val="22"/>
              </w:rPr>
              <w:t>Three-Tier Architecture</w:t>
            </w:r>
          </w:p>
        </w:tc>
        <w:tc>
          <w:tcPr>
            <w:tcW w:type="dxa" w:w="4320"/>
          </w:tcPr>
          <w:p>
            <w:r/>
            <w:r>
              <w:rPr>
                <w:rFonts w:ascii="Times New Roman" w:hAnsi="Times New Roman"/>
                <w:b w:val="0"/>
                <w:sz w:val="22"/>
              </w:rPr>
              <w:t>An architectural pattern separating Presentation, Application Logic, and Data layers.</w:t>
            </w:r>
          </w:p>
        </w:tc>
      </w:tr>
      <w:tr>
        <w:tc>
          <w:tcPr>
            <w:tcW w:type="dxa" w:w="4320"/>
          </w:tcPr>
          <w:p>
            <w:r/>
            <w:r>
              <w:rPr>
                <w:rFonts w:ascii="Times New Roman" w:hAnsi="Times New Roman"/>
                <w:b w:val="0"/>
                <w:sz w:val="22"/>
              </w:rPr>
              <w:t>TransitSight</w:t>
            </w:r>
          </w:p>
        </w:tc>
        <w:tc>
          <w:tcPr>
            <w:tcW w:type="dxa" w:w="4320"/>
          </w:tcPr>
          <w:p>
            <w:r/>
            <w:r>
              <w:rPr>
                <w:rFonts w:ascii="Times New Roman" w:hAnsi="Times New Roman"/>
                <w:b w:val="0"/>
                <w:sz w:val="22"/>
              </w:rPr>
              <w:t>The smart public transport crowd prediction system described in this document.</w:t>
            </w:r>
          </w:p>
        </w:tc>
      </w:tr>
      <w:tr>
        <w:tc>
          <w:tcPr>
            <w:tcW w:type="dxa" w:w="4320"/>
          </w:tcPr>
          <w:p>
            <w:r/>
            <w:r>
              <w:rPr>
                <w:rFonts w:ascii="Times New Roman" w:hAnsi="Times New Roman"/>
                <w:b w:val="0"/>
                <w:sz w:val="22"/>
              </w:rPr>
              <w:t>Use Case</w:t>
            </w:r>
          </w:p>
        </w:tc>
        <w:tc>
          <w:tcPr>
            <w:tcW w:type="dxa" w:w="4320"/>
          </w:tcPr>
          <w:p>
            <w:r/>
            <w:r>
              <w:rPr>
                <w:rFonts w:ascii="Times New Roman" w:hAnsi="Times New Roman"/>
                <w:b w:val="0"/>
                <w:sz w:val="22"/>
              </w:rPr>
              <w:t>A description of how a user interacts with a system to achieve a specific goal.</w:t>
            </w:r>
          </w:p>
        </w:tc>
      </w:tr>
      <w:tr>
        <w:tc>
          <w:tcPr>
            <w:tcW w:type="dxa" w:w="4320"/>
          </w:tcPr>
          <w:p>
            <w:r/>
            <w:r>
              <w:rPr>
                <w:rFonts w:ascii="Times New Roman" w:hAnsi="Times New Roman"/>
                <w:b w:val="0"/>
                <w:sz w:val="22"/>
              </w:rPr>
              <w:t>UUID</w:t>
            </w:r>
          </w:p>
        </w:tc>
        <w:tc>
          <w:tcPr>
            <w:tcW w:type="dxa" w:w="4320"/>
          </w:tcPr>
          <w:p>
            <w:r/>
            <w:r>
              <w:rPr>
                <w:rFonts w:ascii="Times New Roman" w:hAnsi="Times New Roman"/>
                <w:b w:val="0"/>
                <w:sz w:val="22"/>
              </w:rPr>
              <w:t>Universally Unique Identifier — a 128-bit label used for unique identification.</w:t>
            </w:r>
          </w:p>
        </w:tc>
      </w:tr>
    </w:tbl>
    <w:p>
      <w:r>
        <w:br w:type="page"/>
      </w:r>
    </w:p>
    <w:p>
      <w:pPr>
        <w:pStyle w:val="Heading1"/>
      </w:pPr>
      <w:r>
        <w:t>Appendix C: Sequence Diagram</w:t>
      </w:r>
    </w:p>
    <w:p>
      <w:r>
        <w:rPr>
          <w:rFonts w:ascii="Times New Roman" w:hAnsi="Times New Roman"/>
          <w:b/>
          <w:i w:val="0"/>
          <w:sz w:val="24"/>
        </w:rPr>
        <w:t>C.1 Sequence Diagram — Commuter Views Crowd Prediction</w:t>
      </w:r>
    </w:p>
    <w:p>
      <w:r>
        <w:rPr>
          <w:rFonts w:ascii="Times New Roman" w:hAnsi="Times New Roman"/>
          <w:b w:val="0"/>
          <w:i w:val="0"/>
          <w:sz w:val="24"/>
        </w:rPr>
        <w:t>┌──────────┐    ┌──────────────┐    ┌──────────────┐    ┌──────────┐    ┌──────────┐    ┌──────────┐</w:t>
        <w:br/>
        <w:t>│ Commuter  │    │  Web UI      │    │  Backend     │    │  Data    │    │  AI      │    │ Weather  │</w:t>
        <w:br/>
        <w:t>│ (Browser) │    │  (Frontend)  │    │  Controller  │    │ gov.my   │    │  Gemini  │    │  API     │</w:t>
        <w:br/>
        <w:t>└─────┬─────┘    └──────┬───────┘    └──────┬───────┘    └────┬─────┘    └────┬─────┘    └────┬─────┘</w:t>
        <w:br/>
        <w:t xml:space="preserve">      │                  │                    │                │              │              │        </w:t>
        <w:br/>
        <w:t xml:space="preserve">      │  1. Select route │                    │                │              │              │        </w:t>
        <w:br/>
        <w:t xml:space="preserve">      ├─────────────────▶│                    │                │              │              │        </w:t>
        <w:br/>
        <w:t xml:space="preserve">      │                  │ 2. GET /predict    │                │              │              │        </w:t>
        <w:br/>
        <w:t xml:space="preserve">      │                  ├───────────────────▶│                │              │              │        </w:t>
        <w:br/>
        <w:t xml:space="preserve">      │                  │                    │ 3. Fetch       │              │              │        </w:t>
        <w:br/>
        <w:t xml:space="preserve">      │                  │                    │    weather     │              │              │        </w:t>
        <w:br/>
        <w:t xml:space="preserve">      │                  │                    ├───────────────▶│              │              │        </w:t>
        <w:br/>
        <w:t xml:space="preserve">      │                  │                    │ 4. Weather     │              │              │        </w:t>
        <w:br/>
        <w:t xml:space="preserve">      │                  │                    │    data        │              │              │        </w:t>
        <w:br/>
        <w:t xml:space="preserve">      │                  │                    │◀───────────────┤              │              │        </w:t>
        <w:br/>
        <w:t xml:space="preserve">      │                  │                    │                │              │              │        </w:t>
        <w:br/>
        <w:t xml:space="preserve">      │                  │                    │ 5. Fetch       │              │              │        </w:t>
        <w:br/>
        <w:t xml:space="preserve">      │                  │                    │    GTFS data   │              │              │        </w:t>
        <w:br/>
        <w:t xml:space="preserve">      │                  │                    ├───────────────▶│              │              │        </w:t>
        <w:br/>
        <w:t xml:space="preserve">      │                  │                    │ 6. GTFS data   │              │              │        </w:t>
        <w:br/>
        <w:t xml:space="preserve">      │                  │                    │◀───────────────┤              │              │        </w:t>
        <w:br/>
        <w:t xml:space="preserve">      │                  │                    │                │              │              │        </w:t>
        <w:br/>
        <w:t xml:space="preserve">      │                  │                    │ 7. Build       │              │              │        </w:t>
        <w:br/>
        <w:t xml:space="preserve">      │                  │                    │    prompt      │              │              │        </w:t>
        <w:br/>
        <w:t xml:space="preserve">      │                  │                    │ 8. Predict     │              │              │        </w:t>
        <w:br/>
        <w:t xml:space="preserve">      │                  │                    ├───────────────▶│              │              │        </w:t>
        <w:br/>
        <w:t xml:space="preserve">      │                  │                    │ 9. Crowd level │              │              │        </w:t>
        <w:br/>
        <w:t xml:space="preserve">      │                  │                    │◀───────────────┤              │              │        </w:t>
        <w:br/>
        <w:t xml:space="preserve">      │                  │                    │                │              │              │        </w:t>
        <w:br/>
        <w:t xml:space="preserve">      │                  │ 10. Prediction    │                │              │              │        </w:t>
        <w:br/>
        <w:t xml:space="preserve">      │                  │◀───────────────────┤                │              │              │        </w:t>
        <w:br/>
        <w:t xml:space="preserve">      │ 11. Display     │                    │                │              │              │        </w:t>
        <w:br/>
        <w:t xml:space="preserve">      │◀────────────────┤                    │                │              │              │        </w:t>
        <w:br/>
        <w:t xml:space="preserve">      │                  │                    │                │              │              │        </w:t>
        <w:br/>
      </w:r>
    </w:p>
    <w:p>
      <w:r>
        <w:rPr>
          <w:rFonts w:ascii="Times New Roman" w:hAnsi="Times New Roman"/>
          <w:b w:val="0"/>
          <w:i w:val="0"/>
          <w:sz w:val="24"/>
        </w:rPr>
      </w:r>
    </w:p>
    <w:p>
      <w:r>
        <w:rPr>
          <w:rFonts w:ascii="Times New Roman" w:hAnsi="Times New Roman"/>
          <w:b/>
          <w:i w:val="0"/>
          <w:sz w:val="24"/>
        </w:rPr>
        <w:t>C.2 Sequence Diagram — User Submits Crowd Feedback</w:t>
      </w:r>
    </w:p>
    <w:p>
      <w:r>
        <w:rPr>
          <w:rFonts w:ascii="Times New Roman" w:hAnsi="Times New Roman"/>
          <w:b w:val="0"/>
          <w:i w:val="0"/>
          <w:sz w:val="24"/>
        </w:rPr>
        <w:t>┌──────────┐    ┌──────────────┐    ┌──────────────┐    ┌──────────────┐</w:t>
        <w:br/>
        <w:t>│ Commuter  │    │  Web UI      │    │  Backend     │    │  SQLite DB   │</w:t>
        <w:br/>
        <w:t>│ (Browser) │    │  (Frontend)  │    │  Controller  │    │              │</w:t>
        <w:br/>
        <w:t>└─────┬─────┘    └──────┬───────┘    └──────┬───────┘    └──────┬───────┘</w:t>
        <w:br/>
        <w:t xml:space="preserve">      │                  │                    │                  │        </w:t>
        <w:br/>
        <w:t xml:space="preserve">      │ 1. Tap "Report   │                    │                  │        </w:t>
        <w:br/>
        <w:t xml:space="preserve">      │    Crowd" btn    │                    │                  │        </w:t>
        <w:br/>
        <w:t xml:space="preserve">      ├─────────────────▶│                    │                  │        </w:t>
        <w:br/>
        <w:t xml:space="preserve">      │                  │ 2. Show feedback   │                  │        </w:t>
        <w:br/>
        <w:t xml:space="preserve">      │                  │    options          │                  │        </w:t>
        <w:br/>
        <w:t xml:space="preserve">      │◀─────────────────┤                    │                  │        </w:t>
        <w:br/>
        <w:t xml:space="preserve">      │                  │                    │                  │        </w:t>
        <w:br/>
        <w:t xml:space="preserve">      │ 3. Select level  │                    │                  │        </w:t>
        <w:br/>
        <w:t xml:space="preserve">      │    (e.g., "Full")│                    │                  │        </w:t>
        <w:br/>
        <w:t xml:space="preserve">      ├─────────────────▶│                    │                  │        </w:t>
        <w:br/>
        <w:t xml:space="preserve">      │                  │ 4. POST /feedback  │                  │        </w:t>
        <w:br/>
        <w:t xml:space="preserve">      │                  ├───────────────────▶│                  │        </w:t>
        <w:br/>
        <w:t xml:space="preserve">      │                  │                    │ 5. INSERT INTO   │        </w:t>
        <w:br/>
        <w:t xml:space="preserve">      │                  │                    │    feedback      │        </w:t>
        <w:br/>
        <w:t xml:space="preserve">      │                  │                    ├─────────────────▶│        </w:t>
        <w:br/>
        <w:t xml:space="preserve">      │                  │                    │ 6. Success       │        </w:t>
        <w:br/>
        <w:t xml:space="preserve">      │                  │                    │◀─────────────────┤        </w:t>
        <w:br/>
        <w:t xml:space="preserve">      │                  │ 7. Thank-you msg   │                  │        </w:t>
        <w:br/>
        <w:t xml:space="preserve">      │                  │◀───────────────────┤                  │        </w:t>
        <w:br/>
        <w:t xml:space="preserve">      │ 8. Display      │                    │                  │        </w:t>
        <w:br/>
        <w:t xml:space="preserve">      │    confirmation  │                    │                  │        </w:t>
        <w:br/>
        <w:t xml:space="preserve">      │◀────────────────┤                    │                  │        </w:t>
        <w:br/>
        <w:t xml:space="preserve">      │                  │                    │                  │        </w:t>
        <w:br/>
      </w:r>
    </w:p>
    <w:p>
      <w:r>
        <w:br w:type="page"/>
      </w:r>
    </w:p>
    <w:p>
      <w:pPr>
        <w:pStyle w:val="Heading1"/>
      </w:pPr>
      <w:r>
        <w:t>Appendix D: To Be Determined List</w:t>
      </w:r>
    </w:p>
    <w:p>
      <w:r>
        <w:rPr>
          <w:rFonts w:ascii="Times New Roman" w:hAnsi="Times New Roman"/>
          <w:b w:val="0"/>
          <w:i w:val="0"/>
          <w:sz w:val="24"/>
        </w:rPr>
        <w:t>The following TBD items remain in this SDD and need to be resolved before final approval: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TBD ID</w:t>
            </w:r>
          </w:p>
        </w:tc>
        <w:tc>
          <w:tcPr>
            <w:tcW w:type="dxa" w:w="2880"/>
          </w:tcPr>
          <w:p>
            <w:r/>
            <w:r>
              <w:rPr>
                <w:rFonts w:ascii="Times New Roman" w:hAnsi="Times New Roman"/>
                <w:b/>
                <w:sz w:val="22"/>
              </w:rPr>
              <w:t>Item</w:t>
            </w:r>
          </w:p>
        </w:tc>
        <w:tc>
          <w:tcPr>
            <w:tcW w:type="dxa" w:w="2880"/>
          </w:tcPr>
          <w:p>
            <w:r/>
            <w:r>
              <w:rPr>
                <w:rFonts w:ascii="Times New Roman" w:hAnsi="Times New Roman"/>
                <w:b/>
                <w:sz w:val="22"/>
              </w:rPr>
              <w:t>Notes</w:t>
            </w:r>
          </w:p>
        </w:tc>
      </w:tr>
      <w:tr>
        <w:tc>
          <w:tcPr>
            <w:tcW w:type="dxa" w:w="2880"/>
          </w:tcPr>
          <w:p>
            <w:r/>
            <w:r>
              <w:rPr>
                <w:rFonts w:ascii="Times New Roman" w:hAnsi="Times New Roman"/>
                <w:b w:val="0"/>
                <w:sz w:val="22"/>
              </w:rPr>
              <w:t>TBD-01</w:t>
            </w:r>
          </w:p>
        </w:tc>
        <w:tc>
          <w:tcPr>
            <w:tcW w:type="dxa" w:w="2880"/>
          </w:tcPr>
          <w:p>
            <w:r/>
            <w:r>
              <w:rPr>
                <w:rFonts w:ascii="Times New Roman" w:hAnsi="Times New Roman"/>
                <w:b w:val="0"/>
                <w:sz w:val="22"/>
              </w:rPr>
              <w:t>Gemini Model Version</w:t>
            </w:r>
          </w:p>
        </w:tc>
        <w:tc>
          <w:tcPr>
            <w:tcW w:type="dxa" w:w="2880"/>
          </w:tcPr>
          <w:p>
            <w:r/>
            <w:r>
              <w:rPr>
                <w:rFonts w:ascii="Times New Roman" w:hAnsi="Times New Roman"/>
                <w:b w:val="0"/>
                <w:sz w:val="22"/>
              </w:rPr>
              <w:t>The specific Gemini model version (e.g., gemini-2.0-flash, gemini-2.5-pro) to be confirmed after testing accuracy and latency during development.</w:t>
            </w:r>
          </w:p>
        </w:tc>
      </w:tr>
      <w:tr>
        <w:tc>
          <w:tcPr>
            <w:tcW w:type="dxa" w:w="2880"/>
          </w:tcPr>
          <w:p>
            <w:r/>
            <w:r>
              <w:rPr>
                <w:rFonts w:ascii="Times New Roman" w:hAnsi="Times New Roman"/>
                <w:b w:val="0"/>
                <w:sz w:val="22"/>
              </w:rPr>
              <w:t>TBD-02</w:t>
            </w:r>
          </w:p>
        </w:tc>
        <w:tc>
          <w:tcPr>
            <w:tcW w:type="dxa" w:w="2880"/>
          </w:tcPr>
          <w:p>
            <w:r/>
            <w:r>
              <w:rPr>
                <w:rFonts w:ascii="Times New Roman" w:hAnsi="Times New Roman"/>
                <w:b w:val="0"/>
                <w:sz w:val="22"/>
              </w:rPr>
              <w:t>Database Schema Finalization</w:t>
            </w:r>
          </w:p>
        </w:tc>
        <w:tc>
          <w:tcPr>
            <w:tcW w:type="dxa" w:w="2880"/>
          </w:tcPr>
          <w:p>
            <w:r/>
            <w:r>
              <w:rPr>
                <w:rFonts w:ascii="Times New Roman" w:hAnsi="Times New Roman"/>
                <w:b w:val="0"/>
                <w:sz w:val="22"/>
              </w:rPr>
              <w:t>The exact SQLite table schemas (column types, indices, constraints) to be finalized during the implementation phase.</w:t>
            </w:r>
          </w:p>
        </w:tc>
      </w:tr>
      <w:tr>
        <w:tc>
          <w:tcPr>
            <w:tcW w:type="dxa" w:w="2880"/>
          </w:tcPr>
          <w:p>
            <w:r/>
            <w:r>
              <w:rPr>
                <w:rFonts w:ascii="Times New Roman" w:hAnsi="Times New Roman"/>
                <w:b w:val="0"/>
                <w:sz w:val="22"/>
              </w:rPr>
              <w:t>TBD-03</w:t>
            </w:r>
          </w:p>
        </w:tc>
        <w:tc>
          <w:tcPr>
            <w:tcW w:type="dxa" w:w="2880"/>
          </w:tcPr>
          <w:p>
            <w:r/>
            <w:r>
              <w:rPr>
                <w:rFonts w:ascii="Times New Roman" w:hAnsi="Times New Roman"/>
                <w:b w:val="0"/>
                <w:sz w:val="22"/>
              </w:rPr>
              <w:t>Frontend Framework</w:t>
            </w:r>
          </w:p>
        </w:tc>
        <w:tc>
          <w:tcPr>
            <w:tcW w:type="dxa" w:w="2880"/>
          </w:tcPr>
          <w:p>
            <w:r/>
            <w:r>
              <w:rPr>
                <w:rFonts w:ascii="Times New Roman" w:hAnsi="Times New Roman"/>
                <w:b w:val="0"/>
                <w:sz w:val="22"/>
              </w:rPr>
              <w:t>Decision pending between vanilla JavaScript, React, or Vue.js based on team familiarity and development timeline.</w:t>
            </w:r>
          </w:p>
        </w:tc>
      </w:tr>
      <w:tr>
        <w:tc>
          <w:tcPr>
            <w:tcW w:type="dxa" w:w="2880"/>
          </w:tcPr>
          <w:p>
            <w:r/>
            <w:r>
              <w:rPr>
                <w:rFonts w:ascii="Times New Roman" w:hAnsi="Times New Roman"/>
                <w:b w:val="0"/>
                <w:sz w:val="22"/>
              </w:rPr>
              <w:t>TBD-04</w:t>
            </w:r>
          </w:p>
        </w:tc>
        <w:tc>
          <w:tcPr>
            <w:tcW w:type="dxa" w:w="2880"/>
          </w:tcPr>
          <w:p>
            <w:r/>
            <w:r>
              <w:rPr>
                <w:rFonts w:ascii="Times New Roman" w:hAnsi="Times New Roman"/>
                <w:b w:val="0"/>
                <w:sz w:val="22"/>
              </w:rPr>
              <w:t>Color Palette &amp; Theme</w:t>
            </w:r>
          </w:p>
        </w:tc>
        <w:tc>
          <w:tcPr>
            <w:tcW w:type="dxa" w:w="2880"/>
          </w:tcPr>
          <w:p>
            <w:r/>
            <w:r>
              <w:rPr>
                <w:rFonts w:ascii="Times New Roman" w:hAnsi="Times New Roman"/>
                <w:b w:val="0"/>
                <w:sz w:val="22"/>
              </w:rPr>
              <w:t>Final color scheme and branding to be confirmed after UI prototype is developed and reviewed by the team.</w:t>
            </w:r>
          </w:p>
        </w:tc>
      </w:tr>
      <w:tr>
        <w:tc>
          <w:tcPr>
            <w:tcW w:type="dxa" w:w="2880"/>
          </w:tcPr>
          <w:p>
            <w:r/>
            <w:r>
              <w:rPr>
                <w:rFonts w:ascii="Times New Roman" w:hAnsi="Times New Roman"/>
                <w:b w:val="0"/>
                <w:sz w:val="22"/>
              </w:rPr>
              <w:t>TBD-05</w:t>
            </w:r>
          </w:p>
        </w:tc>
        <w:tc>
          <w:tcPr>
            <w:tcW w:type="dxa" w:w="2880"/>
          </w:tcPr>
          <w:p>
            <w:r/>
            <w:r>
              <w:rPr>
                <w:rFonts w:ascii="Times New Roman" w:hAnsi="Times New Roman"/>
                <w:b w:val="0"/>
                <w:sz w:val="22"/>
              </w:rPr>
              <w:t>Prompt Engineering Details</w:t>
            </w:r>
          </w:p>
        </w:tc>
        <w:tc>
          <w:tcPr>
            <w:tcW w:type="dxa" w:w="2880"/>
          </w:tcPr>
          <w:p>
            <w:r/>
            <w:r>
              <w:rPr>
                <w:rFonts w:ascii="Times New Roman" w:hAnsi="Times New Roman"/>
                <w:b w:val="0"/>
                <w:sz w:val="22"/>
              </w:rPr>
              <w:t>The exact wording of the Gemini API prompt to be refined through iterative testing during development.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