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onsolas" w:hAnsi="Consolas" w:cs="Consolas" w:eastAsia="Consolas"/>
        </w:rPr>
        <w:t xml:space="preserve">Step 1: Launch URL "https://www.google.com":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2: Assert that "GoogleSearch" is visible: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>Step 3: Take screen-shot:</w:t>
      </w:r>
      <w:r>
        <w:rPr>
          <w:b w:val="on"/>
        </w:rPr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 w:eastAsia="Consolas"/>
        </w:rPr>
        <w:t xml:space="preserve">Step 4: Get value [हिन्दी] from "Hindi_Language":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5: Set value "हिन्दी" to "GoogleSearch":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>Step 6: Take screen-shot:</w:t>
      </w:r>
      <w:r>
        <w:rPr>
          <w:b w:val="on"/>
        </w:rPr>
      </w:r>
    </w:p>
    <w:p>
      <w:r>
        <w:drawing>
          <wp:inline distT="0" distR="0" distB="0" distL="0">
            <wp:extent cx="5715000" cy="317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 w:eastAsia="Consolas"/>
        </w:rPr>
        <w:t xml:space="preserve">Step 7: Press "ENTER" key: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>Step 8: Take screen-shot:</w:t>
      </w:r>
      <w:r>
        <w:rPr>
          <w:b w:val="on"/>
        </w:rPr>
      </w:r>
    </w:p>
    <w:p>
      <w:r>
        <w:drawing>
          <wp:inline distT="0" distR="0" distB="0" distL="0">
            <wp:extent cx="5715000" cy="317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 w:eastAsia="Consolas"/>
        </w:rPr>
        <w:t xml:space="preserve">Step 9: Clear "GoogleSearch_1":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10: Set value "royal enfield" to "GoogleSearch_1":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11: Press "ENTER" key: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12: Assert that "RoyalEnfieldLogo" is visible: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>Step 13: Take screen-shot:</w:t>
      </w:r>
      <w:r>
        <w:rPr>
          <w:b w:val="on"/>
        </w:rPr>
      </w:r>
    </w:p>
    <w:p>
      <w:r>
        <w:drawing>
          <wp:inline distT="0" distR="0" distB="0" distL="0">
            <wp:extent cx="5715000" cy="3175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 w:eastAsia="Consolas"/>
        </w:rPr>
        <w:t xml:space="preserve">Step 14: Open "https://www.google.com/" new window: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15: Set value "selenium testing" to "GoogleSearch_1":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 xml:space="preserve">Step 16: Press "ENTER" key: </w:t>
      </w:r>
      <w:r>
        <w:rPr>
          <w:b w:val="on"/>
          <w:color w:val="00b33b"/>
        </w:rPr>
        <w:t>PASS</w:t>
      </w:r>
    </w:p>
    <w:p>
      <w:r>
        <w:rPr>
          <w:rFonts w:ascii="Consolas" w:hAnsi="Consolas" w:cs="Consolas" w:eastAsia="Consolas"/>
        </w:rPr>
        <w:t>Step 17: Take screen-shot:</w:t>
      </w:r>
      <w:r>
        <w:rPr>
          <w:b w:val="on"/>
        </w:rPr>
      </w:r>
    </w:p>
    <w:p>
      <w:r>
        <w:drawing>
          <wp:inline distT="0" distR="0" distB="0" distL="0">
            <wp:extent cx="5715000" cy="31750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2022-09-10T17:06:29Z</dcterms:created>
  <dc:creator>Apache POI</dc:creator>
</cp:coreProperties>
</file>