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C7FBB" w14:textId="3231952A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code: </w:t>
      </w:r>
      <w:r w:rsidRPr="00EC1E4C">
        <w:rPr>
          <w:rFonts w:ascii="Times New Roman" w:hAnsi="Times New Roman" w:cs="Times New Roman"/>
          <w:sz w:val="24"/>
          <w:szCs w:val="24"/>
        </w:rPr>
        <w:t>PC234EC</w:t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Semester:</w:t>
      </w:r>
      <w:r w:rsidRPr="00EC1E4C">
        <w:rPr>
          <w:rFonts w:ascii="Times New Roman" w:hAnsi="Times New Roman" w:cs="Times New Roman"/>
          <w:sz w:val="24"/>
          <w:szCs w:val="24"/>
        </w:rPr>
        <w:t xml:space="preserve"> 2</w:t>
      </w:r>
      <w:r w:rsidRPr="00EC1E4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C1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9F528" w14:textId="6FB8C4C2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name: </w:t>
      </w:r>
      <w:r w:rsidRPr="00EC1E4C">
        <w:rPr>
          <w:rFonts w:ascii="Times New Roman" w:hAnsi="Times New Roman" w:cs="Times New Roman"/>
          <w:sz w:val="24"/>
          <w:szCs w:val="24"/>
        </w:rPr>
        <w:t xml:space="preserve">Computer Organisation &amp; Architecture </w:t>
      </w:r>
      <w:r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A</w:t>
      </w:r>
      <w:r w:rsidRPr="00EC1E4C">
        <w:rPr>
          <w:rFonts w:ascii="Times New Roman" w:hAnsi="Times New Roman" w:cs="Times New Roman"/>
          <w:sz w:val="24"/>
          <w:szCs w:val="24"/>
        </w:rPr>
        <w:t>CY</w:t>
      </w:r>
      <w:r w:rsidR="001C5BC5" w:rsidRPr="00EC1E4C">
        <w:rPr>
          <w:rFonts w:ascii="Times New Roman" w:hAnsi="Times New Roman" w:cs="Times New Roman"/>
          <w:sz w:val="24"/>
          <w:szCs w:val="24"/>
        </w:rPr>
        <w:t>: 20</w:t>
      </w:r>
      <w:r w:rsidR="0090750F">
        <w:rPr>
          <w:rFonts w:ascii="Times New Roman" w:hAnsi="Times New Roman" w:cs="Times New Roman"/>
          <w:sz w:val="24"/>
          <w:szCs w:val="24"/>
        </w:rPr>
        <w:t>20</w:t>
      </w:r>
      <w:r w:rsidR="001C5BC5" w:rsidRPr="00EC1E4C">
        <w:rPr>
          <w:rFonts w:ascii="Times New Roman" w:hAnsi="Times New Roman" w:cs="Times New Roman"/>
          <w:sz w:val="24"/>
          <w:szCs w:val="24"/>
        </w:rPr>
        <w:t>-202</w:t>
      </w:r>
      <w:r w:rsidR="0090750F">
        <w:rPr>
          <w:rFonts w:ascii="Times New Roman" w:hAnsi="Times New Roman" w:cs="Times New Roman"/>
          <w:sz w:val="24"/>
          <w:szCs w:val="24"/>
        </w:rPr>
        <w:t>1</w:t>
      </w:r>
    </w:p>
    <w:p w14:paraId="511725D6" w14:textId="77777777" w:rsidR="00CA12A2" w:rsidRPr="00741DE6" w:rsidRDefault="00CA12A2" w:rsidP="001C5BC5">
      <w:pPr>
        <w:jc w:val="center"/>
        <w:rPr>
          <w:rFonts w:ascii="Times New Roman" w:hAnsi="Times New Roman" w:cs="Times New Roman"/>
          <w:sz w:val="8"/>
          <w:szCs w:val="8"/>
        </w:rPr>
      </w:pPr>
    </w:p>
    <w:p w14:paraId="7F85E2C3" w14:textId="7AD65D3D" w:rsidR="00362709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TEST-</w:t>
      </w:r>
      <w:r w:rsidR="00A05044">
        <w:rPr>
          <w:rFonts w:ascii="Times New Roman" w:hAnsi="Times New Roman" w:cs="Times New Roman"/>
          <w:sz w:val="28"/>
          <w:szCs w:val="28"/>
        </w:rPr>
        <w:t>2</w:t>
      </w:r>
    </w:p>
    <w:p w14:paraId="10398B1D" w14:textId="1F434A4F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all questions from part-A</w:t>
      </w:r>
    </w:p>
    <w:p w14:paraId="0BCD7406" w14:textId="57211C6D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 </w:t>
      </w:r>
      <w:r w:rsidR="00840CCE">
        <w:rPr>
          <w:rFonts w:ascii="Times New Roman" w:hAnsi="Times New Roman" w:cs="Times New Roman"/>
          <w:sz w:val="28"/>
          <w:szCs w:val="28"/>
        </w:rPr>
        <w:t xml:space="preserve">ANY 2 </w:t>
      </w:r>
      <w:r>
        <w:rPr>
          <w:rFonts w:ascii="Times New Roman" w:hAnsi="Times New Roman" w:cs="Times New Roman"/>
          <w:sz w:val="28"/>
          <w:szCs w:val="28"/>
        </w:rPr>
        <w:t>questions from part-B</w:t>
      </w:r>
    </w:p>
    <w:p w14:paraId="777DD534" w14:textId="77777777" w:rsidR="00B61F3E" w:rsidRDefault="00B61F3E" w:rsidP="00B61F3E">
      <w:pPr>
        <w:rPr>
          <w:rFonts w:ascii="Times New Roman" w:hAnsi="Times New Roman" w:cs="Times New Roman"/>
          <w:sz w:val="28"/>
          <w:szCs w:val="28"/>
        </w:rPr>
      </w:pPr>
    </w:p>
    <w:p w14:paraId="0EE960C6" w14:textId="211753D0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PART-A</w:t>
      </w:r>
    </w:p>
    <w:p w14:paraId="3569C3C0" w14:textId="4DA3E022" w:rsidR="00795E71" w:rsidRDefault="00840CCE" w:rsidP="00795E7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general register organization</w:t>
      </w:r>
      <w:r w:rsidR="00795E71" w:rsidRPr="00795E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[CO3]</w:t>
      </w:r>
    </w:p>
    <w:p w14:paraId="57425CA4" w14:textId="77777777" w:rsidR="00840CCE" w:rsidRPr="00795E71" w:rsidRDefault="00840CCE" w:rsidP="00840CC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58769A1" w14:textId="0481AFB9" w:rsidR="00795E71" w:rsidRDefault="00795E71" w:rsidP="00840CCE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5E71">
        <w:rPr>
          <w:rFonts w:ascii="Times New Roman" w:hAnsi="Times New Roman" w:cs="Times New Roman"/>
          <w:sz w:val="28"/>
          <w:szCs w:val="28"/>
        </w:rPr>
        <w:t>Explain the differences between Asynchronous serial transfer and Strobe control in asynchronous data transfer.</w:t>
      </w:r>
      <w:r w:rsidR="00840CCE">
        <w:rPr>
          <w:rFonts w:ascii="Times New Roman" w:hAnsi="Times New Roman" w:cs="Times New Roman"/>
          <w:sz w:val="28"/>
          <w:szCs w:val="28"/>
        </w:rPr>
        <w:t xml:space="preserve"> </w:t>
      </w:r>
      <w:r w:rsidR="00840CCE">
        <w:rPr>
          <w:rFonts w:ascii="Times New Roman" w:hAnsi="Times New Roman" w:cs="Times New Roman"/>
          <w:sz w:val="28"/>
          <w:szCs w:val="28"/>
        </w:rPr>
        <w:t>[CO</w:t>
      </w:r>
      <w:r w:rsidR="00840CCE">
        <w:rPr>
          <w:rFonts w:ascii="Times New Roman" w:hAnsi="Times New Roman" w:cs="Times New Roman"/>
          <w:sz w:val="28"/>
          <w:szCs w:val="28"/>
        </w:rPr>
        <w:t>4</w:t>
      </w:r>
      <w:r w:rsidR="00840CCE">
        <w:rPr>
          <w:rFonts w:ascii="Times New Roman" w:hAnsi="Times New Roman" w:cs="Times New Roman"/>
          <w:sz w:val="28"/>
          <w:szCs w:val="28"/>
        </w:rPr>
        <w:t>]</w:t>
      </w:r>
    </w:p>
    <w:p w14:paraId="4441C0DC" w14:textId="77777777" w:rsidR="00840CCE" w:rsidRPr="00840CCE" w:rsidRDefault="00840CCE" w:rsidP="00840CCE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63675A49" w14:textId="1CFD0696" w:rsidR="00B61F3E" w:rsidRPr="00795E71" w:rsidRDefault="00840CCE" w:rsidP="00795E7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Brief about cache memory</w:t>
      </w:r>
      <w:r w:rsidR="00795E71" w:rsidRPr="00795E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[CO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57825867" w14:textId="77777777" w:rsidR="00840CCE" w:rsidRDefault="00840CCE" w:rsidP="00B61F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330B51" w14:textId="3E865B1C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PART-B</w:t>
      </w:r>
    </w:p>
    <w:p w14:paraId="43620608" w14:textId="77777777" w:rsidR="00840CCE" w:rsidRDefault="00840CCE" w:rsidP="00B61F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D0204" w14:textId="48170E8D" w:rsidR="00F52738" w:rsidRDefault="00BC6009" w:rsidP="00F5273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Explain with an example </w:t>
      </w:r>
      <w:r w:rsidRPr="00BC6009">
        <w:rPr>
          <w:rFonts w:ascii="Times New Roman" w:hAnsi="Times New Roman" w:cs="Times New Roman"/>
          <w:sz w:val="28"/>
          <w:szCs w:val="28"/>
        </w:rPr>
        <w:t xml:space="preserve">vector Processing, Parallel </w:t>
      </w:r>
      <w:r w:rsidRPr="00BC6009">
        <w:rPr>
          <w:rFonts w:ascii="Times New Roman" w:hAnsi="Times New Roman" w:cs="Times New Roman"/>
          <w:sz w:val="28"/>
          <w:szCs w:val="28"/>
        </w:rPr>
        <w:t>Processing,</w:t>
      </w:r>
      <w:r w:rsidR="00840CCE">
        <w:rPr>
          <w:rFonts w:ascii="Times New Roman" w:hAnsi="Times New Roman" w:cs="Times New Roman"/>
          <w:sz w:val="28"/>
          <w:szCs w:val="28"/>
        </w:rPr>
        <w:t xml:space="preserve"> </w:t>
      </w:r>
      <w:r w:rsidR="00840CCE">
        <w:rPr>
          <w:rFonts w:ascii="Times New Roman" w:hAnsi="Times New Roman" w:cs="Times New Roman"/>
          <w:sz w:val="28"/>
          <w:szCs w:val="28"/>
        </w:rPr>
        <w:t>[CO</w:t>
      </w:r>
      <w:r>
        <w:rPr>
          <w:rFonts w:ascii="Times New Roman" w:hAnsi="Times New Roman" w:cs="Times New Roman"/>
          <w:sz w:val="28"/>
          <w:szCs w:val="28"/>
        </w:rPr>
        <w:t>3</w:t>
      </w:r>
      <w:r w:rsidR="00840CCE">
        <w:rPr>
          <w:rFonts w:ascii="Times New Roman" w:hAnsi="Times New Roman" w:cs="Times New Roman"/>
          <w:sz w:val="28"/>
          <w:szCs w:val="28"/>
        </w:rPr>
        <w:t>]</w:t>
      </w:r>
    </w:p>
    <w:p w14:paraId="450627D8" w14:textId="77777777" w:rsidR="00840CCE" w:rsidRPr="00F52738" w:rsidRDefault="00840CCE" w:rsidP="00840CC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8F31D7B" w14:textId="157EC0D4" w:rsidR="00F52738" w:rsidRDefault="00F52738" w:rsidP="00840CCE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738">
        <w:rPr>
          <w:rFonts w:ascii="Times New Roman" w:hAnsi="Times New Roman" w:cs="Times New Roman"/>
          <w:sz w:val="28"/>
          <w:szCs w:val="28"/>
        </w:rPr>
        <w:t>Compare the functionalities of I/O Bus and Memory Bus, discussing how they serve distinct purposes in a computer architecture.</w:t>
      </w:r>
      <w:r w:rsidR="00840CCE">
        <w:rPr>
          <w:rFonts w:ascii="Times New Roman" w:hAnsi="Times New Roman" w:cs="Times New Roman"/>
          <w:sz w:val="28"/>
          <w:szCs w:val="28"/>
        </w:rPr>
        <w:t xml:space="preserve"> </w:t>
      </w:r>
      <w:r w:rsidR="00840CCE">
        <w:rPr>
          <w:rFonts w:ascii="Times New Roman" w:hAnsi="Times New Roman" w:cs="Times New Roman"/>
          <w:sz w:val="28"/>
          <w:szCs w:val="28"/>
        </w:rPr>
        <w:t>[CO</w:t>
      </w:r>
      <w:r w:rsidR="00BC6009">
        <w:rPr>
          <w:rFonts w:ascii="Times New Roman" w:hAnsi="Times New Roman" w:cs="Times New Roman"/>
          <w:sz w:val="28"/>
          <w:szCs w:val="28"/>
        </w:rPr>
        <w:t>4</w:t>
      </w:r>
      <w:r w:rsidR="00840CCE">
        <w:rPr>
          <w:rFonts w:ascii="Times New Roman" w:hAnsi="Times New Roman" w:cs="Times New Roman"/>
          <w:sz w:val="28"/>
          <w:szCs w:val="28"/>
        </w:rPr>
        <w:t>]</w:t>
      </w:r>
    </w:p>
    <w:p w14:paraId="3A35FCFB" w14:textId="77777777" w:rsidR="00840CCE" w:rsidRPr="00840CCE" w:rsidRDefault="00840CCE" w:rsidP="00840CCE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65FD4EF8" w14:textId="559B710D" w:rsidR="00F52738" w:rsidRPr="00F52738" w:rsidRDefault="00BC6009" w:rsidP="00F5273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an example mapping functions in cache memory</w:t>
      </w:r>
      <w:r w:rsidR="00F52738" w:rsidRPr="00F52738">
        <w:rPr>
          <w:rFonts w:ascii="Times New Roman" w:hAnsi="Times New Roman" w:cs="Times New Roman"/>
          <w:sz w:val="28"/>
          <w:szCs w:val="28"/>
        </w:rPr>
        <w:t>.</w:t>
      </w:r>
      <w:r w:rsidR="00840CCE">
        <w:rPr>
          <w:rFonts w:ascii="Times New Roman" w:hAnsi="Times New Roman" w:cs="Times New Roman"/>
          <w:sz w:val="28"/>
          <w:szCs w:val="28"/>
        </w:rPr>
        <w:t xml:space="preserve"> </w:t>
      </w:r>
      <w:r w:rsidR="00840CCE">
        <w:rPr>
          <w:rFonts w:ascii="Times New Roman" w:hAnsi="Times New Roman" w:cs="Times New Roman"/>
          <w:sz w:val="28"/>
          <w:szCs w:val="28"/>
        </w:rPr>
        <w:t>[CO</w:t>
      </w:r>
      <w:r>
        <w:rPr>
          <w:rFonts w:ascii="Times New Roman" w:hAnsi="Times New Roman" w:cs="Times New Roman"/>
          <w:sz w:val="28"/>
          <w:szCs w:val="28"/>
        </w:rPr>
        <w:t>5</w:t>
      </w:r>
      <w:bookmarkStart w:id="0" w:name="_GoBack"/>
      <w:bookmarkEnd w:id="0"/>
      <w:r w:rsidR="00840CCE">
        <w:rPr>
          <w:rFonts w:ascii="Times New Roman" w:hAnsi="Times New Roman" w:cs="Times New Roman"/>
          <w:sz w:val="28"/>
          <w:szCs w:val="28"/>
        </w:rPr>
        <w:t>]</w:t>
      </w:r>
    </w:p>
    <w:sectPr w:rsidR="00F52738" w:rsidRPr="00F5273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0F7CF" w14:textId="77777777" w:rsidR="0028468E" w:rsidRDefault="0028468E" w:rsidP="001C5BC5">
      <w:pPr>
        <w:spacing w:after="0" w:line="240" w:lineRule="auto"/>
      </w:pPr>
      <w:r>
        <w:separator/>
      </w:r>
    </w:p>
  </w:endnote>
  <w:endnote w:type="continuationSeparator" w:id="0">
    <w:p w14:paraId="68BD7717" w14:textId="77777777" w:rsidR="0028468E" w:rsidRDefault="0028468E" w:rsidP="001C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87E7F" w14:textId="77777777" w:rsidR="0028468E" w:rsidRDefault="0028468E" w:rsidP="001C5BC5">
      <w:pPr>
        <w:spacing w:after="0" w:line="240" w:lineRule="auto"/>
      </w:pPr>
      <w:r>
        <w:separator/>
      </w:r>
    </w:p>
  </w:footnote>
  <w:footnote w:type="continuationSeparator" w:id="0">
    <w:p w14:paraId="60DFF9E3" w14:textId="77777777" w:rsidR="0028468E" w:rsidRDefault="0028468E" w:rsidP="001C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94F4" w14:textId="3F1841DC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Muffakham Jah College of Engineering and Technology</w:t>
    </w:r>
  </w:p>
  <w:p w14:paraId="20A36207" w14:textId="44A6A438" w:rsidR="000A4882" w:rsidRPr="000A4882" w:rsidRDefault="000A4882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Sultan-ul-uloom Education Society</w:t>
    </w:r>
  </w:p>
  <w:p w14:paraId="6FE02CFA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Banjara Hills, Hyderabad-500034</w:t>
    </w:r>
  </w:p>
  <w:p w14:paraId="062A78F2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Telangana State, INDIA</w:t>
    </w:r>
  </w:p>
  <w:p w14:paraId="266E94C9" w14:textId="77777777" w:rsidR="001C5BC5" w:rsidRPr="000A4882" w:rsidRDefault="001C5BC5" w:rsidP="001C5BC5">
    <w:pPr>
      <w:jc w:val="center"/>
      <w:rPr>
        <w:rFonts w:ascii="Times New Roman" w:hAnsi="Times New Roman" w:cs="Times New Roman"/>
        <w:sz w:val="28"/>
        <w:szCs w:val="28"/>
      </w:rPr>
    </w:pPr>
    <w:r w:rsidRPr="000A4882">
      <w:rPr>
        <w:rFonts w:ascii="Times New Roman" w:hAnsi="Times New Roman" w:cs="Times New Roman"/>
        <w:sz w:val="28"/>
        <w:szCs w:val="28"/>
      </w:rPr>
      <w:t>Electronics and Communication Engineering Department</w:t>
    </w:r>
  </w:p>
  <w:p w14:paraId="2872A1DA" w14:textId="77777777" w:rsidR="001C5BC5" w:rsidRDefault="001C5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8167A"/>
    <w:multiLevelType w:val="hybridMultilevel"/>
    <w:tmpl w:val="1F1CF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353BE"/>
    <w:multiLevelType w:val="hybridMultilevel"/>
    <w:tmpl w:val="B1AEF572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241C75C8"/>
    <w:multiLevelType w:val="hybridMultilevel"/>
    <w:tmpl w:val="46024B08"/>
    <w:lvl w:ilvl="0" w:tplc="51DE2A5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331E4F3C"/>
    <w:multiLevelType w:val="hybridMultilevel"/>
    <w:tmpl w:val="09542D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46771"/>
    <w:multiLevelType w:val="hybridMultilevel"/>
    <w:tmpl w:val="7332D56A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339CE"/>
    <w:multiLevelType w:val="hybridMultilevel"/>
    <w:tmpl w:val="B3D8E142"/>
    <w:lvl w:ilvl="0" w:tplc="4009000F">
      <w:start w:val="1"/>
      <w:numFmt w:val="decimal"/>
      <w:lvlText w:val="%1.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C22CC"/>
    <w:multiLevelType w:val="hybridMultilevel"/>
    <w:tmpl w:val="76089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A2051"/>
    <w:multiLevelType w:val="hybridMultilevel"/>
    <w:tmpl w:val="3BB27C06"/>
    <w:lvl w:ilvl="0" w:tplc="32B0E7E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82397"/>
    <w:multiLevelType w:val="hybridMultilevel"/>
    <w:tmpl w:val="0AA4AC92"/>
    <w:lvl w:ilvl="0" w:tplc="287C9DB0">
      <w:start w:val="1"/>
      <w:numFmt w:val="lowerRoman"/>
      <w:lvlText w:val="(%1)"/>
      <w:lvlJc w:val="left"/>
      <w:pPr>
        <w:ind w:left="24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F9"/>
    <w:rsid w:val="000A4882"/>
    <w:rsid w:val="00152545"/>
    <w:rsid w:val="00171EAF"/>
    <w:rsid w:val="001C5BC5"/>
    <w:rsid w:val="0028468E"/>
    <w:rsid w:val="002C4A25"/>
    <w:rsid w:val="00362709"/>
    <w:rsid w:val="00375FC0"/>
    <w:rsid w:val="00435826"/>
    <w:rsid w:val="00571B23"/>
    <w:rsid w:val="005723F9"/>
    <w:rsid w:val="005A46B3"/>
    <w:rsid w:val="006A3CA7"/>
    <w:rsid w:val="00741DE6"/>
    <w:rsid w:val="00795E71"/>
    <w:rsid w:val="00840CCE"/>
    <w:rsid w:val="00891CDB"/>
    <w:rsid w:val="008C25C9"/>
    <w:rsid w:val="008D73CA"/>
    <w:rsid w:val="0090750F"/>
    <w:rsid w:val="009C39F2"/>
    <w:rsid w:val="00A05044"/>
    <w:rsid w:val="00A35C49"/>
    <w:rsid w:val="00AF50AE"/>
    <w:rsid w:val="00B05AD8"/>
    <w:rsid w:val="00B61F3E"/>
    <w:rsid w:val="00BC6009"/>
    <w:rsid w:val="00C006F9"/>
    <w:rsid w:val="00C3529B"/>
    <w:rsid w:val="00C373AD"/>
    <w:rsid w:val="00C81FE7"/>
    <w:rsid w:val="00CA12A2"/>
    <w:rsid w:val="00CE09C1"/>
    <w:rsid w:val="00D076A4"/>
    <w:rsid w:val="00D86A19"/>
    <w:rsid w:val="00E80570"/>
    <w:rsid w:val="00EC1E4C"/>
    <w:rsid w:val="00F5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B76B"/>
  <w15:chartTrackingRefBased/>
  <w15:docId w15:val="{1737941E-9565-4516-AB06-5E6827C8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C5"/>
  </w:style>
  <w:style w:type="paragraph" w:styleId="Footer">
    <w:name w:val="footer"/>
    <w:basedOn w:val="Normal"/>
    <w:link w:val="Foot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C5"/>
  </w:style>
  <w:style w:type="paragraph" w:styleId="ListParagraph">
    <w:name w:val="List Paragraph"/>
    <w:basedOn w:val="Normal"/>
    <w:uiPriority w:val="34"/>
    <w:qFormat/>
    <w:rsid w:val="0036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zakirhussain</dc:creator>
  <cp:keywords/>
  <dc:description/>
  <cp:lastModifiedBy>zakirhussain</cp:lastModifiedBy>
  <cp:revision>31</cp:revision>
  <dcterms:created xsi:type="dcterms:W3CDTF">2023-12-18T05:15:00Z</dcterms:created>
  <dcterms:modified xsi:type="dcterms:W3CDTF">2023-12-19T07:34:00Z</dcterms:modified>
</cp:coreProperties>
</file>