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5D89" w14:textId="77777777" w:rsidR="00354C4E" w:rsidRDefault="00354C4E" w:rsidP="00354C4E">
      <w:pPr>
        <w:jc w:val="both"/>
        <w:rPr>
          <w:rFonts w:ascii="Arial" w:hAnsi="Arial" w:cs="Arial"/>
        </w:rPr>
      </w:pPr>
    </w:p>
    <w:p w14:paraId="590F0DFC" w14:textId="77777777" w:rsidR="00354C4E" w:rsidRPr="004C1D65" w:rsidRDefault="00605BFA" w:rsidP="00354C4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2ECC669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475.5pt;margin-top:34.8pt;width:18.75pt;height:8.65pt;rotation:-2018700fd;z-index:251662336" strokecolor="white">
            <v:shadow color="#868686"/>
            <v:textpath style="font-family:&quot;Arial&quot;;font-size:9pt;v-text-kern:t" trim="t" fitpath="t" string="Dept."/>
          </v:shape>
        </w:pict>
      </w:r>
      <w:r>
        <w:rPr>
          <w:rFonts w:ascii="Arial" w:hAnsi="Arial" w:cs="Arial"/>
          <w:b/>
          <w:noProof/>
        </w:rPr>
        <w:pict w14:anchorId="7287637F">
          <v:shape id="_x0000_s1027" type="#_x0000_t136" style="position:absolute;left:0;text-align:left;margin-left:456.75pt;margin-top:26.55pt;width:18.75pt;height:7.2pt;rotation:-2018700fd;z-index:251661312" strokecolor="white">
            <v:shadow color="#868686"/>
            <v:textpath style="font-family:&quot;Arial&quot;;font-size:9pt;v-text-kern:t" trim="t" fitpath="t" string="ECE"/>
          </v:shape>
        </w:pict>
      </w:r>
      <w:r w:rsidR="00354C4E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1" locked="0" layoutInCell="1" allowOverlap="1" wp14:anchorId="4F010063" wp14:editId="7478BC8A">
            <wp:simplePos x="0" y="0"/>
            <wp:positionH relativeFrom="column">
              <wp:posOffset>5678170</wp:posOffset>
            </wp:positionH>
            <wp:positionV relativeFrom="paragraph">
              <wp:posOffset>108585</wp:posOffset>
            </wp:positionV>
            <wp:extent cx="722630" cy="683260"/>
            <wp:effectExtent l="19050" t="0" r="1270" b="0"/>
            <wp:wrapNone/>
            <wp:docPr id="2" name="Picture 2" descr="http://t0.gstatic.com/images?q=tbn:ANd9GcSpiVBskjqG1OwnZeE7dz7hE4AhEI2Zp0ah-SMPNT4jh9zcXhL7Ra-bwQL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0.gstatic.com/images?q=tbn:ANd9GcSpiVBskjqG1OwnZeE7dz7hE4AhEI2Zp0ah-SMPNT4jh9zcXhL7Ra-bwQL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lum contrast="-2000"/>
                    </a:blip>
                    <a:srcRect l="6647" t="3555" r="2216" b="3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pict w14:anchorId="56E5ED85">
          <v:rect id="_x0000_s1030" style="position:absolute;left:0;text-align:left;margin-left:455.55pt;margin-top:18.45pt;width:21.6pt;height:21.6pt;rotation:-2029241fd;z-index:-251652096;mso-position-horizontal-relative:text;mso-position-vertical-relative:text" fillcolor="black"/>
        </w:pict>
      </w:r>
      <w:r w:rsidR="00354C4E">
        <w:rPr>
          <w:rFonts w:ascii="Arial" w:hAnsi="Arial" w:cs="Arial"/>
          <w:b/>
          <w:noProof/>
        </w:rPr>
        <w:drawing>
          <wp:anchor distT="0" distB="0" distL="114300" distR="114300" simplePos="0" relativeHeight="251665408" behindDoc="0" locked="0" layoutInCell="1" allowOverlap="1" wp14:anchorId="4DD5FD07" wp14:editId="2558DD19">
            <wp:simplePos x="0" y="0"/>
            <wp:positionH relativeFrom="column">
              <wp:posOffset>-228600</wp:posOffset>
            </wp:positionH>
            <wp:positionV relativeFrom="paragraph">
              <wp:posOffset>165735</wp:posOffset>
            </wp:positionV>
            <wp:extent cx="571500" cy="685800"/>
            <wp:effectExtent l="19050" t="0" r="0" b="0"/>
            <wp:wrapNone/>
            <wp:docPr id="7" name="Picture 7" descr="MJ LOGO - BLACK &amp;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J LOGO - BLACK &amp; 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pict w14:anchorId="5D26BC9B">
          <v:rect id="_x0000_s1029" style="position:absolute;left:0;text-align:left;margin-left:473.55pt;margin-top:28.8pt;width:21.6pt;height:18.7pt;rotation:-2029241fd;z-index:-251653120;mso-position-horizontal-relative:text;mso-position-vertical-relative:text" fillcolor="black"/>
        </w:pict>
      </w:r>
      <w:r w:rsidR="00354C4E" w:rsidRPr="004C1D65">
        <w:rPr>
          <w:rFonts w:ascii="Arial" w:hAnsi="Arial" w:cs="Arial"/>
          <w:b/>
        </w:rPr>
        <w:t>M.J.C.E.T.</w:t>
      </w:r>
    </w:p>
    <w:p w14:paraId="319865BF" w14:textId="345DF702" w:rsidR="00354C4E" w:rsidRPr="004C1D65" w:rsidRDefault="008516E0" w:rsidP="00354C4E">
      <w:pPr>
        <w:jc w:val="center"/>
        <w:rPr>
          <w:rFonts w:ascii="Arial" w:hAnsi="Arial" w:cs="Arial"/>
          <w:b/>
        </w:rPr>
      </w:pPr>
      <w:r w:rsidRPr="004C1D65">
        <w:rPr>
          <w:rFonts w:ascii="Arial" w:hAnsi="Arial" w:cs="Arial"/>
          <w:b/>
        </w:rPr>
        <w:t>ELECTRONICS &amp; COMMUNICATION ENGG</w:t>
      </w:r>
      <w:r w:rsidR="00354C4E" w:rsidRPr="004C1D65">
        <w:rPr>
          <w:rFonts w:ascii="Arial" w:hAnsi="Arial" w:cs="Arial"/>
          <w:b/>
        </w:rPr>
        <w:t>.  DEPARTMENT</w:t>
      </w:r>
    </w:p>
    <w:p w14:paraId="3E842B20" w14:textId="79AA97CC" w:rsidR="00354C4E" w:rsidRPr="004C1D65" w:rsidRDefault="00354C4E" w:rsidP="00354C4E">
      <w:pPr>
        <w:jc w:val="center"/>
        <w:rPr>
          <w:rFonts w:ascii="Arial" w:hAnsi="Arial" w:cs="Arial"/>
          <w:b/>
        </w:rPr>
      </w:pPr>
      <w:r w:rsidRPr="004C1D65">
        <w:rPr>
          <w:rFonts w:ascii="Arial" w:hAnsi="Arial" w:cs="Arial"/>
          <w:b/>
        </w:rPr>
        <w:t>1</w:t>
      </w:r>
      <w:r w:rsidRPr="004C1D65">
        <w:rPr>
          <w:rFonts w:ascii="Arial" w:hAnsi="Arial" w:cs="Arial"/>
          <w:b/>
          <w:vertAlign w:val="superscript"/>
        </w:rPr>
        <w:t>st</w:t>
      </w:r>
      <w:r w:rsidRPr="004C1D65">
        <w:rPr>
          <w:rFonts w:ascii="Arial" w:hAnsi="Arial" w:cs="Arial"/>
          <w:b/>
        </w:rPr>
        <w:t xml:space="preserve"> – </w:t>
      </w:r>
      <w:r w:rsidR="008516E0" w:rsidRPr="004C1D65">
        <w:rPr>
          <w:rFonts w:ascii="Arial" w:hAnsi="Arial" w:cs="Arial"/>
          <w:b/>
        </w:rPr>
        <w:t>INTERNAL TEST</w:t>
      </w:r>
      <w:r w:rsidRPr="004C1D65">
        <w:rPr>
          <w:rFonts w:ascii="Arial" w:hAnsi="Arial" w:cs="Arial"/>
          <w:b/>
        </w:rPr>
        <w:t xml:space="preserve"> – </w:t>
      </w:r>
      <w:r w:rsidR="008516E0" w:rsidRPr="004C1D65">
        <w:rPr>
          <w:rFonts w:ascii="Arial" w:hAnsi="Arial" w:cs="Arial"/>
          <w:b/>
        </w:rPr>
        <w:t>II. SEMESTER</w:t>
      </w:r>
      <w:r w:rsidRPr="004C1D65">
        <w:rPr>
          <w:rFonts w:ascii="Arial" w:hAnsi="Arial" w:cs="Arial"/>
          <w:b/>
        </w:rPr>
        <w:t xml:space="preserve"> – 20</w:t>
      </w:r>
      <w:r>
        <w:rPr>
          <w:rFonts w:ascii="Arial" w:hAnsi="Arial" w:cs="Arial"/>
          <w:b/>
        </w:rPr>
        <w:t>19 – 2020</w:t>
      </w:r>
      <w:r w:rsidRPr="004C1D65">
        <w:rPr>
          <w:rFonts w:ascii="Arial" w:hAnsi="Arial" w:cs="Arial"/>
          <w:b/>
        </w:rPr>
        <w:t xml:space="preserve"> </w:t>
      </w:r>
    </w:p>
    <w:p w14:paraId="6F774330" w14:textId="6373CEBC" w:rsidR="00354C4E" w:rsidRPr="00291DDB" w:rsidRDefault="00354C4E" w:rsidP="00354C4E">
      <w:pPr>
        <w:jc w:val="center"/>
        <w:rPr>
          <w:rFonts w:ascii="Arial" w:hAnsi="Arial" w:cs="Arial"/>
          <w:b/>
          <w:w w:val="150"/>
          <w:sz w:val="26"/>
        </w:rPr>
      </w:pPr>
      <w:r w:rsidRPr="00291DDB">
        <w:rPr>
          <w:rFonts w:ascii="Arial" w:hAnsi="Arial" w:cs="Arial"/>
          <w:b/>
          <w:w w:val="150"/>
          <w:sz w:val="26"/>
        </w:rPr>
        <w:t xml:space="preserve">B.E.  II/IV </w:t>
      </w:r>
      <w:r w:rsidR="008516E0" w:rsidRPr="00291DDB">
        <w:rPr>
          <w:rFonts w:ascii="Arial" w:hAnsi="Arial" w:cs="Arial"/>
          <w:b/>
          <w:w w:val="150"/>
          <w:sz w:val="26"/>
        </w:rPr>
        <w:t>– E.C.E.</w:t>
      </w:r>
      <w:r w:rsidRPr="00291DDB">
        <w:rPr>
          <w:rFonts w:ascii="Arial" w:hAnsi="Arial" w:cs="Arial"/>
          <w:b/>
          <w:w w:val="150"/>
          <w:sz w:val="26"/>
        </w:rPr>
        <w:t xml:space="preserve"> – B </w:t>
      </w:r>
    </w:p>
    <w:p w14:paraId="4D597D1A" w14:textId="77777777" w:rsidR="00354C4E" w:rsidRDefault="00354C4E" w:rsidP="00354C4E">
      <w:pPr>
        <w:jc w:val="center"/>
        <w:rPr>
          <w:rFonts w:ascii="Arial" w:hAnsi="Arial" w:cs="Arial"/>
        </w:rPr>
      </w:pPr>
    </w:p>
    <w:p w14:paraId="7D21213D" w14:textId="3A60E7EE" w:rsidR="00291DDB" w:rsidRPr="00291DDB" w:rsidRDefault="008516E0" w:rsidP="00354C4E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COMPUTER ORGANIZATION AND ARCHITECTURE</w:t>
      </w:r>
    </w:p>
    <w:p w14:paraId="7B051658" w14:textId="77777777" w:rsidR="00354C4E" w:rsidRPr="00291DDB" w:rsidRDefault="00354C4E" w:rsidP="00354C4E">
      <w:pPr>
        <w:rPr>
          <w:b/>
          <w:u w:val="single"/>
        </w:rPr>
      </w:pPr>
    </w:p>
    <w:p w14:paraId="0D373179" w14:textId="77777777" w:rsidR="00357EDB" w:rsidRDefault="00357EDB" w:rsidP="00354C4E"/>
    <w:p w14:paraId="19719A0B" w14:textId="77777777" w:rsidR="00357EDB" w:rsidRDefault="00357EDB" w:rsidP="00354C4E"/>
    <w:p w14:paraId="362F5C7B" w14:textId="77777777" w:rsidR="00357EDB" w:rsidRPr="004C1D65" w:rsidRDefault="00357EDB" w:rsidP="00357EDB">
      <w:pPr>
        <w:rPr>
          <w:rFonts w:ascii="Arial" w:hAnsi="Arial" w:cs="Arial"/>
          <w:b/>
        </w:rPr>
      </w:pPr>
      <w:r w:rsidRPr="004C1D65">
        <w:rPr>
          <w:rFonts w:ascii="Arial" w:hAnsi="Arial" w:cs="Arial"/>
          <w:b/>
        </w:rPr>
        <w:t>Time: 1 Hr.</w:t>
      </w:r>
      <w:r w:rsidRPr="004C1D65">
        <w:rPr>
          <w:rFonts w:ascii="Arial" w:hAnsi="Arial" w:cs="Arial"/>
          <w:b/>
        </w:rPr>
        <w:tab/>
      </w:r>
      <w:r w:rsidRPr="004C1D65">
        <w:rPr>
          <w:rFonts w:ascii="Arial" w:hAnsi="Arial" w:cs="Arial"/>
          <w:b/>
        </w:rPr>
        <w:tab/>
      </w:r>
      <w:r w:rsidRPr="004C1D65">
        <w:rPr>
          <w:rFonts w:ascii="Arial" w:hAnsi="Arial" w:cs="Arial"/>
          <w:b/>
        </w:rPr>
        <w:tab/>
      </w:r>
      <w:r w:rsidRPr="004C1D65">
        <w:rPr>
          <w:rFonts w:ascii="Arial" w:hAnsi="Arial" w:cs="Arial"/>
          <w:b/>
        </w:rPr>
        <w:tab/>
      </w:r>
      <w:r w:rsidRPr="004C1D65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C1D65">
        <w:rPr>
          <w:rFonts w:ascii="Arial" w:hAnsi="Arial" w:cs="Arial"/>
          <w:b/>
        </w:rPr>
        <w:tab/>
      </w:r>
      <w:r w:rsidRPr="004C1D65">
        <w:rPr>
          <w:rFonts w:ascii="Arial" w:hAnsi="Arial" w:cs="Arial"/>
          <w:b/>
        </w:rPr>
        <w:tab/>
        <w:t xml:space="preserve">  Max. Marks: 20</w:t>
      </w:r>
    </w:p>
    <w:p w14:paraId="51FBB545" w14:textId="77777777" w:rsidR="00357EDB" w:rsidRPr="004C1D65" w:rsidRDefault="00357EDB" w:rsidP="00357EDB">
      <w:pPr>
        <w:rPr>
          <w:rFonts w:ascii="Arial" w:hAnsi="Arial" w:cs="Arial"/>
          <w:b/>
          <w:sz w:val="32"/>
        </w:rPr>
      </w:pPr>
    </w:p>
    <w:p w14:paraId="4066090F" w14:textId="77777777" w:rsidR="00357EDB" w:rsidRPr="004C1D65" w:rsidRDefault="00357EDB" w:rsidP="00357EDB">
      <w:pPr>
        <w:rPr>
          <w:rFonts w:ascii="Arial" w:hAnsi="Arial" w:cs="Arial"/>
          <w:b/>
        </w:rPr>
      </w:pPr>
      <w:r w:rsidRPr="004C1D65">
        <w:rPr>
          <w:rFonts w:ascii="Arial" w:hAnsi="Arial" w:cs="Arial"/>
          <w:b/>
        </w:rPr>
        <w:t>NOTE: 1.  Answer all questions from Part – A.</w:t>
      </w:r>
    </w:p>
    <w:p w14:paraId="25765AFE" w14:textId="77777777" w:rsidR="00357EDB" w:rsidRPr="00357EDB" w:rsidRDefault="00357EDB" w:rsidP="00357EDB">
      <w:pPr>
        <w:numPr>
          <w:ilvl w:val="0"/>
          <w:numId w:val="1"/>
        </w:numPr>
        <w:rPr>
          <w:rFonts w:ascii="Arial" w:hAnsi="Arial" w:cs="Arial"/>
          <w:sz w:val="14"/>
          <w:vertAlign w:val="subscript"/>
        </w:rPr>
      </w:pPr>
      <w:r w:rsidRPr="00357EDB">
        <w:rPr>
          <w:rFonts w:ascii="Arial" w:hAnsi="Arial" w:cs="Arial"/>
          <w:b/>
        </w:rPr>
        <w:t xml:space="preserve">Answer any TWO full questions from Part – B. </w:t>
      </w:r>
    </w:p>
    <w:p w14:paraId="488D943F" w14:textId="77777777" w:rsidR="00357EDB" w:rsidRDefault="00357EDB" w:rsidP="00357EDB">
      <w:pPr>
        <w:jc w:val="center"/>
        <w:rPr>
          <w:rFonts w:ascii="Arial" w:hAnsi="Arial" w:cs="Arial"/>
          <w:sz w:val="16"/>
        </w:rPr>
      </w:pPr>
    </w:p>
    <w:p w14:paraId="29071A20" w14:textId="77777777" w:rsidR="00357EDB" w:rsidRDefault="00357EDB" w:rsidP="00354C4E"/>
    <w:p w14:paraId="10820AE1" w14:textId="77777777" w:rsidR="00357EDB" w:rsidRPr="00357EDB" w:rsidRDefault="00357EDB" w:rsidP="00357EDB">
      <w:pPr>
        <w:jc w:val="center"/>
        <w:rPr>
          <w:u w:val="single"/>
        </w:rPr>
      </w:pPr>
      <w:r w:rsidRPr="00357EDB">
        <w:rPr>
          <w:u w:val="single"/>
        </w:rPr>
        <w:t>Part- A</w:t>
      </w:r>
    </w:p>
    <w:p w14:paraId="67E817A0" w14:textId="77777777" w:rsidR="00357EDB" w:rsidRDefault="00357EDB" w:rsidP="00354C4E"/>
    <w:p w14:paraId="4BBE4515" w14:textId="77777777" w:rsidR="008516E0" w:rsidRPr="00605BFA" w:rsidRDefault="008516E0" w:rsidP="008516E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/>
          <w:bCs/>
          <w:sz w:val="24"/>
          <w:szCs w:val="24"/>
        </w:rPr>
      </w:pPr>
      <w:r w:rsidRPr="00605BFA">
        <w:rPr>
          <w:rFonts w:ascii="Times New Roman" w:eastAsia="Times New Roman" w:hAnsi="Times New Roman"/>
          <w:bCs/>
          <w:sz w:val="24"/>
          <w:szCs w:val="24"/>
        </w:rPr>
        <w:t>What is normalization? Give an example. [CO1]</w:t>
      </w:r>
    </w:p>
    <w:p w14:paraId="5D6D0B5F" w14:textId="77777777" w:rsidR="008516E0" w:rsidRPr="00605BFA" w:rsidRDefault="008516E0" w:rsidP="008516E0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971" w:tblpY="14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8516E0" w:rsidRPr="00605BFA" w14:paraId="4EEC4EF1" w14:textId="77777777" w:rsidTr="00876241">
        <w:tc>
          <w:tcPr>
            <w:tcW w:w="510" w:type="dxa"/>
          </w:tcPr>
          <w:p w14:paraId="3B5A260F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510" w:type="dxa"/>
          </w:tcPr>
          <w:p w14:paraId="0C72F288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510" w:type="dxa"/>
          </w:tcPr>
          <w:p w14:paraId="30CF0028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510" w:type="dxa"/>
          </w:tcPr>
          <w:p w14:paraId="1045D394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510" w:type="dxa"/>
          </w:tcPr>
          <w:p w14:paraId="61D28E75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10" w:type="dxa"/>
          </w:tcPr>
          <w:p w14:paraId="65B01976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10" w:type="dxa"/>
          </w:tcPr>
          <w:p w14:paraId="2FCDA07B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E9255A3" w14:textId="77777777" w:rsidR="008516E0" w:rsidRPr="00605BFA" w:rsidRDefault="008516E0" w:rsidP="00876241">
            <w:pPr>
              <w:pStyle w:val="ListParagraph"/>
              <w:ind w:lef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605BFA">
              <w:rPr>
                <w:rFonts w:ascii="Times New Roman" w:eastAsia="Times New Roman" w:hAnsi="Times New Roman"/>
                <w:bCs/>
                <w:sz w:val="24"/>
                <w:szCs w:val="24"/>
              </w:rPr>
              <w:t>0</w:t>
            </w:r>
          </w:p>
        </w:tc>
      </w:tr>
    </w:tbl>
    <w:p w14:paraId="5A9D4FC9" w14:textId="77777777" w:rsidR="008516E0" w:rsidRPr="00605BFA" w:rsidRDefault="008516E0" w:rsidP="008516E0">
      <w:pPr>
        <w:pStyle w:val="ListParagraph"/>
        <w:ind w:left="1080"/>
        <w:rPr>
          <w:bCs/>
          <w:noProof/>
        </w:rPr>
      </w:pPr>
    </w:p>
    <w:p w14:paraId="600AC2DC" w14:textId="77777777" w:rsidR="008516E0" w:rsidRPr="00605BFA" w:rsidRDefault="008516E0" w:rsidP="008516E0">
      <w:pPr>
        <w:pStyle w:val="ListParagraph"/>
        <w:ind w:left="1080"/>
        <w:rPr>
          <w:bCs/>
          <w:noProof/>
        </w:rPr>
      </w:pPr>
    </w:p>
    <w:p w14:paraId="17E260E5" w14:textId="77777777" w:rsidR="008516E0" w:rsidRPr="00605BFA" w:rsidRDefault="008516E0" w:rsidP="008516E0">
      <w:pPr>
        <w:pStyle w:val="ListParagraph"/>
        <w:ind w:left="1080"/>
        <w:jc w:val="both"/>
        <w:rPr>
          <w:bCs/>
          <w:noProof/>
        </w:rPr>
      </w:pPr>
      <w:r w:rsidRPr="00605BFA">
        <w:rPr>
          <w:bCs/>
          <w:noProof/>
        </w:rPr>
        <w:t>using the above pattern represent the maximum possible positive floating point number. consider bits 6-4 for biased exponent 3-0 for mantissa.</w:t>
      </w:r>
      <w:r w:rsidRPr="00605BFA">
        <w:rPr>
          <w:rFonts w:ascii="Times New Roman" w:eastAsia="Times New Roman" w:hAnsi="Times New Roman"/>
          <w:bCs/>
          <w:sz w:val="24"/>
          <w:szCs w:val="24"/>
        </w:rPr>
        <w:t xml:space="preserve"> [CO1]</w:t>
      </w:r>
    </w:p>
    <w:p w14:paraId="62ABE50A" w14:textId="77777777" w:rsidR="008516E0" w:rsidRPr="00605BFA" w:rsidRDefault="008516E0" w:rsidP="008516E0">
      <w:pPr>
        <w:ind w:left="720"/>
        <w:rPr>
          <w:bCs/>
        </w:rPr>
      </w:pPr>
      <w:r w:rsidRPr="00605BFA">
        <w:rPr>
          <w:bCs/>
        </w:rPr>
        <w:t>3. What is instruction cycle? [CO2]</w:t>
      </w:r>
    </w:p>
    <w:p w14:paraId="0C0D06DD" w14:textId="77777777" w:rsidR="00357EDB" w:rsidRPr="00605BFA" w:rsidRDefault="00357EDB" w:rsidP="00354C4E">
      <w:pPr>
        <w:rPr>
          <w:bCs/>
        </w:rPr>
      </w:pPr>
    </w:p>
    <w:p w14:paraId="717C2559" w14:textId="77777777" w:rsidR="00357EDB" w:rsidRPr="00605BFA" w:rsidRDefault="00357EDB" w:rsidP="00357EDB">
      <w:pPr>
        <w:jc w:val="center"/>
        <w:rPr>
          <w:bCs/>
          <w:u w:val="single"/>
        </w:rPr>
      </w:pPr>
      <w:r w:rsidRPr="00605BFA">
        <w:rPr>
          <w:bCs/>
          <w:u w:val="single"/>
        </w:rPr>
        <w:t>Part - B</w:t>
      </w:r>
    </w:p>
    <w:p w14:paraId="42B1C510" w14:textId="77777777" w:rsidR="00357EDB" w:rsidRPr="00605BFA" w:rsidRDefault="00357EDB" w:rsidP="00354C4E">
      <w:pPr>
        <w:rPr>
          <w:bCs/>
        </w:rPr>
      </w:pPr>
    </w:p>
    <w:p w14:paraId="6BB4BFE3" w14:textId="77777777" w:rsidR="008516E0" w:rsidRPr="00605BFA" w:rsidRDefault="008516E0" w:rsidP="008516E0">
      <w:pPr>
        <w:ind w:left="720"/>
        <w:rPr>
          <w:bCs/>
        </w:rPr>
      </w:pPr>
      <w:r w:rsidRPr="00605BFA">
        <w:rPr>
          <w:bCs/>
        </w:rPr>
        <w:t>4. Explain Booth’s multiplication with an example of -10 x -4. [CO1]</w:t>
      </w:r>
    </w:p>
    <w:p w14:paraId="10325DA1" w14:textId="77777777" w:rsidR="008516E0" w:rsidRPr="00605BFA" w:rsidRDefault="008516E0" w:rsidP="008516E0">
      <w:pPr>
        <w:ind w:left="720"/>
        <w:rPr>
          <w:bCs/>
        </w:rPr>
      </w:pPr>
      <w:r w:rsidRPr="00605BFA">
        <w:rPr>
          <w:bCs/>
        </w:rPr>
        <w:t>5. Explain Non-restoring division algorithm with an example of 120 divided by 4.</w:t>
      </w:r>
      <w:r w:rsidRPr="00605BFA">
        <w:rPr>
          <w:bCs/>
        </w:rPr>
        <w:br/>
        <w:t xml:space="preserve">  </w:t>
      </w:r>
      <w:bookmarkStart w:id="0" w:name="_GoBack"/>
      <w:bookmarkEnd w:id="0"/>
      <w:r w:rsidRPr="00605BFA">
        <w:rPr>
          <w:bCs/>
        </w:rPr>
        <w:t xml:space="preserve">  [CO1]</w:t>
      </w:r>
    </w:p>
    <w:p w14:paraId="773EAE32" w14:textId="77777777" w:rsidR="008516E0" w:rsidRPr="00605BFA" w:rsidRDefault="008516E0" w:rsidP="008516E0">
      <w:pPr>
        <w:ind w:left="720"/>
        <w:rPr>
          <w:bCs/>
        </w:rPr>
      </w:pPr>
      <w:r w:rsidRPr="00605BFA">
        <w:rPr>
          <w:bCs/>
        </w:rPr>
        <w:t xml:space="preserve">6. Write about stored program concept with neat diagrams. Explain the different  </w:t>
      </w:r>
      <w:r w:rsidRPr="00605BFA">
        <w:rPr>
          <w:bCs/>
        </w:rPr>
        <w:br/>
        <w:t xml:space="preserve">     types of Instruction formats with examples. [CO2] </w:t>
      </w:r>
    </w:p>
    <w:p w14:paraId="38E1C8DC" w14:textId="77777777" w:rsidR="00357EDB" w:rsidRDefault="00357EDB" w:rsidP="00354C4E"/>
    <w:p w14:paraId="592AA65D" w14:textId="77777777" w:rsidR="00357EDB" w:rsidRDefault="00357EDB" w:rsidP="00354C4E"/>
    <w:p w14:paraId="47FB941A" w14:textId="77777777" w:rsidR="00357EDB" w:rsidRDefault="00357EDB" w:rsidP="00354C4E">
      <w:r>
        <w:t>Blooms Index</w:t>
      </w:r>
    </w:p>
    <w:p w14:paraId="196D8A7B" w14:textId="77777777" w:rsidR="00357EDB" w:rsidRDefault="00357EDB" w:rsidP="00354C4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47"/>
        <w:gridCol w:w="336"/>
        <w:gridCol w:w="336"/>
        <w:gridCol w:w="336"/>
        <w:gridCol w:w="603"/>
        <w:gridCol w:w="616"/>
        <w:gridCol w:w="603"/>
        <w:gridCol w:w="616"/>
        <w:gridCol w:w="603"/>
        <w:gridCol w:w="616"/>
      </w:tblGrid>
      <w:tr w:rsidR="00354C4E" w:rsidRPr="00D94A44" w14:paraId="41AAE77E" w14:textId="77777777" w:rsidTr="008516E0">
        <w:trPr>
          <w:trHeight w:val="3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4CC7" w14:textId="77777777" w:rsidR="00354C4E" w:rsidRPr="00D94A44" w:rsidRDefault="00354C4E" w:rsidP="003303BC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3BB1" w14:textId="77777777" w:rsidR="00354C4E" w:rsidRPr="00D94A44" w:rsidRDefault="00354C4E" w:rsidP="003303BC">
            <w:pPr>
              <w:jc w:val="center"/>
              <w:rPr>
                <w:color w:val="000000"/>
              </w:rPr>
            </w:pPr>
            <w:r w:rsidRPr="00D94A44">
              <w:rPr>
                <w:color w:val="000000"/>
              </w:rPr>
              <w:t>Question Marks(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2222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</w:rPr>
                    <m:t>i</m:t>
                  </m:r>
                </m:sub>
              </m:sSub>
            </m:oMath>
            <w:r w:rsidRPr="00D94A44">
              <w:rPr>
                <w:color w:val="000000"/>
              </w:rPr>
              <w:t>)</w:t>
            </w:r>
          </w:p>
        </w:tc>
      </w:tr>
      <w:tr w:rsidR="00354C4E" w:rsidRPr="00D94A44" w14:paraId="5277AA9B" w14:textId="77777777" w:rsidTr="008516E0">
        <w:trPr>
          <w:trHeight w:val="36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9FB8" w14:textId="77777777" w:rsidR="00354C4E" w:rsidRPr="00D94A44" w:rsidRDefault="00354C4E" w:rsidP="003303BC">
            <w:pPr>
              <w:jc w:val="center"/>
              <w:rPr>
                <w:color w:val="000000"/>
              </w:rPr>
            </w:pPr>
            <w:r w:rsidRPr="00D94A44">
              <w:rPr>
                <w:color w:val="000000"/>
              </w:rPr>
              <w:t>Class test Q. No.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329B" w14:textId="77777777" w:rsidR="00354C4E" w:rsidRPr="00D94A44" w:rsidRDefault="00354C4E" w:rsidP="003303BC">
            <w:pPr>
              <w:jc w:val="right"/>
              <w:rPr>
                <w:color w:val="000000"/>
              </w:rPr>
            </w:pPr>
            <w:r w:rsidRPr="00D94A44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3934" w14:textId="77777777" w:rsidR="00354C4E" w:rsidRPr="00D94A44" w:rsidRDefault="00354C4E" w:rsidP="003303BC">
            <w:pPr>
              <w:jc w:val="right"/>
              <w:rPr>
                <w:color w:val="000000"/>
              </w:rPr>
            </w:pPr>
            <w:r w:rsidRPr="00D94A44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5203" w14:textId="77777777" w:rsidR="00354C4E" w:rsidRPr="00D94A44" w:rsidRDefault="00354C4E" w:rsidP="003303BC">
            <w:pPr>
              <w:jc w:val="right"/>
              <w:rPr>
                <w:color w:val="000000"/>
              </w:rPr>
            </w:pPr>
            <w:r w:rsidRPr="00D94A44"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19EC" w14:textId="77777777" w:rsidR="00354C4E" w:rsidRPr="00D94A44" w:rsidRDefault="00354C4E" w:rsidP="003303BC">
            <w:pPr>
              <w:rPr>
                <w:color w:val="000000"/>
              </w:rPr>
            </w:pPr>
            <w:r w:rsidRPr="00D94A44">
              <w:rPr>
                <w:color w:val="000000"/>
              </w:rPr>
              <w:t>4(a)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74F5" w14:textId="77777777" w:rsidR="00354C4E" w:rsidRPr="00D94A44" w:rsidRDefault="00354C4E" w:rsidP="003303BC">
            <w:pPr>
              <w:rPr>
                <w:color w:val="000000"/>
              </w:rPr>
            </w:pPr>
            <w:r w:rsidRPr="00D94A44">
              <w:rPr>
                <w:color w:val="000000"/>
              </w:rPr>
              <w:t>4(b)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CF85" w14:textId="77777777" w:rsidR="00354C4E" w:rsidRPr="00D94A44" w:rsidRDefault="00354C4E" w:rsidP="003303BC">
            <w:pPr>
              <w:rPr>
                <w:color w:val="000000"/>
              </w:rPr>
            </w:pPr>
            <w:r w:rsidRPr="00D94A44">
              <w:rPr>
                <w:color w:val="000000"/>
              </w:rPr>
              <w:t>5(a)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E62D" w14:textId="77777777" w:rsidR="00354C4E" w:rsidRPr="00D94A44" w:rsidRDefault="00354C4E" w:rsidP="003303BC">
            <w:pPr>
              <w:rPr>
                <w:color w:val="000000"/>
              </w:rPr>
            </w:pPr>
            <w:r w:rsidRPr="00D94A44">
              <w:rPr>
                <w:color w:val="000000"/>
              </w:rPr>
              <w:t>5(b)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236A" w14:textId="77777777" w:rsidR="00354C4E" w:rsidRPr="00D94A44" w:rsidRDefault="00354C4E" w:rsidP="003303BC">
            <w:pPr>
              <w:rPr>
                <w:color w:val="000000"/>
              </w:rPr>
            </w:pPr>
            <w:r w:rsidRPr="00D94A44">
              <w:rPr>
                <w:color w:val="000000"/>
              </w:rPr>
              <w:t>6(a)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75E5" w14:textId="77777777" w:rsidR="00354C4E" w:rsidRPr="00D94A44" w:rsidRDefault="00354C4E" w:rsidP="003303BC">
            <w:pPr>
              <w:rPr>
                <w:color w:val="000000"/>
              </w:rPr>
            </w:pPr>
            <w:r w:rsidRPr="00D94A44">
              <w:rPr>
                <w:color w:val="000000"/>
              </w:rPr>
              <w:t xml:space="preserve">6(b) </w:t>
            </w:r>
          </w:p>
        </w:tc>
      </w:tr>
      <w:tr w:rsidR="00354C4E" w:rsidRPr="00D94A44" w14:paraId="3AE8FF7B" w14:textId="77777777" w:rsidTr="008516E0">
        <w:trPr>
          <w:trHeight w:val="36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E309" w14:textId="77777777" w:rsidR="00354C4E" w:rsidRPr="00D94A44" w:rsidRDefault="00354C4E" w:rsidP="003303BC">
            <w:pPr>
              <w:jc w:val="center"/>
              <w:rPr>
                <w:color w:val="000000"/>
              </w:rPr>
            </w:pPr>
            <w:r w:rsidRPr="00D94A44">
              <w:rPr>
                <w:color w:val="000000"/>
              </w:rPr>
              <w:t>Marks (X</w:t>
            </w:r>
            <w:r w:rsidRPr="00D94A44">
              <w:rPr>
                <w:color w:val="000000"/>
                <w:vertAlign w:val="subscript"/>
              </w:rPr>
              <w:t>i</w:t>
            </w:r>
            <w:r w:rsidRPr="00D94A44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AB3C" w14:textId="32AE79CB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E3E7" w14:textId="6A831C89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FD37" w14:textId="42EAB206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2131" w14:textId="40BC6C7E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1218" w14:textId="179AEF39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DEC86" w14:textId="2DD82231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A74C" w14:textId="57A48C63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E78E" w14:textId="5EAAA2F5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D700" w14:textId="533A678C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54C4E" w:rsidRPr="00D94A44" w14:paraId="47A1D4B2" w14:textId="77777777" w:rsidTr="008516E0">
        <w:trPr>
          <w:trHeight w:val="36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DB6A" w14:textId="77777777" w:rsidR="00354C4E" w:rsidRPr="00D94A44" w:rsidRDefault="00354C4E" w:rsidP="003303BC">
            <w:pPr>
              <w:jc w:val="center"/>
              <w:rPr>
                <w:color w:val="000000"/>
              </w:rPr>
            </w:pPr>
            <w:r w:rsidRPr="00D94A44">
              <w:rPr>
                <w:color w:val="000000"/>
              </w:rPr>
              <w:t>Bloom’s Score (S</w:t>
            </w:r>
            <w:r w:rsidRPr="00D94A44">
              <w:rPr>
                <w:color w:val="000000"/>
                <w:vertAlign w:val="subscript"/>
              </w:rPr>
              <w:t>i</w:t>
            </w:r>
            <w:r w:rsidRPr="00D94A44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4129" w14:textId="02A337D6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7898" w14:textId="4AA1B547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99F" w14:textId="38B448E6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A0C4" w14:textId="7E8427B4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372E" w14:textId="667A74FB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8720" w14:textId="4688EEA1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9EEF" w14:textId="02E6BADF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00AB" w14:textId="0E376757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670A" w14:textId="689BAFE3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54C4E" w:rsidRPr="00D94A44" w14:paraId="71B4C485" w14:textId="77777777" w:rsidTr="008516E0">
        <w:trPr>
          <w:trHeight w:val="45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97BAB" w14:textId="77777777" w:rsidR="00354C4E" w:rsidRPr="00D94A44" w:rsidRDefault="00354C4E" w:rsidP="003303BC">
            <w:pPr>
              <w:jc w:val="center"/>
              <w:rPr>
                <w:color w:val="000000"/>
              </w:rPr>
            </w:pPr>
            <w:r w:rsidRPr="00D94A44">
              <w:rPr>
                <w:color w:val="000000"/>
              </w:rPr>
              <w:t>X</w:t>
            </w:r>
            <w:r w:rsidRPr="00D94A44">
              <w:rPr>
                <w:color w:val="000000"/>
                <w:vertAlign w:val="subscript"/>
              </w:rPr>
              <w:t>i</w:t>
            </w:r>
            <w:r w:rsidRPr="00D94A44">
              <w:rPr>
                <w:color w:val="000000"/>
              </w:rPr>
              <w:t>*S</w:t>
            </w:r>
            <w:r w:rsidRPr="00D94A44">
              <w:rPr>
                <w:color w:val="000000"/>
                <w:vertAlign w:val="subscript"/>
              </w:rPr>
              <w:t>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2224" w14:textId="37B77E1F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A2CE" w14:textId="156E2FE6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AFF9" w14:textId="3F304CB7" w:rsidR="00354C4E" w:rsidRPr="00D94A44" w:rsidRDefault="008516E0" w:rsidP="003303B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B61A" w14:textId="6E623BB9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EAB2" w14:textId="300A20FE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9432" w14:textId="37D10F8E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FA5B" w14:textId="0FA077D5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7E19" w14:textId="5FFAB54C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8DD5" w14:textId="1A21EBC4" w:rsidR="00354C4E" w:rsidRPr="00D94A44" w:rsidRDefault="008516E0" w:rsidP="003303BC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54C4E" w:rsidRPr="00D94A44" w14:paraId="60D78F77" w14:textId="77777777" w:rsidTr="008516E0">
        <w:trPr>
          <w:trHeight w:val="9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1F99" w14:textId="77777777" w:rsidR="00354C4E" w:rsidRPr="00D94A44" w:rsidRDefault="00354C4E" w:rsidP="003303B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161C" w14:textId="77777777" w:rsidR="00354C4E" w:rsidRPr="00D94A44" w:rsidRDefault="00354C4E" w:rsidP="003303B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0EBB" w14:textId="77777777" w:rsidR="00354C4E" w:rsidRPr="00D94A44" w:rsidRDefault="00354C4E" w:rsidP="003303B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E9E" w14:textId="77777777" w:rsidR="00354C4E" w:rsidRPr="00D94A44" w:rsidRDefault="00354C4E" w:rsidP="003303BC">
            <w:pPr>
              <w:jc w:val="right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AF57" w14:textId="77777777" w:rsidR="00354C4E" w:rsidRPr="00D94A44" w:rsidRDefault="00354C4E" w:rsidP="003303B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826F" w14:textId="77777777" w:rsidR="00354C4E" w:rsidRPr="00D94A44" w:rsidRDefault="00354C4E" w:rsidP="003303B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B064" w14:textId="77777777" w:rsidR="00354C4E" w:rsidRPr="00D94A44" w:rsidRDefault="00354C4E" w:rsidP="003303B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E4E4" w14:textId="77777777" w:rsidR="00354C4E" w:rsidRPr="00D94A44" w:rsidRDefault="00354C4E" w:rsidP="003303B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BC59" w14:textId="77777777" w:rsidR="00354C4E" w:rsidRPr="00D94A44" w:rsidRDefault="00354C4E" w:rsidP="003303BC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5AAE" w14:textId="77777777" w:rsidR="00354C4E" w:rsidRPr="00D94A44" w:rsidRDefault="00354C4E" w:rsidP="003303BC">
            <w:pPr>
              <w:rPr>
                <w:color w:val="000000"/>
              </w:rPr>
            </w:pPr>
          </w:p>
        </w:tc>
      </w:tr>
    </w:tbl>
    <w:p w14:paraId="48A7A24B" w14:textId="77777777" w:rsidR="00357EDB" w:rsidRDefault="00357EDB" w:rsidP="00354C4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6209FDD2" w14:textId="0B28F270" w:rsidR="00354C4E" w:rsidRPr="00D94A44" w:rsidRDefault="00354C4E" w:rsidP="00354C4E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</w:rPr>
      </w:pPr>
      <w:r w:rsidRPr="00D94A44">
        <w:rPr>
          <w:rFonts w:ascii="Times New Roman" w:hAnsi="Times New Roman"/>
        </w:rPr>
        <w:t>Blooms Score and Bloom’s Index (</w:t>
      </w:r>
      <w:r w:rsidR="008516E0" w:rsidRPr="00D94A44">
        <w:rPr>
          <w:rFonts w:ascii="Times New Roman" w:hAnsi="Times New Roman"/>
        </w:rPr>
        <w:t>BI) for</w:t>
      </w:r>
      <w:r w:rsidRPr="00D94A44">
        <w:rPr>
          <w:rFonts w:ascii="Times New Roman" w:hAnsi="Times New Roman"/>
        </w:rPr>
        <w:t xml:space="preserve"> the above Questions Marks</w:t>
      </w:r>
    </w:p>
    <w:p w14:paraId="345B54AE" w14:textId="0516F1DE" w:rsidR="00354C4E" w:rsidRDefault="00605BFA" w:rsidP="00354C4E">
      <w:pPr>
        <w:shd w:val="clear" w:color="auto" w:fill="FFFFFF"/>
        <w:spacing w:line="360" w:lineRule="auto"/>
        <w:ind w:left="720"/>
        <w:jc w:val="both"/>
        <w:rPr>
          <w:rFonts w:ascii="Arial" w:hAnsi="Arial" w:cs="Arial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/>
                <w:color w:val="000000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r>
              <w:rPr>
                <w:rFonts w:ascii="Cambria Math" w:hAnsi="Cambria Math"/>
                <w:color w:val="000000"/>
              </w:rPr>
              <m:t>XiSi</m:t>
            </m:r>
          </m:e>
        </m:nary>
        <m:r>
          <w:rPr>
            <w:rFonts w:ascii="Cambria Math"/>
            <w:color w:val="000000"/>
          </w:rPr>
          <m:t xml:space="preserve">=   </m:t>
        </m:r>
        <m:r>
          <w:rPr>
            <w:rFonts w:ascii="Cambria Math"/>
            <w:color w:val="000000"/>
          </w:rPr>
          <m:t>95</m:t>
        </m:r>
        <m:r>
          <w:rPr>
            <w:rFonts w:ascii="Cambria Math"/>
            <w:color w:val="000000"/>
          </w:rPr>
          <m:t xml:space="preserve"> </m:t>
        </m:r>
      </m:oMath>
      <w:r w:rsidR="00354C4E" w:rsidRPr="00D94A44">
        <w:rPr>
          <w:color w:val="000000"/>
        </w:rPr>
        <w:t xml:space="preserve"> ;        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/>
                <w:color w:val="000000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r>
              <w:rPr>
                <w:rFonts w:ascii="Cambria Math" w:hAnsi="Cambria Math"/>
                <w:color w:val="000000"/>
              </w:rPr>
              <m:t>Xi</m:t>
            </m:r>
            <m:r>
              <w:rPr>
                <w:rFonts w:ascii="Cambria Math"/>
                <w:color w:val="000000"/>
              </w:rPr>
              <m:t>=2</m:t>
            </m:r>
            <m:r>
              <w:rPr>
                <w:rFonts w:ascii="Cambria Math"/>
                <w:color w:val="000000"/>
              </w:rPr>
              <m:t>7</m:t>
            </m:r>
            <m:r>
              <w:rPr>
                <w:rFonts w:ascii="Cambria Math"/>
                <w:color w:val="000000"/>
              </w:rPr>
              <m:t xml:space="preserve"> </m:t>
            </m:r>
          </m:e>
        </m:nary>
      </m:oMath>
      <w:r w:rsidR="00354C4E" w:rsidRPr="00D94A44">
        <w:rPr>
          <w:color w:val="000000"/>
        </w:rPr>
        <w:t xml:space="preserve">; </w:t>
      </w:r>
      <w:r w:rsidR="00354C4E" w:rsidRPr="00D94A44">
        <w:rPr>
          <w:color w:val="000000"/>
        </w:rPr>
        <w:tab/>
        <w:t xml:space="preserve"> </w:t>
      </w:r>
      <m:oMath>
        <m:r>
          <w:rPr>
            <w:rFonts w:ascii="Cambria Math" w:hAnsi="Cambria Math"/>
            <w:color w:val="222222"/>
          </w:rPr>
          <m:t>Blooms</m:t>
        </m:r>
        <m:r>
          <w:rPr>
            <w:rFonts w:ascii="Cambria Math"/>
            <w:color w:val="222222"/>
          </w:rPr>
          <m:t xml:space="preserve"> </m:t>
        </m:r>
        <m:r>
          <w:rPr>
            <w:rFonts w:ascii="Cambria Math" w:hAnsi="Cambria Math"/>
            <w:color w:val="222222"/>
          </w:rPr>
          <m:t>Index</m:t>
        </m:r>
        <m:r>
          <w:rPr>
            <w:rFonts w:ascii="Cambria Math"/>
            <w:color w:val="222222"/>
          </w:rPr>
          <m:t>(</m:t>
        </m:r>
        <m:r>
          <w:rPr>
            <w:rFonts w:ascii="Cambria Math" w:hAnsi="Cambria Math"/>
            <w:color w:val="222222"/>
          </w:rPr>
          <m:t>BI</m:t>
        </m:r>
        <m:r>
          <w:rPr>
            <w:rFonts w:ascii="Cambria Math"/>
            <w:color w:val="222222"/>
          </w:rPr>
          <m:t xml:space="preserve">)= </m:t>
        </m:r>
        <m:f>
          <m:fPr>
            <m:ctrlPr>
              <w:rPr>
                <w:rFonts w:ascii="Cambria Math" w:hAnsi="Cambria Math"/>
                <w:bCs/>
                <w:i/>
                <w:color w:val="22222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color w:val="222222"/>
                  </w:rPr>
                </m:ctrlPr>
              </m:naryPr>
              <m:sub>
                <m:r>
                  <w:rPr>
                    <w:rFonts w:ascii="Cambria Math" w:hAnsi="Cambria Math"/>
                    <w:color w:val="222222"/>
                  </w:rPr>
                  <m:t>i</m:t>
                </m:r>
                <m:r>
                  <w:rPr>
                    <w:rFonts w:ascii="Cambria Math"/>
                    <w:color w:val="22222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2222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i</m:t>
                    </m:r>
                  </m:sub>
                </m:sSub>
                <m:r>
                  <w:rPr>
                    <w:rFonts w:hAnsi="Cambria Math"/>
                    <w:color w:val="222222"/>
                  </w:rPr>
                  <m:t>*</m:t>
                </m:r>
                <m:r>
                  <w:rPr>
                    <w:rFonts w:ascii="Cambria Math"/>
                    <w:color w:val="2222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Cs/>
                    <w:i/>
                    <w:color w:val="222222"/>
                  </w:rPr>
                </m:ctrlPr>
              </m:naryPr>
              <m:sub>
                <m:r>
                  <w:rPr>
                    <w:rFonts w:ascii="Cambria Math" w:hAnsi="Cambria Math"/>
                    <w:color w:val="222222"/>
                  </w:rPr>
                  <m:t>i</m:t>
                </m:r>
                <m:r>
                  <w:rPr>
                    <w:rFonts w:ascii="Cambria Math"/>
                    <w:color w:val="22222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22222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2222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</w:rPr>
                      <m:t>i</m:t>
                    </m:r>
                  </m:sub>
                </m:sSub>
              </m:e>
            </m:nary>
          </m:den>
        </m:f>
      </m:oMath>
      <w:r w:rsidR="00354C4E" w:rsidRPr="00D94A44">
        <w:rPr>
          <w:bCs/>
          <w:color w:val="222222"/>
        </w:rPr>
        <w:t xml:space="preserve"> = </w:t>
      </w:r>
      <w:r w:rsidR="008516E0">
        <w:rPr>
          <w:bCs/>
          <w:color w:val="222222"/>
        </w:rPr>
        <w:t>3.5</w:t>
      </w:r>
    </w:p>
    <w:sectPr w:rsidR="00354C4E" w:rsidSect="00291DDB">
      <w:pgSz w:w="11909" w:h="16834" w:code="9"/>
      <w:pgMar w:top="9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107"/>
    <w:multiLevelType w:val="hybridMultilevel"/>
    <w:tmpl w:val="CA2200B4"/>
    <w:lvl w:ilvl="0" w:tplc="318409BC">
      <w:start w:val="2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496D1E33"/>
    <w:multiLevelType w:val="hybridMultilevel"/>
    <w:tmpl w:val="94249E86"/>
    <w:lvl w:ilvl="0" w:tplc="1592E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C4E"/>
    <w:rsid w:val="00142E68"/>
    <w:rsid w:val="00220288"/>
    <w:rsid w:val="00274401"/>
    <w:rsid w:val="00291DDB"/>
    <w:rsid w:val="002A01C8"/>
    <w:rsid w:val="00354C4E"/>
    <w:rsid w:val="00357EDB"/>
    <w:rsid w:val="00381B0E"/>
    <w:rsid w:val="00401013"/>
    <w:rsid w:val="00605BFA"/>
    <w:rsid w:val="00721386"/>
    <w:rsid w:val="007648CE"/>
    <w:rsid w:val="00827700"/>
    <w:rsid w:val="008516E0"/>
    <w:rsid w:val="00892663"/>
    <w:rsid w:val="00966F79"/>
    <w:rsid w:val="00995D69"/>
    <w:rsid w:val="00B23369"/>
    <w:rsid w:val="00C44F18"/>
    <w:rsid w:val="00F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412D9F"/>
  <w15:docId w15:val="{B3A7C0D2-CC4B-441C-9FCE-DD99BF31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4C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4C4E"/>
    <w:pPr>
      <w:keepNext/>
      <w:jc w:val="center"/>
      <w:outlineLvl w:val="0"/>
    </w:pPr>
    <w:rPr>
      <w:rFonts w:ascii="Arial" w:hAnsi="Arial" w:cs="Arial"/>
      <w:w w:val="13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4C4E"/>
    <w:rPr>
      <w:rFonts w:ascii="Arial" w:eastAsia="Times New Roman" w:hAnsi="Arial" w:cs="Arial"/>
      <w:w w:val="135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54C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4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16E0"/>
    <w:pPr>
      <w:spacing w:after="0" w:line="240" w:lineRule="auto"/>
    </w:pPr>
    <w:rPr>
      <w:rFonts w:ascii="Arial" w:eastAsia="Arial" w:hAnsi="Arial" w:cs="Arial"/>
      <w:lang w:val="e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http://t0.gstatic.com/images?q=tbn:ANd9GcSpiVBskjqG1OwnZeE7dz7hE4AhEI2Zp0ah-SMPNT4jh9zcXhL7Ra-bwQ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in/imgres?imgurl=http://igbt-module.wikispaces.com/file/view/Sell_Energy_Metering_IC_ATT7022B_Integrated_Circuits_Manufacturer_exporting_direct_from_China.jpg/101326391/Sell_Energy_Metering_IC_ATT7022B_Integrated_Circuits_Manufacturer_exporting_direct_from_China.jpg&amp;imgrefurl=http://igbt-module.wikispaces.com/Sell+Energy+Metering+IC+ATT7022B+Integrated+Circuits+Manufacturer+exporting+direct+from+China&amp;usg=__y8Qx9ac9N7rEUYhSejn6Wbc4xMM=&amp;h=420&amp;w=505&amp;sz=72&amp;hl=en&amp;start=62&amp;zoom=1&amp;tbnid=BPKocfrp8VqmMM:&amp;tbnh=108&amp;tbnw=130&amp;ei=fjcyT7z5BKidiAf-9_DKBA&amp;prev=/images?q=ic+circuits&amp;start=60&amp;hl=en&amp;sa=N&amp;gbv=2&amp;tbm=isch&amp;itbs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ECEDept-office01</dc:creator>
  <cp:lastModifiedBy>zakirhussain</cp:lastModifiedBy>
  <cp:revision>3</cp:revision>
  <cp:lastPrinted>2020-02-19T03:57:00Z</cp:lastPrinted>
  <dcterms:created xsi:type="dcterms:W3CDTF">2020-02-19T03:58:00Z</dcterms:created>
  <dcterms:modified xsi:type="dcterms:W3CDTF">2020-02-24T05:20:00Z</dcterms:modified>
</cp:coreProperties>
</file>