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30c802daa34cd9" /></Relationships>
</file>

<file path=word/document.xml><?xml version="1.0" encoding="utf-8"?>
<w:document xmlns:w="http://schemas.openxmlformats.org/wordprocessingml/2006/main">
  <w:body>
    <w:p>
      <w:r>
        <w:rPr>
          <w:rFonts w:ascii="Arial"/>
          <w:sz w:val="24"/>
        </w:rPr>
        <w:t>WEBVTT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00:00:00.000 --&gt; 00:00:04.160</w:t>
      </w:r>
    </w:p>
    <w:p>
      <w:r>
        <w:rPr>
          <w:rFonts w:ascii="Arial"/>
          <w:sz w:val="24"/>
        </w:rPr>
        <w:t>Синдром раздраженного кишечника</w:t>
      </w:r>
    </w:p>
    <w:p>
      <w:r>
        <w:rPr>
          <w:rFonts w:ascii="Arial"/>
          <w:sz w:val="24"/>
        </w:rPr>
        <w:t>с запором или СРК-С —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00:00:04.160 --&gt; 00:00:06.110</w:t>
      </w:r>
    </w:p>
    <w:p>
      <w:r>
        <w:rPr>
          <w:rFonts w:ascii="Arial"/>
          <w:sz w:val="24"/>
        </w:rPr>
        <w:t>это рецидивирующее расстройство</w:t>
      </w:r>
    </w:p>
    <w:p>
      <w:r>
        <w:rPr>
          <w:rFonts w:ascii="Arial"/>
          <w:sz w:val="24"/>
        </w:rPr>
        <w:t>пищеварения,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00:00:06.110 --&gt; 00:00:10.960</w:t>
      </w:r>
    </w:p>
    <w:p>
      <w:r>
        <w:rPr>
          <w:rFonts w:ascii="Arial"/>
          <w:sz w:val="24"/>
        </w:rPr>
        <w:t>характеризующееся болью в животе</w:t>
      </w:r>
    </w:p>
    <w:p>
      <w:r>
        <w:rPr>
          <w:rFonts w:ascii="Arial"/>
          <w:sz w:val="24"/>
        </w:rPr>
        <w:t>и нечастым стулом.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00:00:10.960 --&gt; 00:00:14.660</w:t>
      </w:r>
    </w:p>
    <w:p>
      <w:r>
        <w:rPr>
          <w:rFonts w:ascii="Arial"/>
          <w:sz w:val="24"/>
        </w:rPr>
        <w:t>Пищевые добавки с клетчаткой</w:t>
      </w:r>
    </w:p>
    <w:p>
      <w:r>
        <w:rPr>
          <w:rFonts w:ascii="Arial"/>
          <w:sz w:val="24"/>
        </w:rPr>
        <w:t>и слабительные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00:00:14.660 --&gt; 00:00:17.370</w:t>
      </w:r>
    </w:p>
    <w:p>
      <w:r>
        <w:rPr>
          <w:rFonts w:ascii="Arial"/>
          <w:sz w:val="24"/>
        </w:rPr>
        <w:t>смягчают стул и облегчают</w:t>
      </w:r>
    </w:p>
    <w:p>
      <w:r>
        <w:rPr>
          <w:rFonts w:ascii="Arial"/>
          <w:sz w:val="24"/>
        </w:rPr>
        <w:t>дефекацию.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00:00:17.370 --&gt; 00:00:20.270</w:t>
      </w:r>
    </w:p>
    <w:p>
      <w:r>
        <w:rPr>
          <w:rFonts w:ascii="Arial"/>
          <w:sz w:val="24"/>
        </w:rPr>
        <w:t>Кроме того, линаклотид</w:t>
      </w:r>
    </w:p>
    <w:p>
      <w:r>
        <w:rPr>
          <w:rFonts w:ascii="Arial"/>
          <w:sz w:val="24"/>
        </w:rPr>
        <w:t>и лубипростон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00:00:20.270 --&gt; 00:00:23.610</w:t>
      </w:r>
    </w:p>
    <w:p>
      <w:r>
        <w:rPr>
          <w:rFonts w:ascii="Arial"/>
          <w:sz w:val="24"/>
        </w:rPr>
        <w:t>одобрены для лечения СРК-С.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00:00:23.610 --&gt; 00:00:26.780</w:t>
      </w:r>
    </w:p>
    <w:p>
      <w:r>
        <w:rPr>
          <w:rFonts w:ascii="Arial"/>
          <w:sz w:val="24"/>
        </w:rPr>
        <w:t>Линаклотид, пептидный агонист,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00:00:26.780 --&gt; 00:00:30.340</w:t>
      </w:r>
    </w:p>
    <w:p>
      <w:r>
        <w:rPr>
          <w:rFonts w:ascii="Arial"/>
          <w:sz w:val="24"/>
        </w:rPr>
        <w:t>активирует рецепторы</w:t>
      </w:r>
    </w:p>
    <w:p>
      <w:r>
        <w:rPr>
          <w:rFonts w:ascii="Arial"/>
          <w:sz w:val="24"/>
        </w:rPr>
        <w:t>гуанилатциклазы-С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00:00:30.340 --&gt; 00:00:32.860</w:t>
      </w:r>
    </w:p>
    <w:p>
      <w:r>
        <w:rPr>
          <w:rFonts w:ascii="Arial"/>
          <w:sz w:val="24"/>
        </w:rPr>
        <w:t>в слизистой оболочке кишечника,</w:t>
      </w:r>
    </w:p>
    <w:p>
      <w:r>
        <w:rPr>
          <w:rFonts w:ascii="Arial"/>
          <w:sz w:val="24"/>
        </w:rPr>
        <w:t>повышая уровень цГМФ.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00:00:32.860 --&gt; 00:00:36.760</w:t>
      </w:r>
    </w:p>
    <w:p>
      <w:r>
        <w:rPr>
          <w:rFonts w:ascii="Arial"/>
          <w:sz w:val="24"/>
        </w:rPr>
        <w:t>Это стимулирует регулятор трансмембранной</w:t>
      </w:r>
    </w:p>
    <w:p>
      <w:r>
        <w:rPr>
          <w:rFonts w:ascii="Arial"/>
          <w:sz w:val="24"/>
        </w:rPr>
        <w:t>или CFTR,проводимости муковисцидоза,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00:00:36.760 --&gt; 00:00:41.590</w:t>
      </w:r>
    </w:p>
    <w:p>
      <w:r>
        <w:rPr>
          <w:rFonts w:ascii="Arial"/>
          <w:sz w:val="24"/>
        </w:rPr>
        <w:t>что приводит к секреции богатой</w:t>
      </w:r>
    </w:p>
    <w:p>
      <w:r>
        <w:rPr>
          <w:rFonts w:ascii="Arial"/>
          <w:sz w:val="24"/>
        </w:rPr>
        <w:t>хлоридом жидкости,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00:00:41.590 --&gt; 00:00:45.390</w:t>
      </w:r>
    </w:p>
    <w:p>
      <w:r>
        <w:rPr>
          <w:rFonts w:ascii="Arial"/>
          <w:sz w:val="24"/>
        </w:rPr>
        <w:t>смягчению стула и улучшению</w:t>
      </w:r>
    </w:p>
    <w:p>
      <w:r>
        <w:rPr>
          <w:rFonts w:ascii="Arial"/>
          <w:sz w:val="24"/>
        </w:rPr>
        <w:t>его прохождения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00:00:45.390 --&gt; 00:00:47.730</w:t>
      </w:r>
    </w:p>
    <w:p>
      <w:r>
        <w:rPr>
          <w:rFonts w:ascii="Arial"/>
          <w:sz w:val="24"/>
        </w:rPr>
        <w:t>через толстую кишку, облегчая запор.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00:00:47.730 --&gt; 00:00:49.880</w:t>
      </w:r>
    </w:p>
    <w:p>
      <w:r>
        <w:rPr>
          <w:rFonts w:ascii="Arial"/>
          <w:sz w:val="24"/>
        </w:rPr>
        <w:t>Обычные побочные эффекты</w:t>
      </w:r>
    </w:p>
    <w:p>
      <w:r>
        <w:rPr>
          <w:rFonts w:ascii="Arial"/>
          <w:sz w:val="24"/>
        </w:rPr>
        <w:t>линаклотида включают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00:00:49.880 --&gt; 00:00:55.380</w:t>
      </w:r>
    </w:p>
    <w:p>
      <w:r>
        <w:rPr>
          <w:rFonts w:ascii="Arial"/>
          <w:sz w:val="24"/>
        </w:rPr>
        <w:t>диарею, газы, боли в животе</w:t>
      </w:r>
    </w:p>
    <w:p>
      <w:r>
        <w:rPr>
          <w:rFonts w:ascii="Arial"/>
          <w:sz w:val="24"/>
        </w:rPr>
        <w:t>и головные боли.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00:00:55.380 --&gt; 00:00:58.090</w:t>
      </w:r>
    </w:p>
    <w:p>
      <w:r>
        <w:rPr>
          <w:rFonts w:ascii="Arial"/>
          <w:sz w:val="24"/>
        </w:rPr>
        <w:t>Лубипростон, производное жирной кислоты,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00:00:58.090 --&gt; 00:01:00.310</w:t>
      </w:r>
    </w:p>
    <w:p>
      <w:r>
        <w:rPr>
          <w:rFonts w:ascii="Arial"/>
          <w:sz w:val="24"/>
        </w:rPr>
        <w:t>активирует хлоридные каналы 2-го типа,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00:01:00.310 --&gt; 00:01:02.610</w:t>
      </w:r>
    </w:p>
    <w:p>
      <w:r>
        <w:rPr>
          <w:rFonts w:ascii="Arial"/>
          <w:sz w:val="24"/>
        </w:rPr>
        <w:t>способствуя секреции богатой хлоридом</w:t>
      </w:r>
    </w:p>
    <w:p>
      <w:r>
        <w:rPr>
          <w:rFonts w:ascii="Arial"/>
          <w:sz w:val="24"/>
        </w:rPr>
        <w:t>жидкости в тонком кишечнике,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00:01:02.610 --&gt; 00:01:05.430</w:t>
      </w:r>
    </w:p>
    <w:p>
      <w:r>
        <w:rPr>
          <w:rFonts w:ascii="Arial"/>
          <w:sz w:val="24"/>
        </w:rPr>
        <w:t>способствуя размягчению стула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00:01:05.430 --&gt; 00:01:08.060</w:t>
      </w:r>
    </w:p>
    <w:p>
      <w:r>
        <w:rPr>
          <w:rFonts w:ascii="Arial"/>
          <w:sz w:val="24"/>
        </w:rPr>
        <w:t>и улучшению моторики кишечника.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00:01:08.060 --&gt; 00:01:11.230</w:t>
      </w:r>
    </w:p>
    <w:p>
      <w:r>
        <w:rPr>
          <w:rFonts w:ascii="Arial"/>
          <w:sz w:val="24"/>
        </w:rPr>
        <w:t>Однако это может</w:t>
      </w:r>
    </w:p>
    <w:p>
      <w:r>
        <w:rPr>
          <w:rFonts w:ascii="Arial"/>
          <w:sz w:val="24"/>
        </w:rPr>
        <w:t>потенциально задержать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00:01:11.230 --&gt; 00:01:13.290</w:t>
      </w:r>
    </w:p>
    <w:p>
      <w:r>
        <w:rPr>
          <w:rFonts w:ascii="Arial"/>
          <w:sz w:val="24"/>
        </w:rPr>
        <w:t>опорожнение желудка,</w:t>
      </w:r>
    </w:p>
    <w:p>
      <w:r>
        <w:rPr>
          <w:rFonts w:ascii="Arial"/>
          <w:sz w:val="24"/>
        </w:rPr>
        <w:t>что приведет к тошноте.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00:01:13.290 --&gt; 00:01:16.750</w:t>
      </w:r>
    </w:p>
    <w:p>
      <w:r>
        <w:rPr>
          <w:rFonts w:ascii="Arial"/>
          <w:sz w:val="24"/>
        </w:rPr>
        <w:t>Дополнительные побочные</w:t>
      </w:r>
    </w:p>
    <w:p>
      <w:r>
        <w:rPr>
          <w:rFonts w:ascii="Arial"/>
          <w:sz w:val="24"/>
        </w:rPr>
        <w:t>эффекты включают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00:01:16.750 --&gt; 00:01:19.430</w:t>
      </w:r>
    </w:p>
    <w:p>
      <w:r>
        <w:rPr>
          <w:rFonts w:ascii="Arial"/>
          <w:sz w:val="24"/>
        </w:rPr>
        <w:t>головную боль, одышку</w:t>
      </w:r>
    </w:p>
    <w:p>
      <w:r>
        <w:rPr>
          <w:rFonts w:ascii="Arial"/>
          <w:sz w:val="24"/>
        </w:rPr>
        <w:t>и аллергические реакции.</w:t>
      </w:r>
    </w:p>
    <w:p>
      <w:r>
        <w:rPr>
          <w:rFonts w:ascii="Arial"/>
          <w:sz w:val="24"/>
        </w:rPr>
        <w:t/>
      </w:r>
    </w:p>
    <w:p>
      <w:r>
        <w:rPr>
          <w:rFonts w:ascii="Arial"/>
          <w:sz w:val="24"/>
        </w:rPr>
        <w:t>00:01:19.430 --&gt; 00:01:21.000</w:t>
      </w:r>
    </w:p>
    <w:p>
      <w:r>
        <w:rPr>
          <w:rFonts w:ascii="Arial"/>
          <w:sz w:val="24"/>
        </w:rPr>
        <w:t>@</w:t>
      </w:r>
    </w:p>
    <w:p>
      <w:r>
        <w:rPr>
          <w:rFonts w:ascii="Arial"/>
          <w:sz w:val="24"/>
        </w:rPr>
        <w:t/>
      </w:r>
    </w:p>
  </w:body>
</w:document>
</file>