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E0F2" w14:textId="77777777" w:rsidR="005759E1" w:rsidRPr="005759E1" w:rsidRDefault="005759E1" w:rsidP="005759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59E1">
        <w:rPr>
          <w:rFonts w:ascii="Times New Roman" w:hAnsi="Times New Roman" w:cs="Times New Roman"/>
          <w:b/>
          <w:sz w:val="28"/>
          <w:szCs w:val="28"/>
        </w:rPr>
        <w:t>Project Design Phase</w:t>
      </w:r>
    </w:p>
    <w:p w14:paraId="7B5F8B71" w14:textId="6B44BA29" w:rsidR="005759E1" w:rsidRPr="005759E1" w:rsidRDefault="005759E1" w:rsidP="005759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59E1">
        <w:rPr>
          <w:rFonts w:ascii="Times New Roman" w:hAnsi="Times New Roman" w:cs="Times New Roman"/>
          <w:b/>
          <w:sz w:val="28"/>
          <w:szCs w:val="28"/>
        </w:rPr>
        <w:t>Solution Architecture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5759E1" w:rsidRPr="005759E1" w14:paraId="7238947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75572E" w14:textId="77777777" w:rsidR="005759E1" w:rsidRPr="005759E1" w:rsidRDefault="005759E1" w:rsidP="005759E1">
            <w:pPr>
              <w:rPr>
                <w:rFonts w:ascii="Times New Roman" w:hAnsi="Times New Roman" w:cs="Times New Roman"/>
              </w:rPr>
            </w:pPr>
            <w:r w:rsidRPr="005759E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9E2D30" w14:textId="77777777" w:rsidR="005759E1" w:rsidRPr="005759E1" w:rsidRDefault="005759E1" w:rsidP="005759E1">
            <w:pPr>
              <w:rPr>
                <w:rFonts w:ascii="Times New Roman" w:hAnsi="Times New Roman" w:cs="Times New Roman"/>
              </w:rPr>
            </w:pPr>
            <w:r w:rsidRPr="005759E1">
              <w:rPr>
                <w:rFonts w:ascii="Times New Roman" w:hAnsi="Times New Roman" w:cs="Times New Roman"/>
              </w:rPr>
              <w:t>15 February 2025</w:t>
            </w:r>
          </w:p>
        </w:tc>
      </w:tr>
      <w:tr w:rsidR="005759E1" w:rsidRPr="005759E1" w14:paraId="3F60CF1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41674" w14:textId="77777777" w:rsidR="005759E1" w:rsidRPr="005759E1" w:rsidRDefault="005759E1" w:rsidP="005759E1">
            <w:pPr>
              <w:rPr>
                <w:rFonts w:ascii="Times New Roman" w:hAnsi="Times New Roman" w:cs="Times New Roman"/>
              </w:rPr>
            </w:pPr>
            <w:r w:rsidRPr="005759E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E6B22" w14:textId="77777777" w:rsidR="005759E1" w:rsidRPr="005759E1" w:rsidRDefault="005759E1" w:rsidP="005759E1">
            <w:pPr>
              <w:rPr>
                <w:rFonts w:ascii="Times New Roman" w:hAnsi="Times New Roman" w:cs="Times New Roman"/>
              </w:rPr>
            </w:pPr>
          </w:p>
        </w:tc>
      </w:tr>
      <w:tr w:rsidR="005759E1" w:rsidRPr="005759E1" w14:paraId="1189D3F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59A17" w14:textId="77777777" w:rsidR="005759E1" w:rsidRPr="005759E1" w:rsidRDefault="005759E1" w:rsidP="005759E1">
            <w:pPr>
              <w:rPr>
                <w:rFonts w:ascii="Times New Roman" w:hAnsi="Times New Roman" w:cs="Times New Roman"/>
              </w:rPr>
            </w:pPr>
            <w:r w:rsidRPr="005759E1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6469" w14:textId="77777777" w:rsidR="005759E1" w:rsidRPr="005759E1" w:rsidRDefault="005759E1" w:rsidP="005759E1">
            <w:pPr>
              <w:rPr>
                <w:rFonts w:ascii="Times New Roman" w:hAnsi="Times New Roman" w:cs="Times New Roman"/>
              </w:rPr>
            </w:pPr>
          </w:p>
        </w:tc>
      </w:tr>
      <w:tr w:rsidR="005759E1" w:rsidRPr="005759E1" w14:paraId="4DBB91F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5203D" w14:textId="77777777" w:rsidR="005759E1" w:rsidRPr="005759E1" w:rsidRDefault="005759E1" w:rsidP="005759E1">
            <w:pPr>
              <w:rPr>
                <w:rFonts w:ascii="Times New Roman" w:hAnsi="Times New Roman" w:cs="Times New Roman"/>
              </w:rPr>
            </w:pPr>
            <w:r w:rsidRPr="005759E1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2B3E1" w14:textId="77777777" w:rsidR="005759E1" w:rsidRPr="005759E1" w:rsidRDefault="005759E1" w:rsidP="005759E1">
            <w:pPr>
              <w:rPr>
                <w:rFonts w:ascii="Times New Roman" w:hAnsi="Times New Roman" w:cs="Times New Roman"/>
              </w:rPr>
            </w:pPr>
            <w:r w:rsidRPr="005759E1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2FDC42D2" w14:textId="77777777" w:rsidR="005759E1" w:rsidRPr="005759E1" w:rsidRDefault="005759E1" w:rsidP="005759E1">
      <w:pPr>
        <w:rPr>
          <w:rFonts w:ascii="Times New Roman" w:hAnsi="Times New Roman" w:cs="Times New Roman"/>
          <w:b/>
        </w:rPr>
      </w:pPr>
    </w:p>
    <w:p w14:paraId="2FFC36B3" w14:textId="77777777" w:rsidR="005759E1" w:rsidRPr="005759E1" w:rsidRDefault="005759E1" w:rsidP="005759E1">
      <w:pPr>
        <w:rPr>
          <w:rFonts w:ascii="Times New Roman" w:hAnsi="Times New Roman" w:cs="Times New Roman"/>
          <w:b/>
        </w:rPr>
      </w:pPr>
      <w:r w:rsidRPr="005759E1">
        <w:rPr>
          <w:rFonts w:ascii="Times New Roman" w:hAnsi="Times New Roman" w:cs="Times New Roman"/>
          <w:b/>
        </w:rPr>
        <w:t>Solution Architecture:</w:t>
      </w:r>
    </w:p>
    <w:p w14:paraId="319B8E6F" w14:textId="77777777" w:rsidR="009C5D2F" w:rsidRPr="009C5D2F" w:rsidRDefault="009C5D2F" w:rsidP="009C5D2F">
      <w:pPr>
        <w:rPr>
          <w:rFonts w:ascii="Times New Roman" w:hAnsi="Times New Roman" w:cs="Times New Roman"/>
        </w:rPr>
      </w:pPr>
      <w:r w:rsidRPr="009C5D2F">
        <w:rPr>
          <w:rFonts w:ascii="Times New Roman" w:hAnsi="Times New Roman" w:cs="Times New Roman"/>
        </w:rPr>
        <w:t xml:space="preserve">Solution architecture for </w:t>
      </w:r>
      <w:r w:rsidRPr="009C5D2F">
        <w:rPr>
          <w:rFonts w:ascii="Times New Roman" w:hAnsi="Times New Roman" w:cs="Times New Roman"/>
          <w:b/>
          <w:bCs/>
        </w:rPr>
        <w:t>AI Weather Wise</w:t>
      </w:r>
      <w:r w:rsidRPr="009C5D2F">
        <w:rPr>
          <w:rFonts w:ascii="Times New Roman" w:hAnsi="Times New Roman" w:cs="Times New Roman"/>
        </w:rPr>
        <w:t xml:space="preserve"> defines how the different technologies, data sources, AI components, and user interfaces work together to provide accurate weather forecasts and timely alerts. Its goals are to:</w:t>
      </w:r>
    </w:p>
    <w:p w14:paraId="37B411A4" w14:textId="77777777" w:rsidR="009C5D2F" w:rsidRPr="009C5D2F" w:rsidRDefault="009C5D2F" w:rsidP="009C5D2F">
      <w:pPr>
        <w:rPr>
          <w:rFonts w:ascii="Times New Roman" w:hAnsi="Times New Roman" w:cs="Times New Roman"/>
        </w:rPr>
      </w:pPr>
      <w:r w:rsidRPr="009C5D2F">
        <w:rPr>
          <w:rFonts w:ascii="Times New Roman" w:hAnsi="Times New Roman" w:cs="Times New Roman"/>
        </w:rPr>
        <w:t xml:space="preserve">● </w:t>
      </w:r>
      <w:r w:rsidRPr="009C5D2F">
        <w:rPr>
          <w:rFonts w:ascii="Times New Roman" w:hAnsi="Times New Roman" w:cs="Times New Roman"/>
          <w:b/>
          <w:bCs/>
        </w:rPr>
        <w:t>Identify suitable technologies and data sources</w:t>
      </w:r>
      <w:r w:rsidRPr="009C5D2F">
        <w:rPr>
          <w:rFonts w:ascii="Times New Roman" w:hAnsi="Times New Roman" w:cs="Times New Roman"/>
        </w:rPr>
        <w:t xml:space="preserve"> to collect, process, and </w:t>
      </w:r>
      <w:proofErr w:type="spellStart"/>
      <w:r w:rsidRPr="009C5D2F">
        <w:rPr>
          <w:rFonts w:ascii="Times New Roman" w:hAnsi="Times New Roman" w:cs="Times New Roman"/>
        </w:rPr>
        <w:t>analyze</w:t>
      </w:r>
      <w:proofErr w:type="spellEnd"/>
      <w:r w:rsidRPr="009C5D2F">
        <w:rPr>
          <w:rFonts w:ascii="Times New Roman" w:hAnsi="Times New Roman" w:cs="Times New Roman"/>
        </w:rPr>
        <w:t xml:space="preserve"> real-time and historical weather information.</w:t>
      </w:r>
    </w:p>
    <w:p w14:paraId="121587D7" w14:textId="77777777" w:rsidR="009C5D2F" w:rsidRPr="009C5D2F" w:rsidRDefault="009C5D2F" w:rsidP="009C5D2F">
      <w:pPr>
        <w:rPr>
          <w:rFonts w:ascii="Times New Roman" w:hAnsi="Times New Roman" w:cs="Times New Roman"/>
        </w:rPr>
      </w:pPr>
      <w:r w:rsidRPr="009C5D2F">
        <w:rPr>
          <w:rFonts w:ascii="Times New Roman" w:hAnsi="Times New Roman" w:cs="Times New Roman"/>
        </w:rPr>
        <w:t xml:space="preserve">● </w:t>
      </w:r>
      <w:r w:rsidRPr="009C5D2F">
        <w:rPr>
          <w:rFonts w:ascii="Times New Roman" w:hAnsi="Times New Roman" w:cs="Times New Roman"/>
          <w:b/>
          <w:bCs/>
        </w:rPr>
        <w:t>Define the structure and working of AI Weather Wise</w:t>
      </w:r>
      <w:r w:rsidRPr="009C5D2F">
        <w:rPr>
          <w:rFonts w:ascii="Times New Roman" w:hAnsi="Times New Roman" w:cs="Times New Roman"/>
        </w:rPr>
        <w:t>, including weather-data collection, data processing, AI-based prediction, alert generation, and user interaction.</w:t>
      </w:r>
    </w:p>
    <w:p w14:paraId="5F08EC9D" w14:textId="77777777" w:rsidR="009C5D2F" w:rsidRPr="009C5D2F" w:rsidRDefault="009C5D2F" w:rsidP="009C5D2F">
      <w:pPr>
        <w:rPr>
          <w:rFonts w:ascii="Times New Roman" w:hAnsi="Times New Roman" w:cs="Times New Roman"/>
        </w:rPr>
      </w:pPr>
      <w:r w:rsidRPr="009C5D2F">
        <w:rPr>
          <w:rFonts w:ascii="Times New Roman" w:hAnsi="Times New Roman" w:cs="Times New Roman"/>
        </w:rPr>
        <w:t xml:space="preserve">● </w:t>
      </w:r>
      <w:r w:rsidRPr="009C5D2F">
        <w:rPr>
          <w:rFonts w:ascii="Times New Roman" w:hAnsi="Times New Roman" w:cs="Times New Roman"/>
          <w:b/>
          <w:bCs/>
        </w:rPr>
        <w:t>Define the key features and requirements</w:t>
      </w:r>
      <w:r w:rsidRPr="009C5D2F">
        <w:rPr>
          <w:rFonts w:ascii="Times New Roman" w:hAnsi="Times New Roman" w:cs="Times New Roman"/>
        </w:rPr>
        <w:t xml:space="preserve"> of the system, such as weather forecasting, real-time updates, extreme-weather alerts, location-based information, and personalized recommendations.</w:t>
      </w:r>
    </w:p>
    <w:p w14:paraId="746A3500" w14:textId="77777777" w:rsidR="009C5D2F" w:rsidRPr="009C5D2F" w:rsidRDefault="009C5D2F" w:rsidP="009C5D2F">
      <w:pPr>
        <w:rPr>
          <w:rFonts w:ascii="Times New Roman" w:hAnsi="Times New Roman" w:cs="Times New Roman"/>
        </w:rPr>
      </w:pPr>
      <w:r w:rsidRPr="009C5D2F">
        <w:rPr>
          <w:rFonts w:ascii="Times New Roman" w:hAnsi="Times New Roman" w:cs="Times New Roman"/>
        </w:rPr>
        <w:t xml:space="preserve">● </w:t>
      </w:r>
      <w:r w:rsidRPr="009C5D2F">
        <w:rPr>
          <w:rFonts w:ascii="Times New Roman" w:hAnsi="Times New Roman" w:cs="Times New Roman"/>
          <w:b/>
          <w:bCs/>
        </w:rPr>
        <w:t>Specify the development and implementation requirements</w:t>
      </w:r>
      <w:r w:rsidRPr="009C5D2F">
        <w:rPr>
          <w:rFonts w:ascii="Times New Roman" w:hAnsi="Times New Roman" w:cs="Times New Roman"/>
        </w:rPr>
        <w:t xml:space="preserve"> for integrating weather APIs, AI/ML models, databases, backend services, and the web/mobile interface.</w:t>
      </w:r>
    </w:p>
    <w:p w14:paraId="29802568" w14:textId="77777777" w:rsidR="009C5D2F" w:rsidRPr="009C5D2F" w:rsidRDefault="009C5D2F" w:rsidP="009C5D2F">
      <w:pPr>
        <w:rPr>
          <w:rFonts w:ascii="Times New Roman" w:hAnsi="Times New Roman" w:cs="Times New Roman"/>
        </w:rPr>
      </w:pPr>
      <w:r w:rsidRPr="009C5D2F">
        <w:rPr>
          <w:rFonts w:ascii="Times New Roman" w:hAnsi="Times New Roman" w:cs="Times New Roman"/>
        </w:rPr>
        <w:t xml:space="preserve">● </w:t>
      </w:r>
      <w:r w:rsidRPr="009C5D2F">
        <w:rPr>
          <w:rFonts w:ascii="Times New Roman" w:hAnsi="Times New Roman" w:cs="Times New Roman"/>
          <w:b/>
          <w:bCs/>
        </w:rPr>
        <w:t>Ensure that weather information is delivered clearly and efficiently</w:t>
      </w:r>
      <w:r w:rsidRPr="009C5D2F">
        <w:rPr>
          <w:rFonts w:ascii="Times New Roman" w:hAnsi="Times New Roman" w:cs="Times New Roman"/>
        </w:rPr>
        <w:t xml:space="preserve"> to users so they can make better decisions about travel, outdoor activities, farming, and safety.</w:t>
      </w:r>
    </w:p>
    <w:p w14:paraId="355B9A53" w14:textId="77777777" w:rsidR="009C5D2F" w:rsidRDefault="009C5D2F" w:rsidP="005759E1">
      <w:pPr>
        <w:rPr>
          <w:rFonts w:ascii="Times New Roman" w:hAnsi="Times New Roman" w:cs="Times New Roman"/>
          <w:b/>
        </w:rPr>
      </w:pPr>
    </w:p>
    <w:p w14:paraId="1F63561F" w14:textId="77777777" w:rsidR="009C5D2F" w:rsidRDefault="009C5D2F" w:rsidP="005759E1">
      <w:pPr>
        <w:rPr>
          <w:rFonts w:ascii="Times New Roman" w:hAnsi="Times New Roman" w:cs="Times New Roman"/>
          <w:b/>
        </w:rPr>
      </w:pPr>
    </w:p>
    <w:p w14:paraId="2AA64F74" w14:textId="77777777" w:rsidR="009C5D2F" w:rsidRDefault="009C5D2F" w:rsidP="005759E1">
      <w:pPr>
        <w:rPr>
          <w:rFonts w:ascii="Times New Roman" w:hAnsi="Times New Roman" w:cs="Times New Roman"/>
          <w:b/>
        </w:rPr>
      </w:pPr>
    </w:p>
    <w:p w14:paraId="23D792E6" w14:textId="77777777" w:rsidR="009C5D2F" w:rsidRDefault="009C5D2F" w:rsidP="005759E1">
      <w:pPr>
        <w:rPr>
          <w:rFonts w:ascii="Times New Roman" w:hAnsi="Times New Roman" w:cs="Times New Roman"/>
          <w:b/>
        </w:rPr>
      </w:pPr>
    </w:p>
    <w:p w14:paraId="35F17652" w14:textId="77777777" w:rsidR="009C5D2F" w:rsidRDefault="009C5D2F" w:rsidP="005759E1">
      <w:pPr>
        <w:rPr>
          <w:rFonts w:ascii="Times New Roman" w:hAnsi="Times New Roman" w:cs="Times New Roman"/>
          <w:b/>
        </w:rPr>
      </w:pPr>
    </w:p>
    <w:p w14:paraId="53387CAF" w14:textId="77777777" w:rsidR="009C5D2F" w:rsidRDefault="009C5D2F" w:rsidP="005759E1">
      <w:pPr>
        <w:rPr>
          <w:rFonts w:ascii="Times New Roman" w:hAnsi="Times New Roman" w:cs="Times New Roman"/>
          <w:b/>
        </w:rPr>
      </w:pPr>
    </w:p>
    <w:p w14:paraId="52E0C45F" w14:textId="77777777" w:rsidR="009C5D2F" w:rsidRDefault="009C5D2F" w:rsidP="005759E1">
      <w:pPr>
        <w:rPr>
          <w:rFonts w:ascii="Times New Roman" w:hAnsi="Times New Roman" w:cs="Times New Roman"/>
          <w:b/>
        </w:rPr>
      </w:pPr>
    </w:p>
    <w:p w14:paraId="3812B3FD" w14:textId="77777777" w:rsidR="009C5D2F" w:rsidRDefault="009C5D2F" w:rsidP="005759E1">
      <w:pPr>
        <w:rPr>
          <w:rFonts w:ascii="Times New Roman" w:hAnsi="Times New Roman" w:cs="Times New Roman"/>
          <w:b/>
        </w:rPr>
      </w:pPr>
    </w:p>
    <w:p w14:paraId="675C39AE" w14:textId="77777777" w:rsidR="009C5D2F" w:rsidRDefault="009C5D2F" w:rsidP="005759E1">
      <w:pPr>
        <w:rPr>
          <w:rFonts w:ascii="Times New Roman" w:hAnsi="Times New Roman" w:cs="Times New Roman"/>
          <w:b/>
        </w:rPr>
      </w:pPr>
    </w:p>
    <w:p w14:paraId="09A1A651" w14:textId="581DA9D7" w:rsidR="005759E1" w:rsidRPr="005759E1" w:rsidRDefault="005759E1" w:rsidP="005759E1">
      <w:pPr>
        <w:rPr>
          <w:rFonts w:ascii="Times New Roman" w:hAnsi="Times New Roman" w:cs="Times New Roman"/>
          <w:b/>
        </w:rPr>
      </w:pPr>
      <w:r w:rsidRPr="005759E1">
        <w:rPr>
          <w:rFonts w:ascii="Times New Roman" w:hAnsi="Times New Roman" w:cs="Times New Roman"/>
          <w:b/>
        </w:rPr>
        <w:lastRenderedPageBreak/>
        <w:t xml:space="preserve">Example - Solution Architecture Diagram: </w:t>
      </w:r>
    </w:p>
    <w:p w14:paraId="197617B8" w14:textId="08A5E042" w:rsidR="005759E1" w:rsidRPr="005759E1" w:rsidRDefault="009C5D2F" w:rsidP="005759E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E98EBB0" wp14:editId="5E9D8B63">
            <wp:extent cx="5731510" cy="3820795"/>
            <wp:effectExtent l="0" t="0" r="2540" b="8255"/>
            <wp:docPr id="2090161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61714" name="Picture 20901617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FB53" w14:textId="77777777" w:rsidR="009C5D2F" w:rsidRPr="005759E1" w:rsidRDefault="009C5D2F" w:rsidP="009C5D2F">
      <w:pPr>
        <w:rPr>
          <w:rFonts w:ascii="Times New Roman" w:hAnsi="Times New Roman" w:cs="Times New Roman"/>
          <w:b/>
        </w:rPr>
      </w:pPr>
      <w:r w:rsidRPr="005759E1">
        <w:rPr>
          <w:rFonts w:ascii="Times New Roman" w:hAnsi="Times New Roman" w:cs="Times New Roman"/>
          <w:i/>
        </w:rPr>
        <w:t>Figure 1: Architecture and data flow of the voice patient diary sample application</w:t>
      </w:r>
    </w:p>
    <w:p w14:paraId="7AEE5C24" w14:textId="77777777" w:rsidR="009C5D2F" w:rsidRPr="005759E1" w:rsidRDefault="009C5D2F" w:rsidP="009C5D2F">
      <w:pPr>
        <w:rPr>
          <w:rFonts w:ascii="Times New Roman" w:hAnsi="Times New Roman" w:cs="Times New Roman"/>
          <w:b/>
        </w:rPr>
      </w:pPr>
    </w:p>
    <w:p w14:paraId="627A37D4" w14:textId="026290D3" w:rsidR="00942E8F" w:rsidRPr="005759E1" w:rsidRDefault="00942E8F">
      <w:pPr>
        <w:rPr>
          <w:rFonts w:ascii="Times New Roman" w:hAnsi="Times New Roman" w:cs="Times New Roman"/>
          <w:b/>
        </w:rPr>
      </w:pPr>
    </w:p>
    <w:sectPr w:rsidR="00942E8F" w:rsidRPr="00575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877881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9E1"/>
    <w:rsid w:val="001D4651"/>
    <w:rsid w:val="005759E1"/>
    <w:rsid w:val="00942E8F"/>
    <w:rsid w:val="009C5D2F"/>
    <w:rsid w:val="00B3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B58E"/>
  <w15:chartTrackingRefBased/>
  <w15:docId w15:val="{0BBF4D61-3E38-4C29-94A0-74BFED762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9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9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S0986524</dc:creator>
  <cp:keywords/>
  <dc:description/>
  <cp:lastModifiedBy>S0986524</cp:lastModifiedBy>
  <cp:revision>2</cp:revision>
  <dcterms:created xsi:type="dcterms:W3CDTF">2026-09-22T14:45:00Z</dcterms:created>
  <dcterms:modified xsi:type="dcterms:W3CDTF">2026-09-22T16:09:00Z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e710de5f-3d2e-4a71-8b71-ed66cc273369</vt:lpwstr>
  </property>
</Properties>
</file>