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PLAN (DOCUMENT REVISION 2.2 — ARCHITECTURE-RECONCILED)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COSC 75: Software Engineering 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VenueVue: Internet-Independent Point-of-Sale and Recipe-Driven Inventory Management System for Mobile Pop-Up Coffee Shops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Client:</w:t>
      </w:r>
      <w:r w:rsidDel="00000000" w:rsidR="00000000" w:rsidRPr="00000000">
        <w:rPr>
          <w:rFonts w:ascii="Arial" w:cs="Arial" w:eastAsia="Arial" w:hAnsi="Arial"/>
          <w:color w:val="1f1f1f"/>
          <w:rtl w:val="0"/>
        </w:rPr>
        <w:t xml:space="preserve"> TravelBean MNL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Document Revision:</w:t>
      </w:r>
      <w:r w:rsidDel="00000000" w:rsidR="00000000" w:rsidRPr="00000000">
        <w:rPr>
          <w:rFonts w:ascii="Arial" w:cs="Arial" w:eastAsia="Arial" w:hAnsi="Arial"/>
          <w:color w:val="1f1f1f"/>
          <w:rtl w:val="0"/>
        </w:rPr>
        <w:t xml:space="preserve"> Rev 2.2 (Reconciled Baseline &amp; Specification Freeze)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Date of Issue:</w:t>
      </w:r>
      <w:r w:rsidDel="00000000" w:rsidR="00000000" w:rsidRPr="00000000">
        <w:rPr>
          <w:rFonts w:ascii="Arial" w:cs="Arial" w:eastAsia="Arial" w:hAnsi="Arial"/>
          <w:color w:val="1f1f1f"/>
          <w:rtl w:val="0"/>
        </w:rPr>
        <w:t xml:space="preserve"> September 23,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Project Team (CTRL+STAY):</w:t>
      </w:r>
      <w:r w:rsidDel="00000000" w:rsidR="00000000" w:rsidRPr="00000000">
        <w:rPr>
          <w:rFonts w:ascii="Arial" w:cs="Arial" w:eastAsia="Arial" w:hAnsi="Arial"/>
          <w:color w:val="1f1f1f"/>
          <w:rtl w:val="0"/>
        </w:rPr>
        <w:t xml:space="preserve"> Zapico, Zaki (Project Manager / Lead Developer); Gregorio, Rhea Mae (System Analyst / QA Lead); Roquid, Jenny Lyn (QA / Tester)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Problem Domain &amp; Project Scope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Statement of the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Mobile pop-up coffee ventures operating in temporary physical venues—such as outdoor fairs, private weddings, school grounds, and corporate pop-ups—face severe operational friction due to complete reliance on manual paper sales tracking, post-event calculator sales tallying, and unmonitored raw material consumption. Because event venues frequently operate in cellular dead zones or congested wireless environments, cloud-dependent Point-of-Sale (POS) systems become completely unusable. Furthermore, standard retail POS software tracks finished goods as discrete units rather than raw materials, leaving operators unable to monitor recipe depletion (e.g., deducting espresso beans in grams, full-cream milk in milliliters, and paper cups in units per beverage sold).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quantitative SWOT and problem-prioritization analysis conducted by group CTRL+STAY with TravelBean MNL identified seven core operational problems: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Priority Rank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Problem Identification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Current Client Workaround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Priority Score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absence of an offline POS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Forces paper-based order entry; leads to miscalculated totals and lost order slips.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Writing orders on physical notepads.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post-event sales tallying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2 to 3 hours of manual calculation per event; causes operator burnout.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Tallying paper receipts using handheld calculators.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Inefficient product &amp; ingredient inventory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Frequent mid-event stockouts of essential items (espresso beans, full-cream milk, cups).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estimation and post-event manual updates to basic Excel 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Absence of low-stock alert notifications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Staff remain unaware when raw materials reach critical thresholds, causing rejected orders.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spot checks during event lulls.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Lack of historical event performance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Management cannot identify best-selling products, peak hours, or high-margin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Reliance on gut feeling and basic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Time-consuming administrative reconciliation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Labor fatigue reduces overall operational efficiency and business scalability.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Owners working long unpaid hours after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 manpower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Small team (3 members) forced to divide attention between service and manual paperwork.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Operations Manager personally handling manual logging during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System Scope &amp; Operational Boundaries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VenueVue is an </w:t>
      </w:r>
      <w:r w:rsidDel="00000000" w:rsidR="00000000" w:rsidRPr="00000000">
        <w:rPr>
          <w:rFonts w:ascii="Arial" w:cs="Arial" w:eastAsia="Arial" w:hAnsi="Arial"/>
          <w:b w:val="1"/>
          <w:bCs w:val="1"/>
          <w:color w:val="1f1f1f"/>
          <w:rtl w:val="0"/>
        </w:rPr>
        <w:t xml:space="preserve">Internet-independent, locally networked, offline-first</w:t>
      </w:r>
      <w:r w:rsidDel="00000000" w:rsidR="00000000" w:rsidRPr="00000000">
        <w:rPr>
          <w:rFonts w:ascii="Arial" w:cs="Arial" w:eastAsia="Arial" w:hAnsi="Arial"/>
          <w:color w:val="1f1f1f"/>
          <w:rtl w:val="0"/>
        </w:rPr>
        <w:t xml:space="preserve"> Point-of-Sale (POS) and recipe-driven inventory management system custom-engineered for mobile pop-up coffee shop operations. The system utilizes an edge host server consisting of Apache, PHP 8.x, and MySQL 8.x on a central host laptop, communicating with client tablets through a local Wi-Fi LAN using the 192.168.137.x subnet range.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Operational Availability Definition:</w:t>
      </w:r>
      <w:r w:rsidDel="00000000" w:rsidR="00000000" w:rsidRPr="00000000">
        <w:rPr>
          <w:rFonts w:ascii="Arial" w:cs="Arial" w:eastAsia="Arial" w:hAnsi="Arial"/>
          <w:color w:val="1f1f1f"/>
          <w:rtl w:val="0"/>
        </w:rPr>
        <w:t xml:space="preserve"> VenueVue provides operational availability independent of WAN/Internet access, provided that the local host server and local wireless network remain active. "Offline" in this study refers specifically to the absence of WAN/Internet connectivity, not complete autonomous operation of every individual tablet. The system relies on the local host server for authoritative transaction processing, recipe inventory computation, RBAC session validation, and database persistence.</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Operational Dependency &amp; Failure State Handling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VenueVue operates without WAN/Internet access, it relies on the local edge host laptop. The system behavior under distinct network failure conditions is explicitly defined: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SYSTEM FAILURE STATE DIAGRAM</w:t>
        <w:br w:type="textWrapping"/>
        <w:t xml:space="preserve">                  </w:t>
        <w:br w:type="textWrapping"/>
        <w:t xml:space="preserve">     [ WAN / Internet Loss ]                [ Edge Host Server Failure ]</w:t>
        <w:br w:type="textWrapping"/>
        <w:t xml:space="preserve">               │                                         │</w:t>
        <w:br w:type="textWrapping"/>
        <w:t xml:space="preserve">               ▼                                         ▼</w:t>
        <w:br w:type="textWrapping"/>
        <w:t xml:space="preserve">   Wi-Fi LAN &amp; Host Server Active            Local API Processing Halted</w:t>
        <w:br w:type="textWrapping"/>
        <w:t xml:space="preserve">               │                                         │</w:t>
        <w:br w:type="textWrapping"/>
        <w:t xml:space="preserve">               ▼                                         ▼</w:t>
        <w:br w:type="textWrapping"/>
        <w:t xml:space="preserve">   100% Full POS Operations Active           Tablets Shift to Local Queue</w:t>
        <w:br w:type="textWrapping"/>
        <w:t xml:space="preserve">   (Direct Wi-Fi Ingestion)                  (IndexedDB / USB Export Package)</w:t>
        <w:br w:type="textWrapping"/>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WAN / Internet Failure:</w:t>
      </w:r>
      <w:r w:rsidDel="00000000" w:rsidR="00000000" w:rsidRPr="00000000">
        <w:rPr>
          <w:rFonts w:ascii="Arial" w:cs="Arial" w:eastAsia="Arial" w:hAnsi="Arial"/>
          <w:color w:val="1f1f1f"/>
          <w:rtl w:val="0"/>
        </w:rPr>
        <w:t xml:space="preserve"> System remains 100% operational. Tablets submit transactions directly to the local server via Wi-Fi.</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Local Host Server Failure:</w:t>
      </w:r>
      <w:r w:rsidDel="00000000" w:rsidR="00000000" w:rsidRPr="00000000">
        <w:rPr>
          <w:rFonts w:ascii="Arial" w:cs="Arial" w:eastAsia="Arial" w:hAnsi="Arial"/>
          <w:color w:val="1f1f1f"/>
          <w:rtl w:val="0"/>
        </w:rPr>
        <w:t xml:space="preserve"> Server-side transaction processing becomes unavailable. Client tablets transition to queueing transactions locally in IndexedDB as PENDING_LOCAL until server recovery or USB physical package export.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Quantifiable Research Objectives &amp; Target Metrics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 of VenueVue is evaluated against seven measurable objectives linked to explicit experimental metrics: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Metric / Formula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Baseline / Target Criterion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Digitally capture customer transactions at 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Paper Order Elimination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elimination of paper order slips during event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 raw material inventory deductions based on product recipes.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Recipe Deduction Accuracy ($A_{deduction}$)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$A_{deduction} = 100.00\%$ precision between theoretical BOM depletion and database updates.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real-time low-stock alerting mechanisms.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Alert Trigger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alerts trigger immediately when $Q_{hand} \le Q_{threshold}$.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Guarantee Internet-independent system availability during mobile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WAN-Partitioned Functional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operational availability independent of WAN/Internet connectivity.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 post-event sales and operational report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Export Latency ($T_{export}$)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Multi-tab Excel workbook (.xlsx) generated in $T_{export} \le 10 \text{ seconds}$ post-event.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Enable flexible multi-device data ingestion post-event.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Offline Reconciliation Rate ($R_{sync}$)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$R_{sync} = 100\%$ reconciliation, $R_{duplicate} = 0\%$ duplicate creation post-partition.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Enforce API-level Role-Based Access Control (RBAC) across devices.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Authorization Enforcement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Strict backend HTTP 401/403 rejection on unauthorized API calls.</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Scope Boundaries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In-Scope:</w:t>
      </w:r>
      <w:r w:rsidDel="00000000" w:rsidR="00000000" w:rsidRPr="00000000">
        <w:rPr>
          <w:rFonts w:ascii="Arial" w:cs="Arial" w:eastAsia="Arial" w:hAnsi="Arial"/>
          <w:color w:val="1f1f1f"/>
          <w:rtl w:val="0"/>
        </w:rPr>
        <w:t xml:space="preserve"> User authentication with API-level RBAC; touch-optimized POS ordering grid; atomic recipe-based ingredient depletion; low-stock visual alert badges; UUIDv4 idempotency verification; multi-mechanism offline data ingestion (Wi-Fi POST, IndexedDB/USB recovery import, CSV/Excel import); automated generation of 4-tab Excel workbooks via PhpSpreadsheet; 8-table relational database tracking inventory deltas and audit logs.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Out-of-Scope:</w:t>
      </w:r>
      <w:r w:rsidDel="00000000" w:rsidR="00000000" w:rsidRPr="00000000">
        <w:rPr>
          <w:rFonts w:ascii="Arial" w:cs="Arial" w:eastAsia="Arial" w:hAnsi="Arial"/>
          <w:color w:val="1f1f1f"/>
          <w:rtl w:val="0"/>
        </w:rPr>
        <w:t xml:space="preserve"> Physical receipt printers, online cloud synchronization, hardware barcode scanners, customer loyalty modules, integrated e-wallets, and simultaneous multi-venue cloud synchronization.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Project Organization &amp; Governance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Internal Structure &amp; RACI Matrix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team operates under group </w:t>
      </w:r>
      <w:r w:rsidDel="00000000" w:rsidR="00000000" w:rsidRPr="00000000">
        <w:rPr>
          <w:rFonts w:ascii="Arial" w:cs="Arial" w:eastAsia="Arial" w:hAnsi="Arial"/>
          <w:b w:val="1"/>
          <w:bCs w:val="1"/>
          <w:color w:val="1f1f1f"/>
          <w:rtl w:val="0"/>
        </w:rPr>
        <w:t xml:space="preserve">CTRL+STAY</w:t>
      </w:r>
      <w:r w:rsidDel="00000000" w:rsidR="00000000" w:rsidRPr="00000000">
        <w:rPr>
          <w:rFonts w:ascii="Arial" w:cs="Arial" w:eastAsia="Arial" w:hAnsi="Arial"/>
          <w:color w:val="1f1f1f"/>
          <w:rtl w:val="0"/>
        </w:rPr>
        <w:t xml:space="preserve"> for TravelBean MNL: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Personnel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Academic / Project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Deliverable Responsibilities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Zapico, Zaki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Manager / Lead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Overall project governance, SWOT prioritization, React 19 SPA architecture, PHP 8.x backend engine, network topology, and database schema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Gregorio, Rhea Mae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Analyst / QA Lead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requirements specification (SRS), ERD schema design, system architecture documentation, test strategy creation, and QA sign-off.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Roquid, Jenny Lyn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QA &amp; Testing Specialist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Test script execution, network partition testing, PhpSpreadsheet export validation, bug logging, and UAT execution.</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CTRL+STAY TEAM RESPONSIBILITY MATRIX</w:t>
        <w:br w:type="textWrapping"/>
        <w:t xml:space="preserve">                                  </w:t>
        <w:br w:type="textWrapping"/>
        <w:t xml:space="preserve"> ┌───────────────────────────────────────────────┬───────────────┬───────────────────┬───────────────┐</w:t>
        <w:br w:type="textWrapping"/>
        <w:t xml:space="preserve"> │ Project Deliverable / Activity                │ Zaki Zapico   │ Rhea Mae Gregorio │ Jenny Roquid  │</w:t>
        <w:br w:type="textWrapping"/>
        <w:t xml:space="preserve"> ├───────────────────────────────────────────────┼───────────────┼───────────────────┼───────────────┤</w:t>
        <w:br w:type="textWrapping"/>
        <w:t xml:space="preserve"> │ Architecture &amp; Database Schema Design         │  Accountable  │     Responsible   │   Consulted   │</w:t>
        <w:br w:type="textWrapping"/>
        <w:t xml:space="preserve"> │ React 19 Client SPA &amp; IndexedDB Queue         │  Responsible  │      Informed     │   Consulted   │</w:t>
        <w:br w:type="textWrapping"/>
        <w:t xml:space="preserve"> │ PHP 8.x API &amp; Recipe Deduction Engine         │  Responsible  │      Informed     │   Consulted   │</w:t>
        <w:br w:type="textWrapping"/>
        <w:t xml:space="preserve"> │ PhpSpreadsheet Export Module Integration      │   Consulted   │     Consulted     │  Responsible  │</w:t>
        <w:br w:type="textWrapping"/>
        <w:t xml:space="preserve"> │ Experimental Execution &amp; Test Logs            │   Consulted   │    Accountable    │  Responsible  │</w:t>
        <w:br w:type="textWrapping"/>
        <w:t xml:space="preserve"> │ UAT Sign-Off &amp; Thesis Documentation           │  Accountable  │     Responsible   │  Responsible  │</w:t>
        <w:br w:type="textWrapping"/>
        <w:t xml:space="preserve"> └───────────────────────────────────────────────┴───────────────┴───────────────────┴───────────────┘</w:t>
        <w:br w:type="textWrapping"/>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Formal Project Deliverables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Software Project Plan &amp; Project Charter Documents (.pdf / .docx)</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Prioritized SWOT Analysis &amp; System Requirements Specification (SRS)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Reconciled Technical Project Documentation &amp; System Architecture Diagrams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Database ERD &amp; DDL SQL Schema Scripts (8 Relational Tables)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Figma Interactive Touch UI Wireframes (7 Core Screens)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VenueVue SPA &amp; API Source Code (React 19 / Vite 8 / Tailwind CSS 4 / PHP 8.x / MySQL 8.x)</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User Operational Manual &amp; System Installation Guide</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PhpSpreadsheet Automated 4-Tab Excel Workbook Templates (.xlsx)</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Experimental Test Plan, Execution Logs, and Signed UAT Acceptance Certificate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Methodological Framework &amp; Technology Stack Rationale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Four-Pillar Methodology Bounding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methodological ambiguity, each component is restricted to a distinct functional domain: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METHODOLOGY BOUNDARIES</w:t>
        <w:br w:type="textWrapping"/>
        <w:t xml:space="preserve">                                 │</w:t>
        <w:br w:type="textWrapping"/>
        <w:t xml:space="preserve">     ┌───────────────────────────┼───────────────────────────┐</w:t>
        <w:br w:type="textWrapping"/>
        <w:t xml:space="preserve">     ▼                           ▼                           ▼</w:t>
        <w:br w:type="textWrapping"/>
        <w:t xml:space="preserve">Waterfall Governance        Agile Scrum                 User-Centered       ISO/IEC 25010 Quality</w:t>
        <w:br w:type="textWrapping"/>
        <w:t xml:space="preserve">(Academic Stage Gates)  (2-Week Sprints)               Design (UCD)              Framework</w:t>
        <w:br w:type="textWrapping"/>
        <w:t xml:space="preserve">     │                           │                           │                     │</w:t>
        <w:br w:type="textWrapping"/>
        <w:t xml:space="preserve">     ├─ SRS Approvals            ├─ Feature Sprints          ├─ Touch Targets      ├─ Functional Suitability</w:t>
        <w:br w:type="textWrapping"/>
        <w:t xml:space="preserve">     ├─ Architecture Freeze      ├─ Refactoring              ├─ Layout Contrast    ├─ Reliability Metrics</w:t>
        <w:br w:type="textWrapping"/>
        <w:t xml:space="preserve">     └─ UAT Sign-off             └─ Defect Patching          └─ Tap Reduction      └─ Security Evaluation</w:t>
        <w:br w:type="textWrapping"/>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Waterfall Governance (SDLC):</w:t>
      </w:r>
      <w:r w:rsidDel="00000000" w:rsidR="00000000" w:rsidRPr="00000000">
        <w:rPr>
          <w:rFonts w:ascii="Arial" w:cs="Arial" w:eastAsia="Arial" w:hAnsi="Arial"/>
          <w:color w:val="1f1f1f"/>
          <w:rtl w:val="0"/>
        </w:rPr>
        <w:t xml:space="preserve"> Governs macro-level academic milestone verification, compliance documentation control, stage-gate approvals, and formal submission deadlines.</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Agile Scrum:</w:t>
      </w:r>
      <w:r w:rsidDel="00000000" w:rsidR="00000000" w:rsidRPr="00000000">
        <w:rPr>
          <w:rFonts w:ascii="Arial" w:cs="Arial" w:eastAsia="Arial" w:hAnsi="Arial"/>
          <w:color w:val="1f1f1f"/>
          <w:rtl w:val="0"/>
        </w:rPr>
        <w:t xml:space="preserve"> Guides software construction in two-week iterative development cycles, managing feature backlogs, rapid prototyping, and defect correction.</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User-Centered Design (UCD):</w:t>
      </w:r>
      <w:r w:rsidDel="00000000" w:rsidR="00000000" w:rsidRPr="00000000">
        <w:rPr>
          <w:rFonts w:ascii="Arial" w:cs="Arial" w:eastAsia="Arial" w:hAnsi="Arial"/>
          <w:color w:val="1f1f1f"/>
          <w:rtl w:val="0"/>
        </w:rPr>
        <w:t xml:space="preserve"> Governs interface engineering, prioritizing 48px+ touch targets, high-contrast visual elements, and tap-count minimization for fast-paced barista order entry.</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ISO/IEC 25010 Quality Model:</w:t>
      </w:r>
      <w:r w:rsidDel="00000000" w:rsidR="00000000" w:rsidRPr="00000000">
        <w:rPr>
          <w:rFonts w:ascii="Arial" w:cs="Arial" w:eastAsia="Arial" w:hAnsi="Arial"/>
          <w:color w:val="1f1f1f"/>
          <w:rtl w:val="0"/>
        </w:rPr>
        <w:t xml:space="preserve"> Establishes the benchmarking framework for functional suitability, operational reliability, performance efficiency, and security.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Technology Stack Justification &amp; Pivot Rationale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initial planning, native cross-platform mobile builds (Flutter APKs) were evaluated. However, deploying APKs introduces operational friction: manual side-loading required on every tablet, OS compatibility barriers between Android and iPadOS, and physical USB updates needed for emergency code patches.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pivoted to a client-rendered Single Page Application (SPA) built with React 19, TanStack Router, Vite 8, and Tailwind CSS 4, hosted centrally on the XAMPP laptop: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Rationale for Selection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Front-End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v19.x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Declarative client-side UI rendering for touch responsiveness.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Routing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TanStack Router / 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v1.x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Type-safe client-side routing and state navigation for offline SPAs.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Build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Fast asset bundling producing static web files for Apache hosting.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CSS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Tailwind CSS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Utility-first styling supporting touch targets and design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Back-End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Native server-side script execution within XAMPP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Database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MySQL (InnoDB)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Relational engine supporting SELECT ... FOR UPDATE row locks.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Local Server Host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XAMPP Stack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 server stack featuring offline MySQL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Excel 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PhpSpreadsheet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 library capable of generating multi-tab .xlsx workbooks.</w:t>
            </w:r>
          </w:p>
        </w:tc>
      </w:tr>
    </w:tbl>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Reconciled System Architecture &amp; Technical Specifications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Three-Tier Local Client-Server Model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VenueVue utilizes a modified Three-Tier Client-Server Architecture deployed within a local wireless star topology broadcast by the host laptop (192.168.137.1).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VENUEVUE</w:t>
        <w:br w:type="textWrapping"/>
        <w:t xml:space="preserve">              INTERNET-INDEPENDENT EDGE POS</w:t>
        <w:br w:type="textWrapping"/>
        <w:t xml:space="preserve">                         │</w:t>
        <w:br w:type="textWrapping"/>
        <w:t xml:space="preserve">          ┌──────────────┴──────────────┐</w:t>
        <w:br w:type="textWrapping"/>
        <w:t xml:space="preserve">          │                             │</w:t>
        <w:br w:type="textWrapping"/>
        <w:t xml:space="preserve">     CLIENT TIER                   EDGE HOST</w:t>
        <w:br w:type="textWrapping"/>
        <w:t xml:space="preserve"> (React 19 SPA/PWA)              (Apache / PHP 8.x)</w:t>
        <w:br w:type="textWrapping"/>
        <w:t xml:space="preserve">          │                             │</w:t>
        <w:br w:type="textWrapping"/>
        <w:t xml:space="preserve">  IndexedDB Queue                Authentication</w:t>
        <w:br w:type="textWrapping"/>
        <w:t xml:space="preserve">  Touch POS Interface            RBAC Authorization</w:t>
        <w:br w:type="textWrapping"/>
        <w:t xml:space="preserve">  Local State Machine            Idempotency Layer</w:t>
        <w:br w:type="textWrapping"/>
        <w:t xml:space="preserve">          │                      Recipe Engine</w:t>
        <w:br w:type="textWrapping"/>
        <w:t xml:space="preserve">          │                      Inventory Engine</w:t>
        <w:br w:type="textWrapping"/>
        <w:t xml:space="preserve">          │                      Export Engine</w:t>
        <w:br w:type="textWrapping"/>
        <w:t xml:space="preserve">          │                             │</w:t>
        <w:br w:type="textWrapping"/>
        <w:t xml:space="preserve">          └───────── Local Wi-Fi ───────┘</w:t>
        <w:br w:type="textWrapping"/>
        <w:t xml:space="preserve">                        │</w:t>
        <w:br w:type="textWrapping"/>
        <w:t xml:space="preserve">                     MySQL 8.x</w:t>
        <w:br w:type="textWrapping"/>
        <w:t xml:space="preserve">                  (InnoDB Engine)</w:t>
        <w:br w:type="textWrapping"/>
        <w:t xml:space="preserve">                        │</w:t>
        <w:br w:type="textWrapping"/>
        <w:t xml:space="preserve">        ┌───────────────┼───────────────┐</w:t>
        <w:br w:type="textWrapping"/>
        <w:t xml:space="preserve">        │               │               │</w:t>
        <w:br w:type="textWrapping"/>
        <w:t xml:space="preserve">     ORDERS        INVENTORY_        AUDIT_LOGS</w:t>
        <w:br w:type="textWrapping"/>
        <w:t xml:space="preserve">    / ITEMS       TRANSACTIONS</w:t>
        <w:br w:type="textWrapping"/>
        <w:t xml:space="preserve">        │</w:t>
        <w:br w:type="textWrapping"/>
        <w:t xml:space="preserve">   RECIPE_ITEMS</w:t>
        <w:br w:type="textWrapping"/>
        <w:t xml:space="preserve">        │</w:t>
        <w:br w:type="textWrapping"/>
        <w:t xml:space="preserve">   INGREDIENTS</w:t>
        <w:br w:type="textWrapping"/>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Presentation Tier (Client):</w:t>
      </w:r>
      <w:r w:rsidDel="00000000" w:rsidR="00000000" w:rsidRPr="00000000">
        <w:rPr>
          <w:rFonts w:ascii="Arial" w:cs="Arial" w:eastAsia="Arial" w:hAnsi="Arial"/>
          <w:color w:val="1f1f1f"/>
          <w:rtl w:val="0"/>
        </w:rPr>
        <w:t xml:space="preserve"> Executes in tablet browsers or PWA Kiosk mode. Manages touch UI, cart state, client validation, and local IndexedDB transaction queueing during network partitions.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Application Tier (Business Logic):</w:t>
      </w:r>
      <w:r w:rsidDel="00000000" w:rsidR="00000000" w:rsidRPr="00000000">
        <w:rPr>
          <w:rFonts w:ascii="Arial" w:cs="Arial" w:eastAsia="Arial" w:hAnsi="Arial"/>
          <w:color w:val="1f1f1f"/>
          <w:rtl w:val="0"/>
        </w:rPr>
        <w:t xml:space="preserve"> Hosted on Apache/PHP 8.x via XAMPP. Serves static React assets, validates session tokens, enforces RBAC permissions, executes atomic recipe deductions, handles idempotency, and compiles Excel exports.</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Data Persistence Tier (Database):</w:t>
      </w:r>
      <w:r w:rsidDel="00000000" w:rsidR="00000000" w:rsidRPr="00000000">
        <w:rPr>
          <w:rFonts w:ascii="Arial" w:cs="Arial" w:eastAsia="Arial" w:hAnsi="Arial"/>
          <w:color w:val="1f1f1f"/>
          <w:rtl w:val="0"/>
        </w:rPr>
        <w:t xml:space="preserve"> MySQL 8.x running on the InnoDB engine. Maintains ACID-compliant relational storage across 8 core tables using prepared statements.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Three Data-Ingestion Mechanisms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VenueVue replaces "synchronization protocols" with three defined data-ingestion mechanisms pointing to the authoritative database: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Mechanism 1 — Real-Time Wi-Fi HTTP POST (Primary):</w:t>
      </w:r>
      <w:r w:rsidDel="00000000" w:rsidR="00000000" w:rsidRPr="00000000">
        <w:rPr>
          <w:rFonts w:ascii="Arial" w:cs="Arial" w:eastAsia="Arial" w:hAnsi="Arial"/>
          <w:color w:val="1f1f1f"/>
          <w:rtl w:val="0"/>
        </w:rPr>
        <w:t xml:space="preserve"> Client tablets submit completed order payloads over the local hotspot network (192.168.137.x) to the PHP API.</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Mechanism 2 — Local IndexedDB / USB Recovery Import (Fail-Safe):</w:t>
      </w:r>
      <w:r w:rsidDel="00000000" w:rsidR="00000000" w:rsidRPr="00000000">
        <w:rPr>
          <w:rFonts w:ascii="Arial" w:cs="Arial" w:eastAsia="Arial" w:hAnsi="Arial"/>
          <w:color w:val="1f1f1f"/>
          <w:rtl w:val="0"/>
        </w:rPr>
        <w:t xml:space="preserve"> When Wi-Fi drops, transactions queue locally in IndexedDB under a PENDING_LOCAL state. Queued records can be exported as structured JSON recovery packages and transferred via USB drive to the host laptop.</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Mechanism 3 — Manual Excel/CSV Batch Ingestion (Administrative Fallback):</w:t>
      </w:r>
      <w:r w:rsidDel="00000000" w:rsidR="00000000" w:rsidRPr="00000000">
        <w:rPr>
          <w:rFonts w:ascii="Arial" w:cs="Arial" w:eastAsia="Arial" w:hAnsi="Arial"/>
          <w:color w:val="1f1f1f"/>
          <w:rtl w:val="0"/>
        </w:rPr>
        <w:t xml:space="preserve"> Sales spreadsheets uploaded via the Mobile Admin Console are parsed using PhpSpreadsheet, verified against idempotency keys, and committed atomically.</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Transaction State Machine &amp; UUIDv4 Idempotency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tablet-generated order receives a client-generated </w:t>
      </w:r>
      <w:r w:rsidDel="00000000" w:rsidR="00000000" w:rsidRPr="00000000">
        <w:rPr>
          <w:rFonts w:ascii="Arial" w:cs="Arial" w:eastAsia="Arial" w:hAnsi="Arial"/>
          <w:b w:val="1"/>
          <w:bCs w:val="1"/>
          <w:color w:val="1f1f1f"/>
          <w:rtl w:val="0"/>
        </w:rPr>
        <w:t xml:space="preserve">UUIDv4</w:t>
      </w:r>
      <w:r w:rsidDel="00000000" w:rsidR="00000000" w:rsidRPr="00000000">
        <w:rPr>
          <w:rFonts w:ascii="Arial" w:cs="Arial" w:eastAsia="Arial" w:hAnsi="Arial"/>
          <w:color w:val="1f1f1f"/>
          <w:rtl w:val="0"/>
        </w:rPr>
        <w:t xml:space="preserve"> client_transaction_id before transmission.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Create Order    │</w:t>
        <w:br w:type="textWrapping"/>
        <w:t xml:space="preserve">                 └────────┬─────────┘</w:t>
        <w:br w:type="textWrapping"/>
        <w:t xml:space="preserve">                          │</w:t>
        <w:br w:type="textWrapping"/>
        <w:t xml:space="preserve">                          ▼</w:t>
        <w:br w:type="textWrapping"/>
        <w:t xml:space="preserve">                 ┌──────────────────┐</w:t>
        <w:br w:type="textWrapping"/>
        <w:t xml:space="preserve">                 │  PENDING_LOCAL   │ (IndexedDB Cache)</w:t>
        <w:br w:type="textWrapping"/>
        <w:t xml:space="preserve">                 └────────┬─────────┘</w:t>
        <w:br w:type="textWrapping"/>
        <w:t xml:space="preserve">                          │</w:t>
        <w:br w:type="textWrapping"/>
        <w:t xml:space="preserve">                   HTTP POST Attempt</w:t>
        <w:br w:type="textWrapping"/>
        <w:t xml:space="preserve">                          │</w:t>
        <w:br w:type="textWrapping"/>
        <w:t xml:space="preserve">              ┌───────────┴───────────┐</w:t>
        <w:br w:type="textWrapping"/>
        <w:t xml:space="preserve">              │                       │</w:t>
        <w:br w:type="textWrapping"/>
        <w:t xml:space="preserve">           Success                 Failure</w:t>
        <w:br w:type="textWrapping"/>
        <w:t xml:space="preserve">              │                       │</w:t>
        <w:br w:type="textWrapping"/>
        <w:t xml:space="preserve">              ▼                       ▼</w:t>
        <w:br w:type="textWrapping"/>
        <w:t xml:space="preserve">       ┌─────────────┐         ┌─────────────┐</w:t>
        <w:br w:type="textWrapping"/>
        <w:t xml:space="preserve">       │  COMMITTED  │         │PENDING_LOCAL│</w:t>
        <w:br w:type="textWrapping"/>
        <w:t xml:space="preserve">       └─────────────┘         └──────┬──────┘</w:t>
        <w:br w:type="textWrapping"/>
        <w:t xml:space="preserve">                                      │</w:t>
        <w:br w:type="textWrapping"/>
        <w:t xml:space="preserve">                               Retry / USB Export</w:t>
        <w:br w:type="textWrapping"/>
        <w:t xml:space="preserve">                                      │</w:t>
        <w:br w:type="textWrapping"/>
        <w:t xml:space="preserve">                                      ▼</w:t>
        <w:br w:type="textWrapping"/>
        <w:t xml:space="preserve">                               ┌─────────────┐</w:t>
        <w:br w:type="textWrapping"/>
        <w:t xml:space="preserve">                               │  COMMITTED  │</w:t>
        <w:br w:type="textWrapping"/>
        <w:t xml:space="preserve">                               └─────────────┘</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database enforces a UNIQUE index constraint on ORDERS.client_transaction_id. Upon receiving a request:</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PHP API checks if client_transaction_id already exists in ORDERS.</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it exists, the server returns the existing transaction result without re-executing inventory deductions.</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new, the server executes the atomic transaction and returns 201 Created.</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client updates the local status to COMMITTED only after receiving the server's HTTP confirmation.</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Atomic Order-Processing &amp; Concurrency Control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multiple barista tablets submit orders simultaneously, inventory deduction is protected against race conditions using InnoDB row-level locking (SELECT ... FOR UPDATE) inside a single database transaction: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SQL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START</w:t>
      </w:r>
      <w:r w:rsidDel="00000000" w:rsidR="00000000" w:rsidRPr="00000000">
        <w:rPr>
          <w:rFonts w:ascii="Arial" w:cs="Arial" w:eastAsia="Arial" w:hAnsi="Arial"/>
          <w:color w:val="1f1f1f"/>
          <w:shd w:fill="141414" w:val="clear"/>
          <w:rtl w:val="0"/>
        </w:rPr>
        <w:t xml:space="preserve"> TRANSACTION;</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-- 1. Obtain row-level locks on candidate ingredients to prevent concurrent read/write conflicts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SELECT</w:t>
      </w:r>
      <w:r w:rsidDel="00000000" w:rsidR="00000000" w:rsidRPr="00000000">
        <w:rPr>
          <w:rFonts w:ascii="Arial" w:cs="Arial" w:eastAsia="Arial" w:hAnsi="Arial"/>
          <w:color w:val="1f1f1f"/>
          <w:shd w:fill="141414" w:val="clear"/>
          <w:rtl w:val="0"/>
        </w:rPr>
        <w:t xml:space="preserve"> ingredient_id, current_stock, minimum_stock</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INGREDIENTS</w:t>
        <w:br w:type="textWrapping"/>
      </w:r>
      <w:r w:rsidDel="00000000" w:rsidR="00000000" w:rsidRPr="00000000">
        <w:rPr>
          <w:rFonts w:ascii="Arial" w:cs="Arial" w:eastAsia="Arial" w:hAnsi="Arial"/>
          <w:i w:val="0"/>
          <w:iCs w:val="0"/>
          <w:color w:val="969dff"/>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ingredient_id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102</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UPDATE;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-- 2. Validate current_stock &gt;= required_depletion in PHP application logic</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-- 3. Execute ingredient depletion</w:t>
      </w:r>
      <w:r w:rsidDel="00000000" w:rsidR="00000000" w:rsidRPr="00000000">
        <w:rPr>
          <w:rFonts w:ascii="Arial" w:cs="Arial" w:eastAsia="Arial" w:hAnsi="Arial"/>
          <w:color w:val="1f1f1f"/>
          <w:shd w:fill="141414" w:val="clear"/>
          <w:rtl w:val="0"/>
        </w:rPr>
        <w:br w:type="textWrapping"/>
        <w:t xml:space="preserve">UPDATE INGREDIENTS </w:t>
      </w:r>
      <w:r w:rsidDel="00000000" w:rsidR="00000000" w:rsidRPr="00000000">
        <w:rPr>
          <w:rFonts w:ascii="Arial" w:cs="Arial" w:eastAsia="Arial" w:hAnsi="Arial"/>
          <w:i w:val="0"/>
          <w:iCs w:val="0"/>
          <w:color w:val="969dff"/>
          <w:sz w:val="20"/>
          <w:szCs w:val="20"/>
          <w:shd w:fill="141414" w:val="clear"/>
          <w:rtl w:val="0"/>
        </w:rPr>
        <w:t xml:space="preserve">SET</w:t>
      </w:r>
      <w:r w:rsidDel="00000000" w:rsidR="00000000" w:rsidRPr="00000000">
        <w:rPr>
          <w:rFonts w:ascii="Arial" w:cs="Arial" w:eastAsia="Arial" w:hAnsi="Arial"/>
          <w:color w:val="1f1f1f"/>
          <w:shd w:fill="141414" w:val="clear"/>
          <w:rtl w:val="0"/>
        </w:rPr>
        <w:t xml:space="preserve"> current_stock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current_stock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18.000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ingredient_id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101</w:t>
      </w:r>
      <w:r w:rsidDel="00000000" w:rsidR="00000000" w:rsidRPr="00000000">
        <w:rPr>
          <w:rFonts w:ascii="Arial" w:cs="Arial" w:eastAsia="Arial" w:hAnsi="Arial"/>
          <w:color w:val="1f1f1f"/>
          <w:shd w:fill="141414" w:val="clear"/>
          <w:rtl w:val="0"/>
        </w:rPr>
        <w:t xml:space="preserve">;</w:t>
        <w:br w:type="textWrapping"/>
        <w:t xml:space="preserve">UPDATE INGREDIENTS </w:t>
      </w:r>
      <w:r w:rsidDel="00000000" w:rsidR="00000000" w:rsidRPr="00000000">
        <w:rPr>
          <w:rFonts w:ascii="Arial" w:cs="Arial" w:eastAsia="Arial" w:hAnsi="Arial"/>
          <w:i w:val="0"/>
          <w:iCs w:val="0"/>
          <w:color w:val="969dff"/>
          <w:sz w:val="20"/>
          <w:szCs w:val="20"/>
          <w:shd w:fill="141414" w:val="clear"/>
          <w:rtl w:val="0"/>
        </w:rPr>
        <w:t xml:space="preserve">SET</w:t>
      </w:r>
      <w:r w:rsidDel="00000000" w:rsidR="00000000" w:rsidRPr="00000000">
        <w:rPr>
          <w:rFonts w:ascii="Arial" w:cs="Arial" w:eastAsia="Arial" w:hAnsi="Arial"/>
          <w:color w:val="1f1f1f"/>
          <w:shd w:fill="141414" w:val="clear"/>
          <w:rtl w:val="0"/>
        </w:rPr>
        <w:t xml:space="preserve"> current_stock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current_stock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200.000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ingredient_id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102</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-- 4. Insert master order and line items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INSERT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INTO</w:t>
      </w:r>
      <w:r w:rsidDel="00000000" w:rsidR="00000000" w:rsidRPr="00000000">
        <w:rPr>
          <w:rFonts w:ascii="Arial" w:cs="Arial" w:eastAsia="Arial" w:hAnsi="Arial"/>
          <w:color w:val="1f1f1f"/>
          <w:shd w:fill="141414" w:val="clear"/>
          <w:rtl w:val="0"/>
        </w:rPr>
        <w:t xml:space="preserve"> ORDERS (client_transaction_id, user_id, tablet_id, total_amount, cash_tendered, created_at, committed_at)</w:t>
        <w:br w:type="textWrapping"/>
      </w:r>
      <w:r w:rsidDel="00000000" w:rsidR="00000000" w:rsidRPr="00000000">
        <w:rPr>
          <w:rFonts w:ascii="Arial" w:cs="Arial" w:eastAsia="Arial" w:hAnsi="Arial"/>
          <w:i w:val="0"/>
          <w:iCs w:val="0"/>
          <w:color w:val="969dff"/>
          <w:sz w:val="20"/>
          <w:szCs w:val="20"/>
          <w:shd w:fill="141414" w:val="clear"/>
          <w:rtl w:val="0"/>
        </w:rPr>
        <w:t xml:space="preserve">VALUES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'550e8400-e29b-41d4-a716-446655440000'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'T-01'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340.00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500.00</w:t>
      </w:r>
      <w:r w:rsidDel="00000000" w:rsidR="00000000" w:rsidRPr="00000000">
        <w:rPr>
          <w:rFonts w:ascii="Arial" w:cs="Arial" w:eastAsia="Arial" w:hAnsi="Arial"/>
          <w:color w:val="1f1f1f"/>
          <w:shd w:fill="141414" w:val="clear"/>
          <w:rtl w:val="0"/>
        </w:rPr>
        <w:t xml:space="preserve">, NOW(), NOW());</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-- 5. Insert movement ledger and audit logs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INSERT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INTO</w:t>
      </w:r>
      <w:r w:rsidDel="00000000" w:rsidR="00000000" w:rsidRPr="00000000">
        <w:rPr>
          <w:rFonts w:ascii="Arial" w:cs="Arial" w:eastAsia="Arial" w:hAnsi="Arial"/>
          <w:color w:val="1f1f1f"/>
          <w:shd w:fill="141414" w:val="clear"/>
          <w:rtl w:val="0"/>
        </w:rPr>
        <w:t xml:space="preserve"> INVENTORY_TRANSACTIONS (ingredient_id, user_id, order_id, transaction_type, quantity_delta, created_at)</w:t>
        <w:br w:type="textWrapping"/>
      </w:r>
      <w:r w:rsidDel="00000000" w:rsidR="00000000" w:rsidRPr="00000000">
        <w:rPr>
          <w:rFonts w:ascii="Arial" w:cs="Arial" w:eastAsia="Arial" w:hAnsi="Arial"/>
          <w:i w:val="0"/>
          <w:iCs w:val="0"/>
          <w:color w:val="969dff"/>
          <w:sz w:val="20"/>
          <w:szCs w:val="20"/>
          <w:shd w:fill="141414" w:val="clear"/>
          <w:rtl w:val="0"/>
        </w:rPr>
        <w:t xml:space="preserve">VALUES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LAST_INSERT_ID(), </w:t>
      </w:r>
      <w:r w:rsidDel="00000000" w:rsidR="00000000" w:rsidRPr="00000000">
        <w:rPr>
          <w:rFonts w:ascii="Arial" w:cs="Arial" w:eastAsia="Arial" w:hAnsi="Arial"/>
          <w:i w:val="0"/>
          <w:iCs w:val="0"/>
          <w:color w:val="60d673"/>
          <w:sz w:val="20"/>
          <w:szCs w:val="20"/>
          <w:shd w:fill="141414" w:val="clear"/>
          <w:rtl w:val="0"/>
        </w:rPr>
        <w:t xml:space="preserve">'SALE'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-18.000</w:t>
      </w:r>
      <w:r w:rsidDel="00000000" w:rsidR="00000000" w:rsidRPr="00000000">
        <w:rPr>
          <w:rFonts w:ascii="Arial" w:cs="Arial" w:eastAsia="Arial" w:hAnsi="Arial"/>
          <w:color w:val="1f1f1f"/>
          <w:shd w:fill="141414" w:val="clear"/>
          <w:rtl w:val="0"/>
        </w:rPr>
        <w:t xml:space="preserve">, NOW());</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COMMIT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Complete Eight-Table Database Schema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database schema is expanded to 8 core tables to guarantee inventory movement traceability and security auditability: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USERS     │</w:t>
        <w:br w:type="textWrapping"/>
        <w:t xml:space="preserve">                      └───────┬───────┘</w:t>
        <w:br w:type="textWrapping"/>
        <w:t xml:space="preserve">                              │ 1</w:t>
        <w:br w:type="textWrapping"/>
        <w:t xml:space="preserve">                              │ creates / performs</w:t>
        <w:br w:type="textWrapping"/>
        <w:t xml:space="preserve">                              ▼ *</w:t>
        <w:br w:type="textWrapping"/>
        <w:t xml:space="preserve">   ┌──────────────────────────┴──────────────────────────┐</w:t>
        <w:br w:type="textWrapping"/>
        <w:t xml:space="preserve">   │                                                     │</w:t>
        <w:br w:type="textWrapping"/>
        <w:t xml:space="preserve">   ▼ *                                                   ▼ *</w:t>
        <w:br w:type="textWrapping"/>
        <w:t xml:space="preserve">┌───────────────────────┐                     ┌────────────────────────┐</w:t>
        <w:br w:type="textWrapping"/>
        <w:t xml:space="preserve">│        ORDERS         │                     │ INVENTORY_TRANSACTIONS │</w:t>
        <w:br w:type="textWrapping"/>
        <w:t xml:space="preserve">└───────────┬───────────┘                     └───────────┬────────────┘</w:t>
        <w:br w:type="textWrapping"/>
        <w:t xml:space="preserve">            │ 1                                           │ *</w:t>
        <w:br w:type="textWrapping"/>
        <w:t xml:space="preserve">            │ contains                                    │ references</w:t>
        <w:br w:type="textWrapping"/>
        <w:t xml:space="preserve">            ▼ *                                           │</w:t>
        <w:br w:type="textWrapping"/>
        <w:t xml:space="preserve">┌───────────────────────┐                                 │</w:t>
        <w:br w:type="textWrapping"/>
        <w:t xml:space="preserve">│      ORDER_ITEMS      │                                 │</w:t>
        <w:br w:type="textWrapping"/>
        <w:t xml:space="preserve">└───────────┬───────────┘                                 │</w:t>
        <w:br w:type="textWrapping"/>
        <w:t xml:space="preserve">            │ *                                           │</w:t>
        <w:br w:type="textWrapping"/>
        <w:t xml:space="preserve">            │ references                                  │</w:t>
        <w:br w:type="textWrapping"/>
        <w:t xml:space="preserve">            ▼ 1                                           │</w:t>
        <w:br w:type="textWrapping"/>
        <w:t xml:space="preserve">┌───────────────────────┐                                 │</w:t>
        <w:br w:type="textWrapping"/>
        <w:t xml:space="preserve">│       PRODUCTS        │                                 │</w:t>
        <w:br w:type="textWrapping"/>
        <w:t xml:space="preserve">└───────────┬───────────┘                                 │</w:t>
        <w:br w:type="textWrapping"/>
        <w:t xml:space="preserve">            │ 1                                           │</w:t>
        <w:br w:type="textWrapping"/>
        <w:t xml:space="preserve">            │ maps via                                    │</w:t>
        <w:br w:type="textWrapping"/>
        <w:t xml:space="preserve">            ▼ *                                           │</w:t>
        <w:br w:type="textWrapping"/>
        <w:t xml:space="preserve">┌───────────────────────┐                                 │</w:t>
        <w:br w:type="textWrapping"/>
        <w:t xml:space="preserve">│     RECIPE_ITEMS      │                                 │</w:t>
        <w:br w:type="textWrapping"/>
        <w:t xml:space="preserve">└───────────┬───────────┘                                 │</w:t>
        <w:br w:type="textWrapping"/>
        <w:t xml:space="preserve">            │ *                                           │</w:t>
        <w:br w:type="textWrapping"/>
        <w:t xml:space="preserve">            │ targets                                     │</w:t>
        <w:br w:type="textWrapping"/>
        <w:t xml:space="preserve">            ▼ 1                                           ▼ 1</w:t>
        <w:br w:type="textWrapping"/>
        <w:t xml:space="preserve">┌───────────────────────────────────────────────────────────┐</w:t>
        <w:br w:type="textWrapping"/>
        <w:t xml:space="preserve">│                        INGREDIENTS                        │</w:t>
        <w:br w:type="textWrapping"/>
        <w:t xml:space="preserve">└─────────────────────────────┬─────────────────────────────┘</w:t>
        <w:br w:type="textWrapping"/>
        <w:t xml:space="preserve">                              │ 1</w:t>
        <w:br w:type="textWrapping"/>
        <w:t xml:space="preserve">                              │ logged via</w:t>
        <w:br w:type="textWrapping"/>
        <w:t xml:space="preserve">                              ▼ *</w:t>
        <w:br w:type="textWrapping"/>
        <w:t xml:space="preserve">                      ┌───────────────┐</w:t>
        <w:br w:type="textWrapping"/>
        <w:t xml:space="preserve">                      │  AUDIT_LOGS   │</w:t>
        <w:br w:type="textWrapping"/>
        <w:t xml:space="preserve">                      └───────────────┘</w:t>
        <w:br w:type="textWrapping"/>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USERS</w:t>
      </w:r>
      <w:r w:rsidDel="00000000" w:rsidR="00000000" w:rsidRPr="00000000">
        <w:rPr>
          <w:rFonts w:ascii="Arial" w:cs="Arial" w:eastAsia="Arial" w:hAnsi="Arial"/>
          <w:color w:val="1f1f1f"/>
          <w:rtl w:val="0"/>
        </w:rPr>
        <w:t xml:space="preserve">: user_id (PK), username (UNIQUE), password_hash, role (ENUM: BARISTA, OWNER), is_active, created_at.</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PRODUCTS</w:t>
      </w:r>
      <w:r w:rsidDel="00000000" w:rsidR="00000000" w:rsidRPr="00000000">
        <w:rPr>
          <w:rFonts w:ascii="Arial" w:cs="Arial" w:eastAsia="Arial" w:hAnsi="Arial"/>
          <w:color w:val="1f1f1f"/>
          <w:rtl w:val="0"/>
        </w:rPr>
        <w:t xml:space="preserve">: product_id (PK), product_name, category, unit_price, is_active.</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INGREDIENTS</w:t>
      </w:r>
      <w:r w:rsidDel="00000000" w:rsidR="00000000" w:rsidRPr="00000000">
        <w:rPr>
          <w:rFonts w:ascii="Arial" w:cs="Arial" w:eastAsia="Arial" w:hAnsi="Arial"/>
          <w:color w:val="1f1f1f"/>
          <w:rtl w:val="0"/>
        </w:rPr>
        <w:t xml:space="preserve">: ingredient_id (PK), ingredient_name, unit (g, mL, units), current_stock, minimum_stock, updated_at.</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RECIPE_ITEMS</w:t>
      </w:r>
      <w:r w:rsidDel="00000000" w:rsidR="00000000" w:rsidRPr="00000000">
        <w:rPr>
          <w:rFonts w:ascii="Arial" w:cs="Arial" w:eastAsia="Arial" w:hAnsi="Arial"/>
          <w:color w:val="1f1f1f"/>
          <w:rtl w:val="0"/>
        </w:rPr>
        <w:t xml:space="preserve">: recipe_item_id (PK), product_id (FK), ingredient_id (FK), quantity_required. </w:t>
      </w:r>
      <w:r w:rsidDel="00000000" w:rsidR="00000000" w:rsidRPr="00000000">
        <w:rPr>
          <w:rFonts w:ascii="Arial" w:cs="Arial" w:eastAsia="Arial" w:hAnsi="Arial"/>
          <w:i w:val="1"/>
          <w:iCs w:val="1"/>
          <w:color w:val="1f1f1f"/>
          <w:rtl w:val="0"/>
        </w:rPr>
        <w:t xml:space="preserve">Constraint: UNIQUE(product_id, ingredient_id)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ORDERS</w:t>
      </w:r>
      <w:r w:rsidDel="00000000" w:rsidR="00000000" w:rsidRPr="00000000">
        <w:rPr>
          <w:rFonts w:ascii="Arial" w:cs="Arial" w:eastAsia="Arial" w:hAnsi="Arial"/>
          <w:color w:val="1f1f1f"/>
          <w:rtl w:val="0"/>
        </w:rPr>
        <w:t xml:space="preserve">: order_id (PK, BIGINT), client_transaction_id (CHAR(36), UNIQUE, NOT NULL), user_id (FK), tablet_id, total_amount, cash_tendered, created_at, committed_at.</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ORDER_ITEMS</w:t>
      </w:r>
      <w:r w:rsidDel="00000000" w:rsidR="00000000" w:rsidRPr="00000000">
        <w:rPr>
          <w:rFonts w:ascii="Arial" w:cs="Arial" w:eastAsia="Arial" w:hAnsi="Arial"/>
          <w:color w:val="1f1f1f"/>
          <w:rtl w:val="0"/>
        </w:rPr>
        <w:t xml:space="preserve">: order_item_id (PK, BIGINT), order_id (FK), product_id (FK), quantity, unit_price.</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INVENTORY_TRANSACTIONS</w:t>
      </w:r>
      <w:r w:rsidDel="00000000" w:rsidR="00000000" w:rsidRPr="00000000">
        <w:rPr>
          <w:rFonts w:ascii="Arial" w:cs="Arial" w:eastAsia="Arial" w:hAnsi="Arial"/>
          <w:color w:val="1f1f1f"/>
          <w:rtl w:val="0"/>
        </w:rPr>
        <w:t xml:space="preserve">: inventory_transaction_id (PK, BIGINT), ingredient_id (FK), user_id (FK), order_id (Nullable FK), transaction_type (ENUM: SALE, RESTOCK, ADJUSTMENT), quantity_delta, reason, created_at.</w:t>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AUDIT_LOGS</w:t>
      </w:r>
      <w:r w:rsidDel="00000000" w:rsidR="00000000" w:rsidRPr="00000000">
        <w:rPr>
          <w:rFonts w:ascii="Arial" w:cs="Arial" w:eastAsia="Arial" w:hAnsi="Arial"/>
          <w:color w:val="1f1f1f"/>
          <w:rtl w:val="0"/>
        </w:rPr>
        <w:t xml:space="preserve">: audit_log_id (PK, BIGINT), user_id (Nullable FK), action, entity_type, entity_id, details (JSON/TEXT), ip_address, created_at.</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 API-Level Security &amp; Session Architecture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is enforced strictly at the PHP API level. Hiding UI buttons in React is treated as a UX feature, not authorization. Every API request must validate the user's session token and role permissions, returning HTTP 401 Unauthorized or HTTP 403 Forbidden if unauthorized. All administrative overrides, restocks, and security rejections are logged in AUDIT_LOGS.</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Experimental Evaluation Framework</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Empirical Evaluation Formulas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VenueVue is governed by explicit mathematical formulas:</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Recipe Deduction Accuracy (</w:t>
      </w:r>
      <w:r w:rsidDel="00000000" w:rsidR="00000000" w:rsidRPr="00000000">
        <w:rPr>
          <w:rFonts w:ascii="Arial" w:cs="Arial" w:eastAsia="Arial" w:hAnsi="Arial"/>
          <w:b w:val="1"/>
          <w:bCs w:val="1"/>
          <w:i w:val="0"/>
          <w:iCs w:val="0"/>
          <w:color w:val="1f1f1f"/>
          <w:sz w:val="24"/>
          <w:szCs w:val="24"/>
          <w:rtl w:val="0"/>
        </w:rPr>
        <w:t xml:space="preserve">$A_{deduction}$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Measures absolute precision between calculated mathematical stock depletion ($Q_{BOM}$) and physical database updates ($Q_{DB}$) across $n$ evaluation observations: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$$A_{deduction} = \left( 1 - \frac{\sum_{i=1}^{n}\vert{}Q_{BOM,i}-Q_{DB,i}\vert{}}{\sum_{i=1}^{n}\vert{}Q_{BOM,i}\vert{}} \right) \times 100\%$$</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(Target: $A_{deduction} = 100.00\%$ under non-partitioned operations).</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End-to-End Transaction Latency (</w:t>
      </w:r>
      <w:r w:rsidDel="00000000" w:rsidR="00000000" w:rsidRPr="00000000">
        <w:rPr>
          <w:rFonts w:ascii="Arial" w:cs="Arial" w:eastAsia="Arial" w:hAnsi="Arial"/>
          <w:b w:val="1"/>
          <w:bCs w:val="1"/>
          <w:i w:val="0"/>
          <w:iCs w:val="0"/>
          <w:color w:val="1f1f1f"/>
          <w:sz w:val="24"/>
          <w:szCs w:val="24"/>
          <w:rtl w:val="0"/>
        </w:rPr>
        <w:t xml:space="preserve">$L_{trans}$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Measures turnaround time between client transmission ($t_{submit}$) and server database confirmation ($t_{commit}$):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$$L_{trans,j} = t_{commit,j} - t_{submit,j}$$</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$$\text{Mean Latency: } L_{mean} = \frac{1}{n} \sum_{j=1}^{n} L_{trans,j}$$</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(Target: Mean $L_{trans} \le 250 \text{ ms}$, 95th Percentile $p95 \le 500 \text{ ms}$ on local LAN).</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Offline Reconciliation Rate (</w:t>
      </w:r>
      <w:r w:rsidDel="00000000" w:rsidR="00000000" w:rsidRPr="00000000">
        <w:rPr>
          <w:rFonts w:ascii="Arial" w:cs="Arial" w:eastAsia="Arial" w:hAnsi="Arial"/>
          <w:b w:val="1"/>
          <w:bCs w:val="1"/>
          <w:i w:val="0"/>
          <w:iCs w:val="0"/>
          <w:color w:val="1f1f1f"/>
          <w:sz w:val="24"/>
          <w:szCs w:val="24"/>
          <w:rtl w:val="0"/>
        </w:rPr>
        <w:t xml:space="preserve">$R_{sync}$</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Evaluates data restoration completeness following a network partition ($N_{queued}$ transactions queued locally):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$$R_{sync} = \frac{N_{reconciled}}{N_{queued}} \times 100\%$$</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$$\text{Duplicate Creation Rate: } R_{duplicate} = \frac{N_{duplicate}}{N_{queued}} \times 100\%$$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(Target: $R_{sync} = 100.00\%$, $R_{duplicate} = 0.00\%$).</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Transaction Success Rate (</w:t>
      </w:r>
      <w:r w:rsidDel="00000000" w:rsidR="00000000" w:rsidRPr="00000000">
        <w:rPr>
          <w:rFonts w:ascii="Arial" w:cs="Arial" w:eastAsia="Arial" w:hAnsi="Arial"/>
          <w:b w:val="1"/>
          <w:bCs w:val="1"/>
          <w:i w:val="0"/>
          <w:iCs w:val="0"/>
          <w:color w:val="1f1f1f"/>
          <w:sz w:val="24"/>
          <w:szCs w:val="24"/>
          <w:rtl w:val="0"/>
        </w:rPr>
        <w:t xml:space="preserve">$R_{success}$</w:t>
      </w:r>
      <w:r w:rsidDel="00000000" w:rsidR="00000000" w:rsidRPr="00000000">
        <w:rPr>
          <w:rFonts w:ascii="Arial" w:cs="Arial" w:eastAsia="Arial" w:hAnsi="Arial"/>
          <w:color w:val="1f1f1f"/>
          <w:rtl w:val="0"/>
        </w:rPr>
        <w:t xml:space="preserve">) &amp; Throughput (</w:t>
      </w:r>
      <w:r w:rsidDel="00000000" w:rsidR="00000000" w:rsidRPr="00000000">
        <w:rPr>
          <w:rFonts w:ascii="Arial" w:cs="Arial" w:eastAsia="Arial" w:hAnsi="Arial"/>
          <w:b w:val="1"/>
          <w:bCs w:val="1"/>
          <w:i w:val="0"/>
          <w:iCs w:val="0"/>
          <w:color w:val="1f1f1f"/>
          <w:sz w:val="24"/>
          <w:szCs w:val="24"/>
          <w:rtl w:val="0"/>
        </w:rPr>
        <w:t xml:space="preserve">$T$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$$R_{success} = \frac{N_{successful}}{N_{attempted}} \times 100\% \quad \text{and} \quad T = \frac{N_{committed}}{\Delta t}$$</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14-Scenario Experimental Test Matrix</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Test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Scenario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Acceptance Condition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tablet normal sale 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$L_{trans}$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Successful commit; $L_{trans} \le 250 \text{ ms}$ on local Wi-Fi.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Two tablets submitting simultaneous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Inventory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 lost updates; sequential atomic transaction commits.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 tablets selling items sharing ingredients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$A_{deduction}$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Row locks prevent stale reads; $A_{deduction} =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Wi-Fi network partition mid-checkout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 retained safely in tablet IndexedDB as PENDING_LOCAL.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Wi-Fi connectivity restored post-partition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$R_{sync} = 100\%$; queued transactions automatically reconcile to host.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Network timeout followed by client retry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$R_{duplicate}$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$R_{duplicate} = 0\%$; UUID constraint prevents duplicate order creation.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Re-importing duplicate USB recovery package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$R_{duplicate}$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Import module flags existing UUIDs and skips re-deduction.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Excel/CSV administrative batch import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Import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 records committed atomically; malformed rows trigger rollback.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Order placement exceeding available 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Policy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 API returns HTTP 409 Conflict; inventory remains untouched.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Barista account calling stock edit API 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RBAC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 returns HTTP 403 Forbidden; logged in AUDIT_LOGS.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Transmitting API payload with expired session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 returns HTTP 401 Unauthorized; operation blocked.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Recipe BOM verification across menu items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$A_{deduction}$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Calculated recipe quantities exactly match INVENTORY_TRANSACTIONS.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Stock dropping below configured minimum_stock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Alert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Interface renders low-stock badge; item listed in Restock 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4-tab Excel workbook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$T_{export}$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Multi-tab .xlsx workbook generated in $T_{export} \le 10 \text{ s}$.</w:t>
            </w:r>
          </w:p>
        </w:tc>
      </w:tr>
    </w:tbl>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Project Schedule &amp; Work Breakdown Structure (WBS)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Academic Schedule: </w:t>
      </w:r>
      <w:r w:rsidDel="00000000" w:rsidR="00000000" w:rsidRPr="00000000">
        <w:rPr>
          <w:rFonts w:ascii="Arial" w:cs="Arial" w:eastAsia="Arial" w:hAnsi="Arial"/>
          <w:b w:val="1"/>
          <w:bCs w:val="1"/>
          <w:color w:val="1f1f1f"/>
          <w:rtl w:val="0"/>
        </w:rPr>
        <w:t xml:space="preserve">August 3, 2026 – December 18, 2026 (20 Weeks / 5 Months)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Status Snapshot: </w:t>
      </w:r>
      <w:r w:rsidDel="00000000" w:rsidR="00000000" w:rsidRPr="00000000">
        <w:rPr>
          <w:rFonts w:ascii="Arial" w:cs="Arial" w:eastAsia="Arial" w:hAnsi="Arial"/>
          <w:b w:val="1"/>
          <w:bCs w:val="1"/>
          <w:color w:val="1f1f1f"/>
          <w:rtl w:val="0"/>
        </w:rPr>
        <w:t xml:space="preserve">Phase 1 Milestone (20% Completed)</w:t>
      </w:r>
      <w:r w:rsidDel="00000000" w:rsidR="00000000" w:rsidRPr="00000000">
        <w:rPr>
          <w:rFonts w:ascii="Arial" w:cs="Arial" w:eastAsia="Arial" w:hAnsi="Arial"/>
          <w:color w:val="1f1f1f"/>
          <w:rtl w:val="0"/>
        </w:rPr>
        <w:t xml:space="preserve"> as of September 22, 2026.</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AUG 2026             SEP 2026             OCT 2026             NOV 2026  DEC 2026|</w:t>
        <w:br w:type="textWrapping"/>
        <w:t xml:space="preserve">| [--- PHASE 1 ---]                                                                 |</w:t>
        <w:br w:type="textWrapping"/>
        <w:t xml:space="preserve">| (Requirements &amp; Architecture - 20% MILESTONE COMPLETED)                           |</w:t>
        <w:br w:type="textWrapping"/>
        <w:t xml:space="preserve">|                      [--- PHASE 2 ---]                                            |</w:t>
        <w:br w:type="textWrapping"/>
        <w:t xml:space="preserve">|                      (UI Design, 8-Table ERD &amp; React Setup - IN PROGRESS)         |</w:t>
        <w:br w:type="textWrapping"/>
        <w:t xml:space="preserve">|                                           [-------- PHASE 3 --------]             |</w:t>
        <w:br w:type="textWrapping"/>
        <w:t xml:space="preserve">|                                           (Core Development &amp; Integration)        |</w:t>
        <w:br w:type="textWrapping"/>
        <w:t xml:space="preserve">|                                                                [-- P4 --]         |</w:t>
        <w:br w:type="textWrapping"/>
        <w:t xml:space="preserve">|                                                                (Testing)          |</w:t>
        <w:br w:type="textWrapping"/>
        <w:t xml:space="preserve">|                                                                          [--P5--] |</w:t>
        <w:br w:type="textWrapping"/>
        <w:t xml:space="preserve">|                                                                          (Deploy) |</w:t>
        <w:br w:type="textWrapping"/>
        <w:t xml:space="preserve">+-----------------------------------------------------------------------------------+</w:t>
        <w:br w:type="textWrapping"/>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Sequential Architectural Dependency Path</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Implementation follows a strict dependency path. No higher-tier feature is built before its underlying persistence and security foundations are frozen: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$$\text{Database Schema} \longrightarrow \text{API Security} \longrightarrow \text{Recipe Engine} \longrightarrow \text{Atomic POS} \longrightarrow \text{Offline Recovery} \longrightarrow \text{Evaluation}$$</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10-Phase Detailed Work Breakdown Structure (WBS)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Phase /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Task / Feature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Assigned Owner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Dependencies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Requirement Analysis &amp; SWOT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 Docs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Aug 14,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Architecture &amp; Network Specs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 Specs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Aug 21,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8-Table Database DDL &amp; Schema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MySQL 8.x / PHP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Aug 28,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 Design Tokens &amp; React 19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Vite 8 / Tailwind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 04,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Schema Setup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 Routing &amp; Middleware Authorization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TanStack Router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Progress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Interactive Figma UI Wireframes (7 Screens)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Figma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 25,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 Routing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 Ingredient, and Recipe CRUD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 / PHP 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Oct 02,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 Wireframes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Touch POS Interface &amp; Cart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 19 / Tailwind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Oct 09,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CRUD Modules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Atomic Recipe Deduction Engine (FOR UPDATE)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 8.x / PDO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Oct 23,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Low-Stock Visual Alerting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 19 / PHP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 Roquid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Oct 30,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Recipe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IndexedDB Local Queue &amp; UUID Idempotency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 / PHP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Nov 06,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Stock Alerts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USB Recovery Package &amp; CSV Ingestion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 / Hotspot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Nov 13,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Queue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PhpSpreadsheet 4-Tab Export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PhpSpreadsheet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 Roquid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Nov 20,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Ingestion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Partition &amp; Multi-Tablet Stress Testing (T01-T14)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LAN / USB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 Roquid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Nov 27,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Export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Hardware Setup &amp; Hotspot Config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Host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 11,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Stress 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UAT Sign-Off &amp; Final Thesis Manuscript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Docs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Team CTRL+STAY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Hardware Setup</w:t>
            </w:r>
          </w:p>
        </w:tc>
      </w:tr>
    </w:tbl>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Budget Allocation &amp; Financial Valuation</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Direct Outlays vs. Imputed Software Valuation</w:t>
      </w:r>
    </w:p>
    <w:p w:rsidR="00000000" w:rsidDel="00000000" w:rsidP="00000000" w:rsidRDefault="00000000" w:rsidRPr="00000000" w14:paraId="000001C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Software Licensing:</w:t>
      </w:r>
      <w:r w:rsidDel="00000000" w:rsidR="00000000" w:rsidRPr="00000000">
        <w:rPr>
          <w:rFonts w:ascii="Arial" w:cs="Arial" w:eastAsia="Arial" w:hAnsi="Arial"/>
          <w:color w:val="1f1f1f"/>
          <w:rtl w:val="0"/>
        </w:rPr>
        <w:t xml:space="preserve"> ₱0.00 (All software layers—React 19, TanStack Router, Vite 8, Tailwind CSS 4, PHP 8.x, MySQL 8.x, XAMPP, PhpSpreadsheet—operate under open-source licenses).</w:t>
      </w:r>
    </w:p>
    <w:p w:rsidR="00000000" w:rsidDel="00000000" w:rsidP="00000000" w:rsidRDefault="00000000" w:rsidRPr="00000000" w14:paraId="000001C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Hardware Media Outlays:</w:t>
      </w:r>
      <w:r w:rsidDel="00000000" w:rsidR="00000000" w:rsidRPr="00000000">
        <w:rPr>
          <w:rFonts w:ascii="Arial" w:cs="Arial" w:eastAsia="Arial" w:hAnsi="Arial"/>
          <w:color w:val="1f1f1f"/>
          <w:rtl w:val="0"/>
        </w:rPr>
        <w:t xml:space="preserve"> ₱900.00 (Two high-speed 64GB USB flash drives for secondary offline database backups).</w:t>
      </w:r>
    </w:p>
    <w:p w:rsidR="00000000" w:rsidDel="00000000" w:rsidP="00000000" w:rsidRDefault="00000000" w:rsidRPr="00000000" w14:paraId="000001C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Operational Outlays:</w:t>
      </w:r>
      <w:r w:rsidDel="00000000" w:rsidR="00000000" w:rsidRPr="00000000">
        <w:rPr>
          <w:rFonts w:ascii="Arial" w:cs="Arial" w:eastAsia="Arial" w:hAnsi="Arial"/>
          <w:color w:val="1f1f1f"/>
          <w:rtl w:val="0"/>
        </w:rPr>
        <w:t xml:space="preserve"> ₱10,700.00 (Client site travel to Tondo, Manila, testing supplies, printing, and contingency).</w:t>
      </w:r>
    </w:p>
    <w:p w:rsidR="00000000" w:rsidDel="00000000" w:rsidP="00000000" w:rsidRDefault="00000000" w:rsidRPr="00000000" w14:paraId="000001C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Software Engineering Labor Valuation (650 Total Team Hours):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C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Z. Zapico (250 hrs @ ₱250/hr = ₱62,500.00)</w:t>
      </w:r>
    </w:p>
    <w:p w:rsidR="00000000" w:rsidDel="00000000" w:rsidP="00000000" w:rsidRDefault="00000000" w:rsidRPr="00000000" w14:paraId="000001C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R. Gregorio (220 hrs @ ₱200/hr = ₱44,000.00)</w:t>
      </w:r>
    </w:p>
    <w:p w:rsidR="00000000" w:rsidDel="00000000" w:rsidP="00000000" w:rsidRDefault="00000000" w:rsidRPr="00000000" w14:paraId="000001CC">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J. Roquid (180 hrs @ ₱180/hr = ₱32,400.00)</w:t>
      </w:r>
    </w:p>
    <w:p w:rsidR="00000000" w:rsidDel="00000000" w:rsidP="00000000" w:rsidRDefault="00000000" w:rsidRPr="00000000" w14:paraId="000001CD">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Imputed Labor Total:</w:t>
      </w:r>
      <w:r w:rsidDel="00000000" w:rsidR="00000000" w:rsidRPr="00000000">
        <w:rPr>
          <w:rFonts w:ascii="Arial" w:cs="Arial" w:eastAsia="Arial" w:hAnsi="Arial"/>
          <w:color w:val="1f1f1f"/>
          <w:rtl w:val="0"/>
        </w:rPr>
        <w:t xml:space="preserve"> ₱138,900.00</w:t>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Total Projected Expenditure Summary</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Budget Allocation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Direct Out-of-Pocket Cost (PHP)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Imputed Project Valuation (PHP)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Software Licenses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&amp; Storage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₱33,900.00 (Includes Client Hardware)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Software Engineering Labor (CTRL+STAY)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₱138,900.00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Operational &amp; Deployment Outlays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₱10,700.00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PROJECTED EXPENDITURE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₱11,600.00</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₱183,500.00</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r>
    </w:tbl>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Standardized Architectural Terminology Dictionary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academic consistency across the thesis, project plan, source code documentation, and oral defense, the following terminology standards are strictly enforced: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Avoid Unclear Term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Standardized Technical Term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fully autonomous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Internet-independent, locally networked 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offline on every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Offline-first client with local transaction queueing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"Three synchronization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Three data-ingestion mechanisms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"Wi-Fi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Real-Time Wi-Fi HTTP POST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"USB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IndexedDB / USB Recovery Import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"Excel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Manual Excel/CSV Batch Ingestion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"Tablet database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Host MySQL database as single authoritative store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"Duplicate prevention by order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UUIDv4 client transaction ID + Database uniqueness constraint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"Six-table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Eight-table core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"RBAC UI restriction"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PHP API-level authorization enforcement</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