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1C60F9" w:rsidP="001C60F9">
      <w:pPr>
        <w:jc w:val="center"/>
        <w:rPr>
          <w:lang w:val="en-ID"/>
        </w:rPr>
      </w:pPr>
      <w:r>
        <w:rPr>
          <w:lang w:val="en-ID"/>
        </w:rPr>
        <w:t>TABEL DAN GRAFIK</w:t>
      </w:r>
    </w:p>
    <w:p w:rsidR="001C60F9" w:rsidRDefault="001C60F9" w:rsidP="001C60F9">
      <w:proofErr w:type="spellStart"/>
      <w:r>
        <w:t>Pengertian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1C60F9" w:rsidRPr="001C60F9" w:rsidRDefault="001C60F9" w:rsidP="001C60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  <w:p w:rsidR="001C60F9" w:rsidRPr="001C60F9" w:rsidRDefault="001C60F9" w:rsidP="001C60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kronologis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:rsidR="001C60F9" w:rsidRPr="001C60F9" w:rsidRDefault="001C60F9" w:rsidP="001C60F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agar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:rsidR="001C60F9" w:rsidRDefault="001C60F9" w:rsidP="001C60F9">
      <w:pPr>
        <w:pStyle w:val="ListParagraph"/>
      </w:pPr>
    </w:p>
    <w:p w:rsidR="001C60F9" w:rsidRDefault="001C60F9" w:rsidP="001C60F9">
      <w:pPr>
        <w:pStyle w:val="ListParagraph"/>
        <w:ind w:left="0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</w:p>
    <w:p w:rsidR="001C60F9" w:rsidRDefault="001C60F9" w:rsidP="001C60F9">
      <w:pPr>
        <w:pStyle w:val="ListParagraph"/>
        <w:ind w:left="0"/>
      </w:pPr>
      <w:proofErr w:type="gramStart"/>
      <w:r>
        <w:t>a</w:t>
      </w:r>
      <w:proofErr w:type="gramEnd"/>
      <w:r>
        <w:t xml:space="preserve">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. </w:t>
      </w:r>
    </w:p>
    <w:p w:rsidR="001C60F9" w:rsidRDefault="001C60F9" w:rsidP="001C60F9">
      <w:pPr>
        <w:pStyle w:val="ListParagraph"/>
        <w:ind w:left="0"/>
      </w:pPr>
      <w:proofErr w:type="gramStart"/>
      <w:r>
        <w:t>b</w:t>
      </w:r>
      <w:proofErr w:type="gramEnd"/>
      <w:r>
        <w:t xml:space="preserve">.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>/</w:t>
      </w:r>
      <w:proofErr w:type="spellStart"/>
      <w:r>
        <w:t>jutaan</w:t>
      </w:r>
      <w:proofErr w:type="spellEnd"/>
      <w:r>
        <w:t xml:space="preserve">, </w:t>
      </w:r>
      <w:proofErr w:type="spellStart"/>
      <w:r>
        <w:t>ekor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c.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data. </w:t>
      </w:r>
      <w:proofErr w:type="spellStart"/>
      <w:proofErr w:type="gramStart"/>
      <w:r>
        <w:t>Kolom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  <w:r>
        <w:t xml:space="preserve"> </w:t>
      </w:r>
    </w:p>
    <w:p w:rsidR="001C60F9" w:rsidRPr="001C60F9" w:rsidRDefault="001C60F9" w:rsidP="001C60F9">
      <w:pPr>
        <w:pStyle w:val="ListParagraph"/>
        <w:ind w:left="0"/>
        <w:rPr>
          <w:lang w:val="en-ID"/>
        </w:rPr>
      </w:pPr>
      <w:bookmarkStart w:id="0" w:name="_GoBack"/>
      <w:bookmarkEnd w:id="0"/>
      <w:r>
        <w:t xml:space="preserve">d.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sectPr w:rsidR="001C60F9" w:rsidRPr="001C6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F10A5"/>
    <w:multiLevelType w:val="hybridMultilevel"/>
    <w:tmpl w:val="81B2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9"/>
    <w:rsid w:val="001C60F9"/>
    <w:rsid w:val="005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2019-11-19T01:09:00Z</dcterms:created>
  <dcterms:modified xsi:type="dcterms:W3CDTF">2019-11-19T01:11:00Z</dcterms:modified>
</cp:coreProperties>
</file>