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B8" w:rsidRPr="005738B8" w:rsidRDefault="005738B8" w:rsidP="00DB3A43">
      <w:pPr>
        <w:pStyle w:val="a3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5738B8">
        <w:rPr>
          <w:color w:val="000000" w:themeColor="text1"/>
        </w:rPr>
        <w:t xml:space="preserve">Дати визначення </w:t>
      </w:r>
      <w:proofErr w:type="spellStart"/>
      <w:r w:rsidRPr="005738B8">
        <w:rPr>
          <w:color w:val="000000" w:themeColor="text1"/>
        </w:rPr>
        <w:t>геопросторових</w:t>
      </w:r>
      <w:proofErr w:type="spellEnd"/>
      <w:r w:rsidRPr="005738B8">
        <w:rPr>
          <w:color w:val="000000" w:themeColor="text1"/>
        </w:rPr>
        <w:t xml:space="preserve"> даних - </w:t>
      </w:r>
    </w:p>
    <w:p w:rsidR="005738B8" w:rsidRPr="005738B8" w:rsidRDefault="005738B8" w:rsidP="00DB3A43">
      <w:pPr>
        <w:pStyle w:val="a3"/>
        <w:numPr>
          <w:ilvl w:val="2"/>
          <w:numId w:val="7"/>
        </w:numPr>
        <w:jc w:val="both"/>
        <w:rPr>
          <w:color w:val="92D050"/>
          <w:lang w:val="en-US"/>
        </w:rPr>
      </w:pPr>
      <w:r w:rsidRPr="005738B8">
        <w:rPr>
          <w:color w:val="92D050"/>
        </w:rPr>
        <w:t>це дані, які пов'язані з географічними місцезнаходженнями об'єктів на земній поверхні</w:t>
      </w:r>
    </w:p>
    <w:p w:rsidR="005738B8" w:rsidRPr="005738B8" w:rsidRDefault="005738B8" w:rsidP="00DB3A43">
      <w:pPr>
        <w:pStyle w:val="a3"/>
        <w:numPr>
          <w:ilvl w:val="2"/>
          <w:numId w:val="6"/>
        </w:numPr>
        <w:jc w:val="both"/>
        <w:rPr>
          <w:color w:val="FF0000"/>
          <w:lang w:val="en-US"/>
        </w:rPr>
      </w:pPr>
      <w:r w:rsidRPr="005738B8">
        <w:rPr>
          <w:color w:val="FF0000"/>
          <w:shd w:val="clear" w:color="auto" w:fill="FFFFFF"/>
        </w:rPr>
        <w:t xml:space="preserve"> це програмно-технічний засіб, за допомогою якого надається можливість здійснювати пошук, перегляд, доступ, завантаження, перетворення </w:t>
      </w:r>
      <w:proofErr w:type="spellStart"/>
      <w:r w:rsidRPr="005738B8">
        <w:rPr>
          <w:color w:val="FF0000"/>
          <w:shd w:val="clear" w:color="auto" w:fill="FFFFFF"/>
        </w:rPr>
        <w:t>геопросторових</w:t>
      </w:r>
      <w:proofErr w:type="spellEnd"/>
      <w:r w:rsidRPr="005738B8">
        <w:rPr>
          <w:color w:val="FF0000"/>
          <w:shd w:val="clear" w:color="auto" w:fill="FFFFFF"/>
        </w:rPr>
        <w:t xml:space="preserve"> даних та метаданих та іншу діяльність з такими даними</w:t>
      </w:r>
    </w:p>
    <w:p w:rsidR="00DB3A43" w:rsidRPr="00DB3A43" w:rsidRDefault="00DB3A43" w:rsidP="00DB3A43">
      <w:pPr>
        <w:pStyle w:val="a3"/>
        <w:numPr>
          <w:ilvl w:val="2"/>
          <w:numId w:val="6"/>
        </w:numPr>
        <w:jc w:val="both"/>
        <w:rPr>
          <w:color w:val="FF0000"/>
          <w:lang w:val="en-US"/>
        </w:rPr>
      </w:pPr>
      <w:r w:rsidRPr="00DB3A43">
        <w:rPr>
          <w:rFonts w:ascii="Times" w:hAnsi="Times" w:cs="Times"/>
          <w:color w:val="FF0000"/>
        </w:rPr>
        <w:t xml:space="preserve">це процес виконання різних операцій з </w:t>
      </w:r>
      <w:proofErr w:type="spellStart"/>
      <w:r w:rsidRPr="00DB3A43">
        <w:rPr>
          <w:rFonts w:ascii="Times" w:hAnsi="Times" w:cs="Times"/>
          <w:color w:val="FF0000"/>
        </w:rPr>
        <w:t>геоданими</w:t>
      </w:r>
      <w:proofErr w:type="spellEnd"/>
      <w:r w:rsidRPr="00DB3A43">
        <w:rPr>
          <w:rFonts w:ascii="Times" w:hAnsi="Times" w:cs="Times"/>
          <w:color w:val="FF0000"/>
        </w:rPr>
        <w:t>, наприклад, визначення відстані між двома точками, побудова маршруту з одного місця до іншого або створення теплових карт на основі даних</w:t>
      </w:r>
      <w:r w:rsidRPr="00DB3A43">
        <w:rPr>
          <w:color w:val="FF0000"/>
        </w:rPr>
        <w:t xml:space="preserve"> </w:t>
      </w:r>
    </w:p>
    <w:p w:rsidR="005738B8" w:rsidRPr="00233272" w:rsidRDefault="005738B8" w:rsidP="00DB3A43">
      <w:pPr>
        <w:pStyle w:val="a3"/>
        <w:numPr>
          <w:ilvl w:val="2"/>
          <w:numId w:val="6"/>
        </w:numPr>
        <w:jc w:val="both"/>
        <w:rPr>
          <w:color w:val="FF0000"/>
          <w:lang w:val="en-US"/>
        </w:rPr>
      </w:pPr>
      <w:r w:rsidRPr="005738B8">
        <w:rPr>
          <w:color w:val="FF0000"/>
        </w:rPr>
        <w:t xml:space="preserve">це процес перетворення адреси або іншого опису місцезнаходження </w:t>
      </w:r>
      <w:bookmarkStart w:id="0" w:name="_GoBack"/>
      <w:bookmarkEnd w:id="0"/>
      <w:r w:rsidRPr="005738B8">
        <w:rPr>
          <w:color w:val="FF0000"/>
        </w:rPr>
        <w:t>в координати на карті</w:t>
      </w:r>
    </w:p>
    <w:p w:rsidR="00233272" w:rsidRPr="00233272" w:rsidRDefault="00233272" w:rsidP="00DB3A43">
      <w:pPr>
        <w:jc w:val="both"/>
        <w:rPr>
          <w:color w:val="FF0000"/>
          <w:lang w:val="en-US"/>
        </w:rPr>
      </w:pPr>
    </w:p>
    <w:p w:rsidR="00233272" w:rsidRPr="00233272" w:rsidRDefault="005738B8" w:rsidP="00DB3A43">
      <w:pPr>
        <w:pStyle w:val="a3"/>
        <w:numPr>
          <w:ilvl w:val="0"/>
          <w:numId w:val="2"/>
        </w:numPr>
        <w:jc w:val="both"/>
        <w:rPr>
          <w:color w:val="FF0000"/>
          <w:lang w:val="en-US"/>
        </w:rPr>
      </w:pPr>
      <w:r>
        <w:t>Оберіть найпоширеніші системи координат</w:t>
      </w:r>
      <w:r w:rsidR="00233272">
        <w:t xml:space="preserve"> :</w:t>
      </w:r>
    </w:p>
    <w:p w:rsidR="00233272" w:rsidRPr="00233272" w:rsidRDefault="003C77C1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r>
        <w:rPr>
          <w:rFonts w:ascii="Times" w:hAnsi="Times" w:cs="Times"/>
          <w:color w:val="92D050"/>
        </w:rPr>
        <w:t>WGS 84</w:t>
      </w:r>
    </w:p>
    <w:p w:rsidR="00233272" w:rsidRPr="00233272" w:rsidRDefault="00233272" w:rsidP="00DB3A43">
      <w:pPr>
        <w:pStyle w:val="a3"/>
        <w:numPr>
          <w:ilvl w:val="1"/>
          <w:numId w:val="8"/>
        </w:numPr>
        <w:jc w:val="both"/>
        <w:rPr>
          <w:color w:val="FF0000"/>
          <w:lang w:val="en-US"/>
        </w:rPr>
      </w:pPr>
      <w:r w:rsidRPr="00233272">
        <w:rPr>
          <w:color w:val="FF0000"/>
          <w:lang w:val="en-US"/>
        </w:rPr>
        <w:t>DGPS</w:t>
      </w:r>
    </w:p>
    <w:p w:rsidR="00233272" w:rsidRDefault="003C77C1" w:rsidP="00DB3A43">
      <w:pPr>
        <w:pStyle w:val="a3"/>
        <w:numPr>
          <w:ilvl w:val="1"/>
          <w:numId w:val="8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UTF</w:t>
      </w:r>
    </w:p>
    <w:p w:rsidR="00233272" w:rsidRPr="00233272" w:rsidRDefault="003C77C1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r>
        <w:rPr>
          <w:rFonts w:ascii="Times" w:hAnsi="Times" w:cs="Times"/>
          <w:color w:val="92D050"/>
        </w:rPr>
        <w:t>UTM</w:t>
      </w:r>
    </w:p>
    <w:p w:rsidR="00233272" w:rsidRPr="00233272" w:rsidRDefault="00233272" w:rsidP="00DB3A43">
      <w:pPr>
        <w:jc w:val="both"/>
        <w:rPr>
          <w:color w:val="92D050"/>
          <w:lang w:val="en-US"/>
        </w:rPr>
      </w:pPr>
    </w:p>
    <w:p w:rsidR="00233272" w:rsidRPr="0004343B" w:rsidRDefault="00233272" w:rsidP="00DB3A43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343B">
        <w:t xml:space="preserve">Оберіть формати векторних </w:t>
      </w:r>
      <w:proofErr w:type="spellStart"/>
      <w:r w:rsidRPr="0004343B">
        <w:t>геоданих</w:t>
      </w:r>
      <w:proofErr w:type="spellEnd"/>
      <w:r w:rsidR="00A7363D">
        <w:t xml:space="preserve"> :</w:t>
      </w:r>
    </w:p>
    <w:p w:rsidR="00233272" w:rsidRPr="0004343B" w:rsidRDefault="003C77C1" w:rsidP="00DB3A43">
      <w:pPr>
        <w:pStyle w:val="a3"/>
        <w:numPr>
          <w:ilvl w:val="1"/>
          <w:numId w:val="10"/>
        </w:numPr>
        <w:jc w:val="both"/>
        <w:rPr>
          <w:color w:val="FF0000"/>
          <w:lang w:val="en-US"/>
        </w:rPr>
      </w:pPr>
      <w:r>
        <w:rPr>
          <w:color w:val="FF0000"/>
          <w:shd w:val="clear" w:color="auto" w:fill="FFFFFF"/>
        </w:rPr>
        <w:t>BMP</w:t>
      </w:r>
    </w:p>
    <w:p w:rsidR="00233272" w:rsidRPr="0004343B" w:rsidRDefault="00233272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proofErr w:type="spellStart"/>
      <w:r w:rsidRPr="0004343B">
        <w:rPr>
          <w:color w:val="92D050"/>
          <w:lang w:val="en-US"/>
        </w:rPr>
        <w:t>Shapefile</w:t>
      </w:r>
      <w:proofErr w:type="spellEnd"/>
    </w:p>
    <w:p w:rsidR="00233272" w:rsidRPr="0004343B" w:rsidRDefault="00233272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r w:rsidRPr="0004343B">
        <w:rPr>
          <w:color w:val="92D050"/>
          <w:lang w:val="en-US"/>
        </w:rPr>
        <w:t>KML</w:t>
      </w:r>
    </w:p>
    <w:p w:rsidR="00233272" w:rsidRPr="0004343B" w:rsidRDefault="003C77C1" w:rsidP="00DB3A43">
      <w:pPr>
        <w:pStyle w:val="a3"/>
        <w:numPr>
          <w:ilvl w:val="1"/>
          <w:numId w:val="10"/>
        </w:numPr>
        <w:jc w:val="both"/>
        <w:rPr>
          <w:color w:val="FF0000"/>
          <w:lang w:val="en-US"/>
        </w:rPr>
      </w:pPr>
      <w:r>
        <w:rPr>
          <w:color w:val="FF0000"/>
          <w:shd w:val="clear" w:color="auto" w:fill="FFFFFF"/>
        </w:rPr>
        <w:t>WMF</w:t>
      </w:r>
    </w:p>
    <w:p w:rsidR="0004343B" w:rsidRPr="0004343B" w:rsidRDefault="0004343B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proofErr w:type="spellStart"/>
      <w:r w:rsidRPr="0004343B">
        <w:rPr>
          <w:color w:val="92D050"/>
          <w:lang w:val="en-US"/>
        </w:rPr>
        <w:t>GeoJSON</w:t>
      </w:r>
      <w:proofErr w:type="spellEnd"/>
    </w:p>
    <w:p w:rsidR="0004343B" w:rsidRPr="0004343B" w:rsidRDefault="0004343B" w:rsidP="00DB3A43">
      <w:pPr>
        <w:jc w:val="both"/>
        <w:rPr>
          <w:color w:val="92D050"/>
          <w:lang w:val="en-US"/>
        </w:rPr>
      </w:pPr>
    </w:p>
    <w:p w:rsidR="0004343B" w:rsidRPr="00F9593F" w:rsidRDefault="00F9593F" w:rsidP="00DB3A43">
      <w:pPr>
        <w:pStyle w:val="a3"/>
        <w:numPr>
          <w:ilvl w:val="0"/>
          <w:numId w:val="2"/>
        </w:numPr>
        <w:jc w:val="both"/>
        <w:rPr>
          <w:color w:val="92D050"/>
          <w:lang w:val="en-US"/>
        </w:rPr>
      </w:pPr>
      <w:r>
        <w:rPr>
          <w:rFonts w:ascii="Times" w:hAnsi="Times" w:cs="Times"/>
          <w:color w:val="000000"/>
          <w:lang w:val="ru-RU"/>
        </w:rPr>
        <w:t>Ф</w:t>
      </w:r>
      <w:proofErr w:type="spellStart"/>
      <w:r>
        <w:rPr>
          <w:rFonts w:ascii="Times" w:hAnsi="Times" w:cs="Times"/>
          <w:color w:val="000000"/>
        </w:rPr>
        <w:t>ормат</w:t>
      </w:r>
      <w:proofErr w:type="spellEnd"/>
      <w:r>
        <w:rPr>
          <w:rFonts w:ascii="Times" w:hAnsi="Times" w:cs="Times"/>
          <w:color w:val="000000"/>
        </w:rPr>
        <w:t xml:space="preserve">, розроблений </w:t>
      </w:r>
      <w:proofErr w:type="spellStart"/>
      <w:r>
        <w:rPr>
          <w:rFonts w:ascii="Times" w:hAnsi="Times" w:cs="Times"/>
          <w:color w:val="000000"/>
        </w:rPr>
        <w:t>Google</w:t>
      </w:r>
      <w:proofErr w:type="spellEnd"/>
      <w:r>
        <w:rPr>
          <w:rFonts w:ascii="Times" w:hAnsi="Times" w:cs="Times"/>
          <w:color w:val="000000"/>
        </w:rPr>
        <w:t xml:space="preserve"> для збереження </w:t>
      </w:r>
      <w:proofErr w:type="spellStart"/>
      <w:r>
        <w:rPr>
          <w:rFonts w:ascii="Times" w:hAnsi="Times" w:cs="Times"/>
          <w:color w:val="000000"/>
        </w:rPr>
        <w:t>геоданих</w:t>
      </w:r>
      <w:proofErr w:type="spellEnd"/>
      <w:r>
        <w:rPr>
          <w:rFonts w:ascii="Times" w:hAnsi="Times" w:cs="Times"/>
          <w:color w:val="000000"/>
        </w:rPr>
        <w:t xml:space="preserve"> в програмі </w:t>
      </w:r>
      <w:proofErr w:type="spellStart"/>
      <w:r>
        <w:rPr>
          <w:rFonts w:ascii="Times" w:hAnsi="Times" w:cs="Times"/>
          <w:color w:val="000000"/>
        </w:rPr>
        <w:t>Google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Earth</w:t>
      </w:r>
      <w:proofErr w:type="spellEnd"/>
      <w:r>
        <w:rPr>
          <w:rFonts w:ascii="Times" w:hAnsi="Times" w:cs="Times"/>
          <w:color w:val="000000"/>
        </w:rPr>
        <w:t>. Він підтримує точки, лінії та полігони, а також дозволяє додавати інформацію про атрибути об'єктів</w:t>
      </w:r>
      <w:r>
        <w:rPr>
          <w:rFonts w:ascii="Times" w:hAnsi="Times" w:cs="Times"/>
          <w:color w:val="000000"/>
          <w:lang w:val="ru-RU"/>
        </w:rPr>
        <w:t xml:space="preserve"> – </w:t>
      </w:r>
      <w:proofErr w:type="spellStart"/>
      <w:r>
        <w:rPr>
          <w:rFonts w:ascii="Times" w:hAnsi="Times" w:cs="Times"/>
          <w:color w:val="000000"/>
          <w:lang w:val="ru-RU"/>
        </w:rPr>
        <w:t>це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</w:p>
    <w:p w:rsidR="00F9593F" w:rsidRPr="003C77C1" w:rsidRDefault="003C77C1" w:rsidP="00DB3A43">
      <w:pPr>
        <w:pStyle w:val="a3"/>
        <w:numPr>
          <w:ilvl w:val="1"/>
          <w:numId w:val="9"/>
        </w:numPr>
        <w:jc w:val="both"/>
        <w:rPr>
          <w:color w:val="92D050"/>
          <w:lang w:val="en-US"/>
        </w:rPr>
      </w:pPr>
      <w:r>
        <w:rPr>
          <w:rFonts w:ascii="Times" w:hAnsi="Times" w:cs="Times"/>
          <w:color w:val="92D050"/>
          <w:lang w:val="en-US"/>
        </w:rPr>
        <w:t>KML</w:t>
      </w:r>
    </w:p>
    <w:p w:rsidR="003C77C1" w:rsidRDefault="003C77C1" w:rsidP="00DB3A43">
      <w:pPr>
        <w:pStyle w:val="a3"/>
        <w:numPr>
          <w:ilvl w:val="1"/>
          <w:numId w:val="11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GeoJSON</w:t>
      </w:r>
      <w:proofErr w:type="spellEnd"/>
    </w:p>
    <w:p w:rsidR="003C77C1" w:rsidRDefault="003C77C1" w:rsidP="00DB3A43">
      <w:pPr>
        <w:pStyle w:val="a3"/>
        <w:numPr>
          <w:ilvl w:val="1"/>
          <w:numId w:val="11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Shapefile</w:t>
      </w:r>
      <w:proofErr w:type="spellEnd"/>
    </w:p>
    <w:p w:rsidR="003C77C1" w:rsidRDefault="003C77C1" w:rsidP="00DB3A43">
      <w:pPr>
        <w:pStyle w:val="a3"/>
        <w:numPr>
          <w:ilvl w:val="1"/>
          <w:numId w:val="12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WMF</w:t>
      </w:r>
    </w:p>
    <w:p w:rsidR="003C77C1" w:rsidRDefault="003C77C1" w:rsidP="00DB3A43">
      <w:pPr>
        <w:jc w:val="both"/>
        <w:rPr>
          <w:color w:val="FF0000"/>
          <w:lang w:val="en-US"/>
        </w:rPr>
      </w:pPr>
    </w:p>
    <w:p w:rsidR="003C77C1" w:rsidRPr="00A7363D" w:rsidRDefault="003C77C1" w:rsidP="00DB3A43">
      <w:pPr>
        <w:pStyle w:val="a3"/>
        <w:numPr>
          <w:ilvl w:val="0"/>
          <w:numId w:val="2"/>
        </w:numPr>
        <w:jc w:val="both"/>
        <w:rPr>
          <w:color w:val="FF0000"/>
          <w:lang w:val="en-US"/>
        </w:rPr>
      </w:pPr>
      <w:r>
        <w:rPr>
          <w:rFonts w:ascii="Times" w:hAnsi="Times" w:cs="Times"/>
          <w:color w:val="000000"/>
          <w:lang w:val="ru-RU"/>
        </w:rPr>
        <w:t>Г</w:t>
      </w:r>
      <w:proofErr w:type="spellStart"/>
      <w:r>
        <w:rPr>
          <w:rFonts w:ascii="Times" w:hAnsi="Times" w:cs="Times"/>
          <w:color w:val="000000"/>
        </w:rPr>
        <w:t>еодані</w:t>
      </w:r>
      <w:proofErr w:type="spellEnd"/>
      <w:r>
        <w:rPr>
          <w:rFonts w:ascii="Times" w:hAnsi="Times" w:cs="Times"/>
          <w:color w:val="000000"/>
        </w:rPr>
        <w:t>, що представляються у вигляді координат, наприклад, координати банку або кафе</w:t>
      </w:r>
      <w:r>
        <w:rPr>
          <w:rFonts w:ascii="Times" w:hAnsi="Times" w:cs="Times"/>
          <w:color w:val="000000"/>
          <w:lang w:val="ru-RU"/>
        </w:rPr>
        <w:t xml:space="preserve"> – </w:t>
      </w:r>
      <w:proofErr w:type="spellStart"/>
      <w:r>
        <w:rPr>
          <w:rFonts w:ascii="Times" w:hAnsi="Times" w:cs="Times"/>
          <w:color w:val="000000"/>
          <w:lang w:val="ru-RU"/>
        </w:rPr>
        <w:t>це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ru-RU"/>
        </w:rPr>
        <w:t>Лінії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ru-RU"/>
        </w:rPr>
        <w:lastRenderedPageBreak/>
        <w:t>Полігони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13"/>
        </w:numPr>
        <w:jc w:val="both"/>
        <w:rPr>
          <w:color w:val="92D050"/>
          <w:lang w:val="en-US"/>
        </w:rPr>
      </w:pPr>
      <w:r w:rsidRPr="00A7363D">
        <w:rPr>
          <w:color w:val="92D050"/>
        </w:rPr>
        <w:t>Точки</w:t>
      </w:r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>Пікселі</w:t>
      </w:r>
    </w:p>
    <w:p w:rsidR="00A7363D" w:rsidRPr="00A7363D" w:rsidRDefault="00A7363D" w:rsidP="00DB3A43">
      <w:pPr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numPr>
          <w:ilvl w:val="0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rFonts w:ascii="Times" w:hAnsi="Times" w:cs="Times"/>
          <w:color w:val="000000"/>
        </w:rPr>
        <w:t>Г</w:t>
      </w:r>
      <w:r>
        <w:rPr>
          <w:rFonts w:ascii="Times" w:hAnsi="Times" w:cs="Times"/>
          <w:color w:val="000000"/>
        </w:rPr>
        <w:t>еодані</w:t>
      </w:r>
      <w:proofErr w:type="spellEnd"/>
      <w:r>
        <w:rPr>
          <w:rFonts w:ascii="Times" w:hAnsi="Times" w:cs="Times"/>
          <w:color w:val="000000"/>
        </w:rPr>
        <w:t>, що представляють з'єднання двох або більше точок, наприклад, дорога, річка, залізниця</w:t>
      </w:r>
      <w:r>
        <w:rPr>
          <w:rFonts w:ascii="Times" w:hAnsi="Times" w:cs="Times"/>
          <w:color w:val="000000"/>
        </w:rPr>
        <w:t xml:space="preserve"> – </w:t>
      </w:r>
    </w:p>
    <w:p w:rsidR="00A7363D" w:rsidRPr="00A7363D" w:rsidRDefault="00A7363D" w:rsidP="00DB3A43">
      <w:pPr>
        <w:pStyle w:val="a3"/>
        <w:numPr>
          <w:ilvl w:val="2"/>
          <w:numId w:val="15"/>
        </w:numPr>
        <w:jc w:val="both"/>
        <w:rPr>
          <w:color w:val="92D050"/>
          <w:lang w:val="en-US"/>
        </w:rPr>
      </w:pPr>
      <w:proofErr w:type="spellStart"/>
      <w:r w:rsidRPr="00A7363D">
        <w:rPr>
          <w:color w:val="92D050"/>
          <w:lang w:val="ru-RU"/>
        </w:rPr>
        <w:t>Лінії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ru-RU"/>
        </w:rPr>
        <w:t>Полігони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14"/>
        </w:numPr>
        <w:jc w:val="both"/>
        <w:rPr>
          <w:color w:val="FF0000"/>
          <w:lang w:val="en-US"/>
        </w:rPr>
      </w:pPr>
      <w:r w:rsidRPr="00A7363D">
        <w:rPr>
          <w:color w:val="FF0000"/>
        </w:rPr>
        <w:t>Точки</w:t>
      </w:r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>Пікселі</w:t>
      </w:r>
    </w:p>
    <w:p w:rsidR="00A7363D" w:rsidRPr="00A7363D" w:rsidRDefault="00A7363D" w:rsidP="00DB3A43">
      <w:pPr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numPr>
          <w:ilvl w:val="0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rFonts w:ascii="Times" w:hAnsi="Times" w:cs="Times"/>
          <w:color w:val="000000"/>
        </w:rPr>
        <w:t>Г</w:t>
      </w:r>
      <w:r>
        <w:rPr>
          <w:rFonts w:ascii="Times" w:hAnsi="Times" w:cs="Times"/>
          <w:color w:val="000000"/>
        </w:rPr>
        <w:t>еодані</w:t>
      </w:r>
      <w:proofErr w:type="spellEnd"/>
      <w:r>
        <w:rPr>
          <w:rFonts w:ascii="Times" w:hAnsi="Times" w:cs="Times"/>
          <w:color w:val="000000"/>
        </w:rPr>
        <w:t>, що представляють закриту форму, наприклад, територія міста, лісовий масив</w:t>
      </w:r>
      <w:r>
        <w:rPr>
          <w:rFonts w:ascii="Times" w:hAnsi="Times" w:cs="Times"/>
          <w:color w:val="000000"/>
        </w:rPr>
        <w:t xml:space="preserve"> –</w:t>
      </w:r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  <w:lang w:val="ru-RU"/>
        </w:rPr>
        <w:t>Лінії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16"/>
        </w:numPr>
        <w:jc w:val="both"/>
        <w:rPr>
          <w:color w:val="92D050"/>
          <w:lang w:val="en-US"/>
        </w:rPr>
      </w:pPr>
      <w:proofErr w:type="spellStart"/>
      <w:r w:rsidRPr="00A7363D">
        <w:rPr>
          <w:color w:val="92D050"/>
          <w:lang w:val="ru-RU"/>
        </w:rPr>
        <w:t>Полігони</w:t>
      </w:r>
      <w:proofErr w:type="spellEnd"/>
    </w:p>
    <w:p w:rsidR="00A7363D" w:rsidRPr="00A7363D" w:rsidRDefault="00A7363D" w:rsidP="00DB3A43">
      <w:pPr>
        <w:pStyle w:val="a3"/>
        <w:numPr>
          <w:ilvl w:val="2"/>
          <w:numId w:val="14"/>
        </w:numPr>
        <w:jc w:val="both"/>
        <w:rPr>
          <w:color w:val="FF0000"/>
          <w:lang w:val="en-US"/>
        </w:rPr>
      </w:pPr>
      <w:r w:rsidRPr="00A7363D">
        <w:rPr>
          <w:color w:val="FF0000"/>
        </w:rPr>
        <w:t>Точки</w:t>
      </w:r>
    </w:p>
    <w:p w:rsidR="00A7363D" w:rsidRPr="00A7363D" w:rsidRDefault="00A7363D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>Пікселі</w:t>
      </w:r>
    </w:p>
    <w:p w:rsidR="00A7363D" w:rsidRPr="00A7363D" w:rsidRDefault="00A7363D" w:rsidP="00DB3A43">
      <w:pPr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7363D">
        <w:t xml:space="preserve">Формати збереження растрових </w:t>
      </w:r>
      <w:proofErr w:type="spellStart"/>
      <w:r w:rsidRPr="00A7363D">
        <w:t>геоданих</w:t>
      </w:r>
      <w:proofErr w:type="spellEnd"/>
      <w:r w:rsidRPr="00A7363D">
        <w:t xml:space="preserve"> –</w:t>
      </w:r>
    </w:p>
    <w:p w:rsidR="00A7363D" w:rsidRPr="00A7363D" w:rsidRDefault="00A7363D" w:rsidP="00DB3A43">
      <w:pPr>
        <w:pStyle w:val="a3"/>
        <w:numPr>
          <w:ilvl w:val="2"/>
          <w:numId w:val="17"/>
        </w:numPr>
        <w:jc w:val="both"/>
        <w:rPr>
          <w:color w:val="92D050"/>
          <w:lang w:val="en-US"/>
        </w:rPr>
      </w:pPr>
      <w:r w:rsidRPr="00A7363D">
        <w:rPr>
          <w:color w:val="92D050"/>
          <w:lang w:val="en-US"/>
        </w:rPr>
        <w:t>TIFF</w:t>
      </w:r>
    </w:p>
    <w:p w:rsidR="00A7363D" w:rsidRPr="00A7363D" w:rsidRDefault="00A7363D" w:rsidP="00DB3A43">
      <w:pPr>
        <w:pStyle w:val="a3"/>
        <w:numPr>
          <w:ilvl w:val="2"/>
          <w:numId w:val="17"/>
        </w:numPr>
        <w:jc w:val="both"/>
        <w:rPr>
          <w:color w:val="92D050"/>
          <w:lang w:val="en-US"/>
        </w:rPr>
      </w:pPr>
      <w:r w:rsidRPr="00A7363D">
        <w:rPr>
          <w:color w:val="92D050"/>
          <w:lang w:val="en-US"/>
        </w:rPr>
        <w:t>BMP</w:t>
      </w:r>
    </w:p>
    <w:p w:rsidR="00A7363D" w:rsidRPr="00A7363D" w:rsidRDefault="00A7363D" w:rsidP="00DB3A43">
      <w:pPr>
        <w:pStyle w:val="a3"/>
        <w:numPr>
          <w:ilvl w:val="2"/>
          <w:numId w:val="14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</w:rPr>
        <w:t>Shapefile</w:t>
      </w:r>
      <w:proofErr w:type="spellEnd"/>
    </w:p>
    <w:p w:rsidR="00A7363D" w:rsidRDefault="00A7363D" w:rsidP="00DB3A43">
      <w:pPr>
        <w:pStyle w:val="a3"/>
        <w:numPr>
          <w:ilvl w:val="2"/>
          <w:numId w:val="17"/>
        </w:numPr>
        <w:jc w:val="both"/>
        <w:rPr>
          <w:color w:val="92D050"/>
          <w:lang w:val="en-US"/>
        </w:rPr>
      </w:pPr>
      <w:r w:rsidRPr="00A7363D">
        <w:rPr>
          <w:color w:val="92D050"/>
          <w:lang w:val="en-US"/>
        </w:rPr>
        <w:t>PNG</w:t>
      </w:r>
    </w:p>
    <w:p w:rsidR="00A7363D" w:rsidRPr="00A7363D" w:rsidRDefault="00A7363D" w:rsidP="00DB3A43">
      <w:pPr>
        <w:jc w:val="both"/>
        <w:rPr>
          <w:color w:val="92D050"/>
          <w:lang w:val="en-US"/>
        </w:rPr>
      </w:pPr>
    </w:p>
    <w:p w:rsidR="00A7363D" w:rsidRPr="00810ABC" w:rsidRDefault="00810ABC" w:rsidP="00DB3A43">
      <w:pPr>
        <w:pStyle w:val="a3"/>
        <w:numPr>
          <w:ilvl w:val="0"/>
          <w:numId w:val="2"/>
        </w:numPr>
        <w:jc w:val="both"/>
        <w:rPr>
          <w:color w:val="92D050"/>
          <w:lang w:val="en-US"/>
        </w:rPr>
      </w:pP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lang w:val="ru-RU"/>
        </w:rPr>
        <w:t>Г</w:t>
      </w:r>
      <w:proofErr w:type="spellStart"/>
      <w:r>
        <w:rPr>
          <w:rFonts w:ascii="Times" w:hAnsi="Times" w:cs="Times"/>
          <w:color w:val="000000"/>
        </w:rPr>
        <w:t>еодані</w:t>
      </w:r>
      <w:proofErr w:type="spellEnd"/>
      <w:r>
        <w:rPr>
          <w:rFonts w:ascii="Times" w:hAnsi="Times" w:cs="Times"/>
          <w:color w:val="000000"/>
        </w:rPr>
        <w:t>, які складаються з мережі пікселів, де кожен піксель представляється як окремий значення</w:t>
      </w:r>
      <w:r>
        <w:rPr>
          <w:rFonts w:ascii="Times" w:hAnsi="Times" w:cs="Times"/>
          <w:color w:val="000000"/>
          <w:lang w:val="ru-RU"/>
        </w:rPr>
        <w:t xml:space="preserve"> – </w:t>
      </w:r>
      <w:proofErr w:type="spellStart"/>
      <w:r>
        <w:rPr>
          <w:rFonts w:ascii="Times" w:hAnsi="Times" w:cs="Times"/>
          <w:color w:val="000000"/>
          <w:lang w:val="ru-RU"/>
        </w:rPr>
        <w:t>це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 w:rsidRPr="00810ABC">
        <w:rPr>
          <w:color w:val="FF0000"/>
          <w:lang w:val="ru-RU"/>
        </w:rPr>
        <w:t>Векторн</w:t>
      </w:r>
      <w:proofErr w:type="spellEnd"/>
      <w:r w:rsidRPr="00810ABC">
        <w:rPr>
          <w:color w:val="FF0000"/>
        </w:rPr>
        <w:t xml:space="preserve">і </w:t>
      </w:r>
      <w:proofErr w:type="spellStart"/>
      <w:r w:rsidRPr="00810ABC"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18"/>
        </w:numPr>
        <w:jc w:val="both"/>
        <w:rPr>
          <w:color w:val="92D050"/>
          <w:lang w:val="en-US"/>
        </w:rPr>
      </w:pPr>
      <w:r w:rsidRPr="00810ABC">
        <w:rPr>
          <w:color w:val="92D050"/>
        </w:rPr>
        <w:t xml:space="preserve">Растрові </w:t>
      </w:r>
      <w:proofErr w:type="spellStart"/>
      <w:r w:rsidRPr="00810ABC">
        <w:rPr>
          <w:color w:val="92D05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 w:rsidRPr="00810ABC">
        <w:rPr>
          <w:color w:val="FF0000"/>
        </w:rPr>
        <w:t>Проекції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 w:rsidRPr="00810ABC">
        <w:rPr>
          <w:color w:val="FF0000"/>
        </w:rPr>
        <w:t>Геокодування</w:t>
      </w:r>
      <w:proofErr w:type="spellEnd"/>
    </w:p>
    <w:p w:rsidR="00810ABC" w:rsidRPr="00810ABC" w:rsidRDefault="00810ABC" w:rsidP="00DB3A43">
      <w:pPr>
        <w:jc w:val="both"/>
        <w:rPr>
          <w:color w:val="FF0000"/>
          <w:lang w:val="en-US"/>
        </w:rPr>
      </w:pPr>
    </w:p>
    <w:p w:rsidR="00810ABC" w:rsidRPr="00810ABC" w:rsidRDefault="00810ABC" w:rsidP="00DB3A4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color w:val="FF0000"/>
        </w:rPr>
        <w:t xml:space="preserve"> </w:t>
      </w:r>
      <w:r>
        <w:rPr>
          <w:rFonts w:ascii="Times" w:hAnsi="Times" w:cs="Times"/>
          <w:color w:val="000000"/>
        </w:rPr>
        <w:t>Дані</w:t>
      </w:r>
      <w:r>
        <w:rPr>
          <w:rFonts w:ascii="Times" w:hAnsi="Times" w:cs="Times"/>
          <w:color w:val="000000"/>
        </w:rPr>
        <w:t>, що використовують векторну модель зображення простору. Ця модель зображення полягає в тому, що географічний простір представляється як набір точок, ліній та полігонів, що визначаються координатами</w:t>
      </w:r>
      <w:r>
        <w:rPr>
          <w:rFonts w:ascii="Times" w:hAnsi="Times" w:cs="Times"/>
          <w:color w:val="000000"/>
        </w:rPr>
        <w:t xml:space="preserve"> – це </w:t>
      </w:r>
    </w:p>
    <w:p w:rsidR="00810ABC" w:rsidRPr="00810ABC" w:rsidRDefault="00810ABC" w:rsidP="00DB3A43">
      <w:pPr>
        <w:pStyle w:val="a3"/>
        <w:numPr>
          <w:ilvl w:val="2"/>
          <w:numId w:val="19"/>
        </w:numPr>
        <w:jc w:val="both"/>
        <w:rPr>
          <w:color w:val="92D050"/>
          <w:lang w:val="en-US"/>
        </w:rPr>
      </w:pPr>
      <w:r w:rsidRPr="00810ABC">
        <w:rPr>
          <w:color w:val="92D050"/>
        </w:rPr>
        <w:t xml:space="preserve">Векторні </w:t>
      </w:r>
      <w:proofErr w:type="spellStart"/>
      <w:r w:rsidRPr="00810ABC">
        <w:rPr>
          <w:color w:val="92D05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lastRenderedPageBreak/>
        <w:t xml:space="preserve">Растрові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 w:rsidRPr="00810ABC">
        <w:rPr>
          <w:color w:val="FF0000"/>
        </w:rPr>
        <w:t>Проекції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 w:rsidRPr="00810ABC">
        <w:rPr>
          <w:color w:val="FF0000"/>
        </w:rPr>
        <w:t>Геокодування</w:t>
      </w:r>
      <w:proofErr w:type="spellEnd"/>
    </w:p>
    <w:p w:rsidR="00810ABC" w:rsidRPr="00810ABC" w:rsidRDefault="00810ABC" w:rsidP="00DB3A43">
      <w:pPr>
        <w:jc w:val="both"/>
        <w:rPr>
          <w:color w:val="FF0000"/>
          <w:lang w:val="en-US"/>
        </w:rPr>
      </w:pPr>
    </w:p>
    <w:p w:rsidR="00810ABC" w:rsidRPr="00810ABC" w:rsidRDefault="00810ABC" w:rsidP="00DB3A43">
      <w:pPr>
        <w:pStyle w:val="a3"/>
        <w:numPr>
          <w:ilvl w:val="0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 </w:t>
      </w:r>
      <w:r>
        <w:rPr>
          <w:rFonts w:ascii="Times" w:hAnsi="Times" w:cs="Times"/>
          <w:color w:val="000000"/>
        </w:rPr>
        <w:t>П</w:t>
      </w:r>
      <w:r>
        <w:rPr>
          <w:rFonts w:ascii="Times" w:hAnsi="Times" w:cs="Times"/>
          <w:color w:val="000000"/>
        </w:rPr>
        <w:t>роцес перетворення адреси або іншого опису місцезнаходження в координати на карті</w:t>
      </w:r>
      <w:r>
        <w:rPr>
          <w:rFonts w:ascii="Times" w:hAnsi="Times" w:cs="Times"/>
          <w:color w:val="000000"/>
        </w:rPr>
        <w:t xml:space="preserve"> – це 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Векторні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Растрові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 w:rsidRPr="00810ABC">
        <w:rPr>
          <w:color w:val="FF0000"/>
        </w:rPr>
        <w:t>Проекції</w:t>
      </w:r>
    </w:p>
    <w:p w:rsidR="00810ABC" w:rsidRPr="00810ABC" w:rsidRDefault="00810ABC" w:rsidP="00DB3A43">
      <w:pPr>
        <w:pStyle w:val="a3"/>
        <w:numPr>
          <w:ilvl w:val="2"/>
          <w:numId w:val="20"/>
        </w:numPr>
        <w:jc w:val="both"/>
        <w:rPr>
          <w:color w:val="92D050"/>
          <w:lang w:val="en-US"/>
        </w:rPr>
      </w:pPr>
      <w:proofErr w:type="spellStart"/>
      <w:r w:rsidRPr="00810ABC">
        <w:rPr>
          <w:color w:val="92D050"/>
        </w:rPr>
        <w:t>Геокодування</w:t>
      </w:r>
      <w:proofErr w:type="spellEnd"/>
    </w:p>
    <w:p w:rsidR="00810ABC" w:rsidRDefault="00810ABC" w:rsidP="00DB3A43">
      <w:pPr>
        <w:pStyle w:val="a3"/>
        <w:ind w:left="1069"/>
        <w:jc w:val="both"/>
        <w:rPr>
          <w:color w:val="FF0000"/>
          <w:lang w:val="en-US"/>
        </w:rPr>
      </w:pPr>
    </w:p>
    <w:p w:rsidR="00810ABC" w:rsidRDefault="00B560C4" w:rsidP="00DB3A43">
      <w:pPr>
        <w:pStyle w:val="a3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 xml:space="preserve"> </w:t>
      </w:r>
      <w:r w:rsidRPr="00B560C4">
        <w:t>Д</w:t>
      </w:r>
      <w:r>
        <w:rPr>
          <w:rFonts w:ascii="Times" w:hAnsi="Times" w:cs="Times"/>
          <w:color w:val="000000"/>
        </w:rPr>
        <w:t>озволяють перетворити тривимірну земну поверхню на плоску карту</w:t>
      </w:r>
      <w:r>
        <w:rPr>
          <w:rFonts w:ascii="Times" w:hAnsi="Times" w:cs="Times"/>
          <w:color w:val="000000"/>
        </w:rPr>
        <w:t xml:space="preserve"> - це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Векторні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Растрові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810ABC" w:rsidP="00DB3A43">
      <w:pPr>
        <w:pStyle w:val="a3"/>
        <w:numPr>
          <w:ilvl w:val="2"/>
          <w:numId w:val="21"/>
        </w:numPr>
        <w:jc w:val="both"/>
        <w:rPr>
          <w:color w:val="92D050"/>
          <w:lang w:val="en-US"/>
        </w:rPr>
      </w:pPr>
      <w:r w:rsidRPr="00810ABC">
        <w:rPr>
          <w:color w:val="92D050"/>
        </w:rPr>
        <w:t>Проекції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 w:rsidRPr="00810ABC">
        <w:rPr>
          <w:color w:val="FF0000"/>
        </w:rPr>
        <w:t>Геокодування</w:t>
      </w:r>
      <w:proofErr w:type="spellEnd"/>
    </w:p>
    <w:p w:rsidR="00810ABC" w:rsidRPr="00810ABC" w:rsidRDefault="00810ABC" w:rsidP="00DB3A43">
      <w:pPr>
        <w:jc w:val="both"/>
        <w:rPr>
          <w:color w:val="FF0000"/>
          <w:lang w:val="en-US"/>
        </w:rPr>
      </w:pPr>
    </w:p>
    <w:p w:rsidR="00810ABC" w:rsidRPr="00810ABC" w:rsidRDefault="00810ABC" w:rsidP="00DB3A43">
      <w:pPr>
        <w:pStyle w:val="a3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 xml:space="preserve"> </w:t>
      </w:r>
      <w:r>
        <w:rPr>
          <w:rFonts w:ascii="Times" w:hAnsi="Times" w:cs="Times"/>
          <w:color w:val="000000"/>
        </w:rPr>
        <w:t>П</w:t>
      </w:r>
      <w:r>
        <w:rPr>
          <w:rFonts w:ascii="Times" w:hAnsi="Times" w:cs="Times"/>
          <w:color w:val="000000"/>
        </w:rPr>
        <w:t xml:space="preserve">роцес виконання різних операцій з </w:t>
      </w:r>
      <w:proofErr w:type="spellStart"/>
      <w:r>
        <w:rPr>
          <w:rFonts w:ascii="Times" w:hAnsi="Times" w:cs="Times"/>
          <w:color w:val="000000"/>
        </w:rPr>
        <w:t>геоданими</w:t>
      </w:r>
      <w:proofErr w:type="spellEnd"/>
      <w:r>
        <w:rPr>
          <w:rFonts w:ascii="Times" w:hAnsi="Times" w:cs="Times"/>
          <w:color w:val="000000"/>
        </w:rPr>
        <w:t>, наприклад, визначення відстані між двома точками, побудова маршруту з одного місця до іншого або створення теплових карт на основі даних</w:t>
      </w:r>
      <w:r>
        <w:rPr>
          <w:rFonts w:ascii="Times" w:hAnsi="Times" w:cs="Times"/>
          <w:color w:val="000000"/>
        </w:rPr>
        <w:t xml:space="preserve"> – це </w:t>
      </w:r>
    </w:p>
    <w:p w:rsidR="00810ABC" w:rsidRPr="00810ABC" w:rsidRDefault="00810ABC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 xml:space="preserve">Векторні </w:t>
      </w:r>
      <w:proofErr w:type="spellStart"/>
      <w:r>
        <w:rPr>
          <w:color w:val="FF0000"/>
        </w:rPr>
        <w:t>геодані</w:t>
      </w:r>
      <w:proofErr w:type="spellEnd"/>
    </w:p>
    <w:p w:rsidR="00810ABC" w:rsidRPr="00810ABC" w:rsidRDefault="00B560C4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proofErr w:type="spellStart"/>
      <w:r>
        <w:rPr>
          <w:color w:val="FF0000"/>
        </w:rPr>
        <w:t>Геокодування</w:t>
      </w:r>
      <w:proofErr w:type="spellEnd"/>
    </w:p>
    <w:p w:rsidR="00810ABC" w:rsidRPr="00810ABC" w:rsidRDefault="00B560C4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>
        <w:rPr>
          <w:color w:val="FF0000"/>
        </w:rPr>
        <w:t>Проекції</w:t>
      </w:r>
    </w:p>
    <w:p w:rsidR="00810ABC" w:rsidRDefault="00810ABC" w:rsidP="00DB3A43">
      <w:pPr>
        <w:pStyle w:val="a3"/>
        <w:numPr>
          <w:ilvl w:val="2"/>
          <w:numId w:val="22"/>
        </w:numPr>
        <w:jc w:val="both"/>
        <w:rPr>
          <w:color w:val="92D050"/>
        </w:rPr>
      </w:pPr>
      <w:r w:rsidRPr="00810ABC">
        <w:rPr>
          <w:color w:val="92D050"/>
        </w:rPr>
        <w:t xml:space="preserve">Аналіз </w:t>
      </w:r>
      <w:proofErr w:type="spellStart"/>
      <w:r w:rsidRPr="00810ABC">
        <w:rPr>
          <w:color w:val="92D050"/>
        </w:rPr>
        <w:t>геопросторових</w:t>
      </w:r>
      <w:proofErr w:type="spellEnd"/>
      <w:r w:rsidRPr="00810ABC">
        <w:rPr>
          <w:color w:val="92D050"/>
        </w:rPr>
        <w:t xml:space="preserve"> даних</w:t>
      </w:r>
    </w:p>
    <w:p w:rsidR="00B560C4" w:rsidRPr="00B560C4" w:rsidRDefault="00B560C4" w:rsidP="00DB3A43">
      <w:pPr>
        <w:jc w:val="both"/>
        <w:rPr>
          <w:color w:val="92D050"/>
        </w:rPr>
      </w:pPr>
    </w:p>
    <w:p w:rsidR="00B560C4" w:rsidRPr="00475BB2" w:rsidRDefault="00B560C4" w:rsidP="00DB3A43">
      <w:pPr>
        <w:pStyle w:val="a3"/>
        <w:numPr>
          <w:ilvl w:val="0"/>
          <w:numId w:val="2"/>
        </w:numPr>
        <w:jc w:val="both"/>
        <w:rPr>
          <w:color w:val="92D050"/>
        </w:rPr>
      </w:pPr>
      <w:r>
        <w:rPr>
          <w:color w:val="92D050"/>
        </w:rPr>
        <w:t xml:space="preserve"> </w:t>
      </w:r>
      <w:r w:rsidR="00475BB2">
        <w:t>Координати можуть бути задані у</w:t>
      </w:r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475BB2">
        <w:rPr>
          <w:color w:val="FF0000"/>
        </w:rPr>
        <w:t>Градусах</w:t>
      </w:r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475BB2">
        <w:rPr>
          <w:color w:val="FF0000"/>
        </w:rPr>
        <w:t>Хвилинах, секундах</w:t>
      </w:r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475BB2">
        <w:rPr>
          <w:color w:val="FF0000"/>
        </w:rPr>
        <w:t>Метрах, футах</w:t>
      </w:r>
    </w:p>
    <w:p w:rsidR="00475BB2" w:rsidRDefault="00475BB2" w:rsidP="00DB3A43">
      <w:pPr>
        <w:pStyle w:val="a3"/>
        <w:numPr>
          <w:ilvl w:val="2"/>
          <w:numId w:val="23"/>
        </w:numPr>
        <w:jc w:val="both"/>
        <w:rPr>
          <w:color w:val="92D050"/>
        </w:rPr>
      </w:pPr>
      <w:r>
        <w:rPr>
          <w:color w:val="92D050"/>
        </w:rPr>
        <w:t>Все вищеперераховане</w:t>
      </w:r>
    </w:p>
    <w:p w:rsidR="00475BB2" w:rsidRPr="00475BB2" w:rsidRDefault="00475BB2" w:rsidP="00DB3A43">
      <w:pPr>
        <w:jc w:val="both"/>
        <w:rPr>
          <w:color w:val="92D050"/>
        </w:rPr>
      </w:pPr>
    </w:p>
    <w:p w:rsidR="00475BB2" w:rsidRPr="00475BB2" w:rsidRDefault="00475BB2" w:rsidP="00DB3A43">
      <w:pPr>
        <w:pStyle w:val="a3"/>
        <w:numPr>
          <w:ilvl w:val="0"/>
          <w:numId w:val="2"/>
        </w:numPr>
        <w:jc w:val="both"/>
        <w:rPr>
          <w:color w:val="92D050"/>
        </w:rPr>
      </w:pPr>
      <w:r>
        <w:rPr>
          <w:color w:val="92D050"/>
        </w:rPr>
        <w:t xml:space="preserve"> </w:t>
      </w:r>
      <w:r>
        <w:rPr>
          <w:rFonts w:ascii="Times" w:hAnsi="Times" w:cs="Times"/>
          <w:color w:val="000000"/>
        </w:rPr>
        <w:t>С</w:t>
      </w:r>
      <w:r>
        <w:rPr>
          <w:rFonts w:ascii="Times" w:hAnsi="Times" w:cs="Times"/>
          <w:color w:val="000000"/>
        </w:rPr>
        <w:t xml:space="preserve">тандартний формат для збереження </w:t>
      </w:r>
      <w:proofErr w:type="spellStart"/>
      <w:r>
        <w:rPr>
          <w:rFonts w:ascii="Times" w:hAnsi="Times" w:cs="Times"/>
          <w:color w:val="000000"/>
        </w:rPr>
        <w:t>геоданих</w:t>
      </w:r>
      <w:proofErr w:type="spellEnd"/>
      <w:r>
        <w:rPr>
          <w:rFonts w:ascii="Times" w:hAnsi="Times" w:cs="Times"/>
          <w:color w:val="000000"/>
        </w:rPr>
        <w:t xml:space="preserve"> в програмах GIS (Географічні Інформаційні Системи)</w:t>
      </w:r>
      <w:r>
        <w:rPr>
          <w:rFonts w:ascii="Times" w:hAnsi="Times" w:cs="Times"/>
          <w:color w:val="000000"/>
          <w:lang w:val="en-US"/>
        </w:rPr>
        <w:t xml:space="preserve">, </w:t>
      </w:r>
      <w:r>
        <w:rPr>
          <w:rFonts w:ascii="Times" w:hAnsi="Times" w:cs="Times"/>
          <w:color w:val="000000"/>
        </w:rPr>
        <w:t>складається з декількох файлів, що містять інформацію про геометрію об'єктів, а також про їх атрибути</w:t>
      </w:r>
      <w:r>
        <w:rPr>
          <w:rFonts w:ascii="Times" w:hAnsi="Times" w:cs="Times"/>
          <w:color w:val="000000"/>
          <w:lang w:val="en-US"/>
        </w:rPr>
        <w:t xml:space="preserve"> - </w:t>
      </w:r>
    </w:p>
    <w:p w:rsidR="00475BB2" w:rsidRPr="00475BB2" w:rsidRDefault="00475BB2" w:rsidP="00DB3A43">
      <w:pPr>
        <w:pStyle w:val="a3"/>
        <w:numPr>
          <w:ilvl w:val="2"/>
          <w:numId w:val="24"/>
        </w:numPr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Shapefile</w:t>
      </w:r>
      <w:proofErr w:type="spellEnd"/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proofErr w:type="spellStart"/>
      <w:r w:rsidRPr="00475BB2">
        <w:rPr>
          <w:color w:val="FF0000"/>
          <w:lang w:val="en-US"/>
        </w:rPr>
        <w:t>GeoJSON</w:t>
      </w:r>
      <w:proofErr w:type="spellEnd"/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475BB2">
        <w:rPr>
          <w:color w:val="FF0000"/>
          <w:lang w:val="en-US"/>
        </w:rPr>
        <w:t>TIFF</w:t>
      </w:r>
    </w:p>
    <w:p w:rsidR="00475BB2" w:rsidRPr="00475BB2" w:rsidRDefault="00475BB2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475BB2">
        <w:rPr>
          <w:color w:val="FF0000"/>
          <w:lang w:val="en-US"/>
        </w:rPr>
        <w:t>BMP</w:t>
      </w:r>
    </w:p>
    <w:p w:rsidR="00810ABC" w:rsidRPr="003C3FBB" w:rsidRDefault="00475BB2" w:rsidP="00DB3A43">
      <w:pPr>
        <w:pStyle w:val="a3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lang w:val="en-US"/>
        </w:rPr>
        <w:lastRenderedPageBreak/>
        <w:t xml:space="preserve"> </w:t>
      </w:r>
      <w:proofErr w:type="spellStart"/>
      <w:r>
        <w:rPr>
          <w:rFonts w:ascii="Times" w:hAnsi="Times" w:cs="Times"/>
          <w:color w:val="000000"/>
        </w:rPr>
        <w:t>Cектор</w:t>
      </w:r>
      <w:proofErr w:type="spellEnd"/>
      <w:r>
        <w:rPr>
          <w:rFonts w:ascii="Times" w:hAnsi="Times" w:cs="Times"/>
          <w:color w:val="000000"/>
        </w:rPr>
        <w:t xml:space="preserve">, що використовує </w:t>
      </w:r>
      <w:proofErr w:type="spellStart"/>
      <w:r>
        <w:rPr>
          <w:rFonts w:ascii="Times" w:hAnsi="Times" w:cs="Times"/>
          <w:color w:val="000000"/>
        </w:rPr>
        <w:t>геопросторові</w:t>
      </w:r>
      <w:proofErr w:type="spellEnd"/>
      <w:r>
        <w:rPr>
          <w:rFonts w:ascii="Times" w:hAnsi="Times" w:cs="Times"/>
          <w:color w:val="000000"/>
        </w:rPr>
        <w:t xml:space="preserve"> дані для створення докладних карт, які надають інформацію про території та об'єкти на них</w:t>
      </w:r>
      <w:r w:rsidR="003C3FBB">
        <w:rPr>
          <w:rFonts w:ascii="Times" w:hAnsi="Times" w:cs="Times"/>
          <w:color w:val="000000"/>
        </w:rPr>
        <w:t xml:space="preserve">, </w:t>
      </w:r>
      <w:r w:rsidR="003C3FBB">
        <w:rPr>
          <w:rFonts w:ascii="Times" w:hAnsi="Times" w:cs="Times"/>
          <w:color w:val="000000"/>
        </w:rPr>
        <w:t xml:space="preserve">допомагає у плануванні </w:t>
      </w:r>
      <w:r w:rsidR="003C3FBB" w:rsidRPr="003C3FBB">
        <w:rPr>
          <w:rFonts w:ascii="Times" w:hAnsi="Times" w:cs="Times"/>
          <w:color w:val="000000"/>
        </w:rPr>
        <w:t>будівельних проектів, дорожньої інфраструктури</w:t>
      </w:r>
      <w:r w:rsidR="003C3FBB" w:rsidRPr="003C3FBB">
        <w:rPr>
          <w:rFonts w:ascii="Times" w:hAnsi="Times" w:cs="Times"/>
          <w:color w:val="000000"/>
        </w:rPr>
        <w:t xml:space="preserve"> тощо – це </w:t>
      </w:r>
    </w:p>
    <w:p w:rsidR="003C3FBB" w:rsidRP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3C3FBB">
        <w:rPr>
          <w:color w:val="FF0000"/>
        </w:rPr>
        <w:t>Картографія</w:t>
      </w:r>
    </w:p>
    <w:p w:rsidR="003C3FBB" w:rsidRPr="003C3FBB" w:rsidRDefault="003C3FBB" w:rsidP="00DB3A43">
      <w:pPr>
        <w:pStyle w:val="a3"/>
        <w:numPr>
          <w:ilvl w:val="2"/>
          <w:numId w:val="25"/>
        </w:numPr>
        <w:jc w:val="both"/>
        <w:rPr>
          <w:color w:val="92D050"/>
        </w:rPr>
      </w:pPr>
      <w:r w:rsidRPr="003C3FBB">
        <w:rPr>
          <w:color w:val="92D050"/>
        </w:rPr>
        <w:t>Геодезія</w:t>
      </w:r>
    </w:p>
    <w:p w:rsid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>
        <w:rPr>
          <w:color w:val="FF0000"/>
        </w:rPr>
        <w:t>Землеробство</w:t>
      </w:r>
    </w:p>
    <w:p w:rsid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>
        <w:rPr>
          <w:color w:val="FF0000"/>
        </w:rPr>
        <w:t>Гідрологія</w:t>
      </w:r>
    </w:p>
    <w:p w:rsidR="003C3FBB" w:rsidRPr="003C3FBB" w:rsidRDefault="003C3FBB" w:rsidP="00DB3A43">
      <w:pPr>
        <w:jc w:val="both"/>
        <w:rPr>
          <w:color w:val="FF0000"/>
        </w:rPr>
      </w:pPr>
    </w:p>
    <w:p w:rsidR="003C3FBB" w:rsidRPr="003C3FBB" w:rsidRDefault="003C3FBB" w:rsidP="00DB3A43">
      <w:pPr>
        <w:pStyle w:val="a3"/>
        <w:numPr>
          <w:ilvl w:val="0"/>
          <w:numId w:val="2"/>
        </w:numPr>
        <w:jc w:val="both"/>
      </w:pPr>
      <w:r>
        <w:rPr>
          <w:color w:val="FF0000"/>
        </w:rPr>
        <w:t xml:space="preserve"> </w:t>
      </w:r>
      <w:r w:rsidRPr="003C3FBB">
        <w:t xml:space="preserve">Перерахуйте інструменти для роботи з </w:t>
      </w:r>
      <w:proofErr w:type="spellStart"/>
      <w:r w:rsidRPr="003C3FBB">
        <w:t>геоданими</w:t>
      </w:r>
      <w:proofErr w:type="spellEnd"/>
    </w:p>
    <w:p w:rsidR="003C3FBB" w:rsidRPr="003C3FBB" w:rsidRDefault="003C3FBB" w:rsidP="00DB3A43">
      <w:pPr>
        <w:pStyle w:val="a3"/>
        <w:numPr>
          <w:ilvl w:val="2"/>
          <w:numId w:val="26"/>
        </w:numPr>
        <w:jc w:val="both"/>
        <w:rPr>
          <w:color w:val="92D050"/>
        </w:rPr>
      </w:pPr>
      <w:r w:rsidRPr="003C3FBB">
        <w:rPr>
          <w:color w:val="92D050"/>
        </w:rPr>
        <w:t xml:space="preserve">Програми </w:t>
      </w:r>
      <w:r w:rsidRPr="003C3FBB">
        <w:rPr>
          <w:color w:val="92D050"/>
          <w:lang w:val="en-US"/>
        </w:rPr>
        <w:t>GIS</w:t>
      </w:r>
    </w:p>
    <w:p w:rsidR="003C3FBB" w:rsidRP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Canva</w:t>
      </w:r>
      <w:proofErr w:type="spellEnd"/>
    </w:p>
    <w:p w:rsidR="003C3FBB" w:rsidRPr="003C3FBB" w:rsidRDefault="003C3FBB" w:rsidP="00DB3A43">
      <w:pPr>
        <w:pStyle w:val="a3"/>
        <w:numPr>
          <w:ilvl w:val="2"/>
          <w:numId w:val="26"/>
        </w:numPr>
        <w:jc w:val="both"/>
        <w:rPr>
          <w:color w:val="92D050"/>
        </w:rPr>
      </w:pPr>
      <w:r w:rsidRPr="003C3FBB">
        <w:rPr>
          <w:color w:val="92D050"/>
          <w:lang w:val="en-US"/>
        </w:rPr>
        <w:t>Python</w:t>
      </w:r>
    </w:p>
    <w:p w:rsidR="003C3FBB" w:rsidRDefault="003C3FBB" w:rsidP="00DB3A43">
      <w:pPr>
        <w:pStyle w:val="a3"/>
        <w:numPr>
          <w:ilvl w:val="2"/>
          <w:numId w:val="26"/>
        </w:numPr>
        <w:jc w:val="both"/>
        <w:rPr>
          <w:color w:val="92D050"/>
        </w:rPr>
      </w:pPr>
      <w:r w:rsidRPr="003C3FBB">
        <w:rPr>
          <w:color w:val="92D050"/>
        </w:rPr>
        <w:t>Веб-карти</w:t>
      </w:r>
    </w:p>
    <w:p w:rsidR="003C3FBB" w:rsidRDefault="003C3FBB" w:rsidP="00DB3A43">
      <w:pPr>
        <w:pStyle w:val="a3"/>
        <w:ind w:left="360"/>
        <w:jc w:val="both"/>
        <w:rPr>
          <w:color w:val="92D050"/>
          <w:lang w:val="en-US"/>
        </w:rPr>
      </w:pPr>
    </w:p>
    <w:p w:rsidR="003C3FBB" w:rsidRPr="003C3FBB" w:rsidRDefault="003C3FBB" w:rsidP="00DB3A43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color w:val="92D050"/>
          <w:lang w:val="en-US"/>
        </w:rPr>
        <w:t xml:space="preserve"> </w:t>
      </w:r>
      <w:r w:rsidRPr="003C3FBB">
        <w:t xml:space="preserve">Полігони використовуються для зображення </w:t>
      </w:r>
    </w:p>
    <w:p w:rsidR="003C3FBB" w:rsidRPr="003C3FBB" w:rsidRDefault="003C3FBB" w:rsidP="00DB3A43">
      <w:pPr>
        <w:pStyle w:val="a3"/>
        <w:numPr>
          <w:ilvl w:val="2"/>
          <w:numId w:val="27"/>
        </w:numPr>
        <w:jc w:val="both"/>
        <w:rPr>
          <w:color w:val="92D050"/>
          <w:lang w:val="en-US"/>
        </w:rPr>
      </w:pPr>
      <w:r>
        <w:rPr>
          <w:color w:val="92D050"/>
        </w:rPr>
        <w:t>Водних ділянок</w:t>
      </w:r>
    </w:p>
    <w:p w:rsidR="003C3FBB" w:rsidRP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 w:rsidRPr="003C3FBB">
        <w:rPr>
          <w:color w:val="FF0000"/>
        </w:rPr>
        <w:t>Місцезнаходження будинку</w:t>
      </w:r>
    </w:p>
    <w:p w:rsidR="003C3FBB" w:rsidRPr="003C3FBB" w:rsidRDefault="003C3FBB" w:rsidP="00DB3A43">
      <w:pPr>
        <w:pStyle w:val="a3"/>
        <w:numPr>
          <w:ilvl w:val="2"/>
          <w:numId w:val="2"/>
        </w:numPr>
        <w:jc w:val="both"/>
        <w:rPr>
          <w:color w:val="FF0000"/>
          <w:lang w:val="en-US"/>
        </w:rPr>
      </w:pPr>
      <w:r w:rsidRPr="003C3FBB">
        <w:rPr>
          <w:color w:val="FF0000"/>
        </w:rPr>
        <w:t>Залізниць</w:t>
      </w:r>
    </w:p>
    <w:p w:rsidR="003C3FBB" w:rsidRPr="003C3FBB" w:rsidRDefault="003C3FBB" w:rsidP="00DB3A43">
      <w:pPr>
        <w:pStyle w:val="a3"/>
        <w:numPr>
          <w:ilvl w:val="2"/>
          <w:numId w:val="27"/>
        </w:numPr>
        <w:jc w:val="both"/>
        <w:rPr>
          <w:color w:val="92D050"/>
          <w:lang w:val="en-US"/>
        </w:rPr>
      </w:pPr>
      <w:r>
        <w:rPr>
          <w:color w:val="92D050"/>
        </w:rPr>
        <w:t>Лісів</w:t>
      </w:r>
    </w:p>
    <w:p w:rsidR="003C3FBB" w:rsidRPr="003C3FBB" w:rsidRDefault="003C3FBB" w:rsidP="00DB3A43">
      <w:pPr>
        <w:jc w:val="both"/>
        <w:rPr>
          <w:color w:val="92D050"/>
          <w:lang w:val="en-US"/>
        </w:rPr>
      </w:pPr>
    </w:p>
    <w:p w:rsidR="003C3FBB" w:rsidRPr="000A5D91" w:rsidRDefault="003C3FBB" w:rsidP="00DB3A43">
      <w:pPr>
        <w:pStyle w:val="a3"/>
        <w:numPr>
          <w:ilvl w:val="0"/>
          <w:numId w:val="2"/>
        </w:numPr>
        <w:jc w:val="both"/>
      </w:pPr>
      <w:r w:rsidRPr="000A5D91">
        <w:t xml:space="preserve"> Супутникові знімки є одним з найбільш використовуваних типів</w:t>
      </w:r>
    </w:p>
    <w:p w:rsidR="000A5D91" w:rsidRDefault="000A5D91" w:rsidP="00DB3A43">
      <w:pPr>
        <w:pStyle w:val="a3"/>
        <w:numPr>
          <w:ilvl w:val="2"/>
          <w:numId w:val="28"/>
        </w:numPr>
        <w:jc w:val="both"/>
        <w:rPr>
          <w:color w:val="92D050"/>
        </w:rPr>
      </w:pPr>
      <w:r>
        <w:rPr>
          <w:color w:val="92D050"/>
        </w:rPr>
        <w:t xml:space="preserve">Растрових </w:t>
      </w:r>
      <w:proofErr w:type="spellStart"/>
      <w:r>
        <w:rPr>
          <w:color w:val="92D050"/>
        </w:rPr>
        <w:t>геоданих</w:t>
      </w:r>
      <w:proofErr w:type="spellEnd"/>
    </w:p>
    <w:p w:rsidR="000A5D91" w:rsidRP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color w:val="FF0000"/>
        </w:rPr>
        <w:t xml:space="preserve">Векторних </w:t>
      </w:r>
      <w:proofErr w:type="spellStart"/>
      <w:r w:rsidRPr="000A5D91">
        <w:rPr>
          <w:color w:val="FF0000"/>
        </w:rPr>
        <w:t>геоданих</w:t>
      </w:r>
      <w:proofErr w:type="spellEnd"/>
    </w:p>
    <w:p w:rsidR="000A5D91" w:rsidRP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color w:val="FF0000"/>
        </w:rPr>
        <w:t xml:space="preserve">Растрових та векторних </w:t>
      </w:r>
      <w:proofErr w:type="spellStart"/>
      <w:r w:rsidRPr="000A5D91">
        <w:rPr>
          <w:color w:val="FF0000"/>
        </w:rPr>
        <w:t>геоданих</w:t>
      </w:r>
      <w:proofErr w:type="spellEnd"/>
    </w:p>
    <w:p w:rsid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color w:val="FF0000"/>
        </w:rPr>
        <w:t>Нічого з вищеперерахованого</w:t>
      </w:r>
    </w:p>
    <w:p w:rsidR="000A5D91" w:rsidRPr="000A5D91" w:rsidRDefault="000A5D91" w:rsidP="00DB3A43">
      <w:pPr>
        <w:jc w:val="both"/>
        <w:rPr>
          <w:color w:val="FF0000"/>
        </w:rPr>
      </w:pPr>
    </w:p>
    <w:p w:rsidR="000A5D91" w:rsidRPr="000A5D91" w:rsidRDefault="000A5D91" w:rsidP="00DB3A43">
      <w:pPr>
        <w:pStyle w:val="a3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 xml:space="preserve"> </w:t>
      </w:r>
      <w:r>
        <w:rPr>
          <w:rFonts w:ascii="Times" w:hAnsi="Times" w:cs="Times"/>
          <w:color w:val="000000"/>
        </w:rPr>
        <w:t>А</w:t>
      </w:r>
      <w:r>
        <w:rPr>
          <w:rFonts w:ascii="Times" w:hAnsi="Times" w:cs="Times"/>
          <w:color w:val="000000"/>
        </w:rPr>
        <w:t>трибути можуть включати такі дані, як назва об'єкту, його площа, висота, тип будівлі, належність до адміністративної одиниці</w:t>
      </w:r>
    </w:p>
    <w:p w:rsidR="000A5D91" w:rsidRP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rFonts w:ascii="Times" w:hAnsi="Times" w:cs="Times"/>
          <w:color w:val="FF0000"/>
        </w:rPr>
        <w:t xml:space="preserve">Назва </w:t>
      </w:r>
      <w:r w:rsidRPr="000A5D91">
        <w:rPr>
          <w:rFonts w:ascii="Times" w:hAnsi="Times" w:cs="Times"/>
          <w:color w:val="FF0000"/>
        </w:rPr>
        <w:t>об'єкту</w:t>
      </w:r>
    </w:p>
    <w:p w:rsidR="000A5D91" w:rsidRP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rFonts w:ascii="Times" w:hAnsi="Times" w:cs="Times"/>
          <w:color w:val="FF0000"/>
        </w:rPr>
        <w:t xml:space="preserve">Площа </w:t>
      </w:r>
      <w:r w:rsidRPr="000A5D91">
        <w:rPr>
          <w:rFonts w:ascii="Times" w:hAnsi="Times" w:cs="Times"/>
          <w:color w:val="FF0000"/>
        </w:rPr>
        <w:t>об'єкту</w:t>
      </w:r>
    </w:p>
    <w:p w:rsidR="000A5D91" w:rsidRPr="000A5D91" w:rsidRDefault="000A5D91" w:rsidP="00DB3A43">
      <w:pPr>
        <w:pStyle w:val="a3"/>
        <w:numPr>
          <w:ilvl w:val="2"/>
          <w:numId w:val="2"/>
        </w:numPr>
        <w:jc w:val="both"/>
        <w:rPr>
          <w:color w:val="FF0000"/>
        </w:rPr>
      </w:pPr>
      <w:r w:rsidRPr="000A5D91">
        <w:rPr>
          <w:rFonts w:ascii="Times" w:hAnsi="Times" w:cs="Times"/>
          <w:color w:val="FF0000"/>
        </w:rPr>
        <w:t>Тип будівлі та висота</w:t>
      </w:r>
    </w:p>
    <w:p w:rsidR="000A5D91" w:rsidRPr="000A5D91" w:rsidRDefault="000A5D91" w:rsidP="00DB3A43">
      <w:pPr>
        <w:pStyle w:val="a3"/>
        <w:numPr>
          <w:ilvl w:val="2"/>
          <w:numId w:val="29"/>
        </w:numPr>
        <w:jc w:val="both"/>
        <w:rPr>
          <w:color w:val="92D050"/>
        </w:rPr>
      </w:pPr>
      <w:r w:rsidRPr="000A5D91">
        <w:rPr>
          <w:rFonts w:ascii="Times" w:hAnsi="Times" w:cs="Times"/>
          <w:color w:val="92D050"/>
        </w:rPr>
        <w:t>Все вищеперераховане</w:t>
      </w:r>
    </w:p>
    <w:p w:rsidR="00810ABC" w:rsidRPr="00810ABC" w:rsidRDefault="00810ABC" w:rsidP="00DB3A43">
      <w:pPr>
        <w:pStyle w:val="a3"/>
        <w:ind w:left="1069"/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ind w:left="1080"/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ind w:left="1080"/>
        <w:jc w:val="both"/>
        <w:rPr>
          <w:color w:val="FF0000"/>
          <w:lang w:val="en-US"/>
        </w:rPr>
      </w:pPr>
    </w:p>
    <w:p w:rsidR="00A7363D" w:rsidRPr="00A7363D" w:rsidRDefault="00A7363D" w:rsidP="00DB3A43">
      <w:pPr>
        <w:pStyle w:val="a3"/>
        <w:ind w:left="1080"/>
        <w:jc w:val="both"/>
        <w:rPr>
          <w:color w:val="FF0000"/>
          <w:lang w:val="en-US"/>
        </w:rPr>
      </w:pPr>
    </w:p>
    <w:p w:rsidR="003C77C1" w:rsidRPr="003C77C1" w:rsidRDefault="003C77C1" w:rsidP="00DB3A43">
      <w:pPr>
        <w:jc w:val="both"/>
        <w:rPr>
          <w:color w:val="FF0000"/>
          <w:lang w:val="en-US"/>
        </w:rPr>
      </w:pPr>
    </w:p>
    <w:sectPr w:rsidR="003C77C1" w:rsidRPr="003C7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041"/>
    <w:multiLevelType w:val="multilevel"/>
    <w:tmpl w:val="F25069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C36E4E"/>
    <w:multiLevelType w:val="multilevel"/>
    <w:tmpl w:val="2CF2BB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6B61A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FB4CC1"/>
    <w:multiLevelType w:val="multilevel"/>
    <w:tmpl w:val="A502B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226F78"/>
    <w:multiLevelType w:val="multilevel"/>
    <w:tmpl w:val="3326A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3772D1"/>
    <w:multiLevelType w:val="multilevel"/>
    <w:tmpl w:val="2A06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622F77"/>
    <w:multiLevelType w:val="multilevel"/>
    <w:tmpl w:val="CC80B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356E67"/>
    <w:multiLevelType w:val="multilevel"/>
    <w:tmpl w:val="64685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C8A63A6"/>
    <w:multiLevelType w:val="multilevel"/>
    <w:tmpl w:val="5C6AB5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D820046"/>
    <w:multiLevelType w:val="multilevel"/>
    <w:tmpl w:val="7542D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0F01486"/>
    <w:multiLevelType w:val="multilevel"/>
    <w:tmpl w:val="0A5243F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011FD9"/>
    <w:multiLevelType w:val="multilevel"/>
    <w:tmpl w:val="24401C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B07B2B"/>
    <w:multiLevelType w:val="multilevel"/>
    <w:tmpl w:val="40F4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FE31F41"/>
    <w:multiLevelType w:val="multilevel"/>
    <w:tmpl w:val="BF5E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4081B04"/>
    <w:multiLevelType w:val="multilevel"/>
    <w:tmpl w:val="532AD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D005D4"/>
    <w:multiLevelType w:val="multilevel"/>
    <w:tmpl w:val="8D6AA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C297990"/>
    <w:multiLevelType w:val="hybridMultilevel"/>
    <w:tmpl w:val="8642F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21B7D"/>
    <w:multiLevelType w:val="multilevel"/>
    <w:tmpl w:val="2CF2BB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E223956"/>
    <w:multiLevelType w:val="multilevel"/>
    <w:tmpl w:val="B6CA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E5855C6"/>
    <w:multiLevelType w:val="multilevel"/>
    <w:tmpl w:val="85326C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FCE5FB0"/>
    <w:multiLevelType w:val="multilevel"/>
    <w:tmpl w:val="5D3C3E8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335F5C"/>
    <w:multiLevelType w:val="multilevel"/>
    <w:tmpl w:val="0EC88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D0D7EAE"/>
    <w:multiLevelType w:val="multilevel"/>
    <w:tmpl w:val="31E2F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5827F7F"/>
    <w:multiLevelType w:val="multilevel"/>
    <w:tmpl w:val="A042B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73F37EA"/>
    <w:multiLevelType w:val="multilevel"/>
    <w:tmpl w:val="BFDC0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A627B6E"/>
    <w:multiLevelType w:val="multilevel"/>
    <w:tmpl w:val="E53A601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1E8101E"/>
    <w:multiLevelType w:val="multilevel"/>
    <w:tmpl w:val="425E5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40A6C68"/>
    <w:multiLevelType w:val="multilevel"/>
    <w:tmpl w:val="D18A1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FF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6BA1ABB"/>
    <w:multiLevelType w:val="multilevel"/>
    <w:tmpl w:val="CFB02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7"/>
  </w:num>
  <w:num w:numId="3">
    <w:abstractNumId w:val="2"/>
  </w:num>
  <w:num w:numId="4">
    <w:abstractNumId w:val="17"/>
  </w:num>
  <w:num w:numId="5">
    <w:abstractNumId w:val="1"/>
  </w:num>
  <w:num w:numId="6">
    <w:abstractNumId w:val="19"/>
  </w:num>
  <w:num w:numId="7">
    <w:abstractNumId w:val="11"/>
  </w:num>
  <w:num w:numId="8">
    <w:abstractNumId w:val="20"/>
  </w:num>
  <w:num w:numId="9">
    <w:abstractNumId w:val="8"/>
  </w:num>
  <w:num w:numId="10">
    <w:abstractNumId w:val="25"/>
  </w:num>
  <w:num w:numId="11">
    <w:abstractNumId w:val="10"/>
  </w:num>
  <w:num w:numId="12">
    <w:abstractNumId w:val="0"/>
  </w:num>
  <w:num w:numId="13">
    <w:abstractNumId w:val="14"/>
  </w:num>
  <w:num w:numId="14">
    <w:abstractNumId w:val="15"/>
  </w:num>
  <w:num w:numId="15">
    <w:abstractNumId w:val="7"/>
  </w:num>
  <w:num w:numId="16">
    <w:abstractNumId w:val="4"/>
  </w:num>
  <w:num w:numId="17">
    <w:abstractNumId w:val="9"/>
  </w:num>
  <w:num w:numId="18">
    <w:abstractNumId w:val="13"/>
  </w:num>
  <w:num w:numId="19">
    <w:abstractNumId w:val="24"/>
  </w:num>
  <w:num w:numId="20">
    <w:abstractNumId w:val="21"/>
  </w:num>
  <w:num w:numId="21">
    <w:abstractNumId w:val="22"/>
  </w:num>
  <w:num w:numId="22">
    <w:abstractNumId w:val="18"/>
  </w:num>
  <w:num w:numId="23">
    <w:abstractNumId w:val="5"/>
  </w:num>
  <w:num w:numId="24">
    <w:abstractNumId w:val="26"/>
  </w:num>
  <w:num w:numId="25">
    <w:abstractNumId w:val="23"/>
  </w:num>
  <w:num w:numId="26">
    <w:abstractNumId w:val="3"/>
  </w:num>
  <w:num w:numId="27">
    <w:abstractNumId w:val="28"/>
  </w:num>
  <w:num w:numId="28">
    <w:abstractNumId w:val="1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B8"/>
    <w:rsid w:val="0004343B"/>
    <w:rsid w:val="000A5D91"/>
    <w:rsid w:val="0017285A"/>
    <w:rsid w:val="00233272"/>
    <w:rsid w:val="003C3FBB"/>
    <w:rsid w:val="003C77C1"/>
    <w:rsid w:val="00475BB2"/>
    <w:rsid w:val="005738B8"/>
    <w:rsid w:val="0058570C"/>
    <w:rsid w:val="00810ABC"/>
    <w:rsid w:val="00A7363D"/>
    <w:rsid w:val="00B560C4"/>
    <w:rsid w:val="00DB3A43"/>
    <w:rsid w:val="00F9593F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AE5F"/>
  <w15:chartTrackingRefBased/>
  <w15:docId w15:val="{3C15271F-A772-4C9E-86A2-5D083831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2205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4</cp:revision>
  <dcterms:created xsi:type="dcterms:W3CDTF">2023-03-17T09:26:00Z</dcterms:created>
  <dcterms:modified xsi:type="dcterms:W3CDTF">2023-03-18T13:54:00Z</dcterms:modified>
</cp:coreProperties>
</file>