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National University of Computer and Emerging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b="0" l="0" r="0" t="0"/>
            <wp:wrapSquare wrapText="right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rtl w:val="0"/>
        </w:rPr>
        <w:t xml:space="preserve">Laboratory Manuals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6"/>
          <w:szCs w:val="36"/>
          <w:rtl w:val="0"/>
        </w:rPr>
        <w:t xml:space="preserve">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center"/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rtl w:val="0"/>
        </w:rPr>
        <w:t xml:space="preserve">Computer Networks -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widowControl w:val="0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spacing w:after="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6"/>
          <w:szCs w:val="36"/>
          <w:rtl w:val="0"/>
        </w:rPr>
        <w:t xml:space="preserve">(CL -3001)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Calibri" w:cs="Calibri" w:eastAsia="Calibri" w:hAnsi="Calibri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jc w:val="center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Department of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alibri" w:cs="Calibri" w:eastAsia="Calibri" w:hAnsi="Calibri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32"/>
          <w:szCs w:val="32"/>
          <w:rtl w:val="0"/>
        </w:rPr>
        <w:t xml:space="preserve">FAST-NU, Lahore, Pakistan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jc w:val="center"/>
        <w:rPr>
          <w:rFonts w:ascii="Arial Black" w:cs="Arial Black" w:eastAsia="Arial Black" w:hAnsi="Arial Black"/>
          <w:color w:val="4472c4"/>
        </w:rPr>
      </w:pPr>
      <w:r w:rsidDel="00000000" w:rsidR="00000000" w:rsidRPr="00000000">
        <w:rPr>
          <w:rFonts w:ascii="Arial Black" w:cs="Arial Black" w:eastAsia="Arial Black" w:hAnsi="Arial Black"/>
          <w:color w:val="4472c4"/>
          <w:sz w:val="36"/>
          <w:szCs w:val="36"/>
          <w:rtl w:val="0"/>
        </w:rPr>
        <w:t xml:space="preserve">Lab Manual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Objective: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Students should know:</w:t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•What a computer network is and what its advantages are.</w:t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•What is OSI Model?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•What is a socket?</w:t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•Client-Server Model</w:t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•TCP Socket Programming.</w:t>
      </w:r>
    </w:p>
    <w:p w:rsidR="00000000" w:rsidDel="00000000" w:rsidP="00000000" w:rsidRDefault="00000000" w:rsidRPr="00000000" w14:paraId="0000002F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In-lab Statement 1: [5]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TCP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client and server that can communicate to each other saying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-142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“Hello I am client and My id is 1”   and   “Hello I am server. Your received id is 1”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2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ID of the client should be only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single digit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i.e from 0 to 9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Run one client and server on same machine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Your server should be in running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infinitely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and should not terminate after serving one client only. The clients will keep on coming one by one and server will keep on serving them unless terminated intentionally.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Sample Test Bench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Client1 sends : “Hello I am client and My id is 1”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Client2 sends: “Hello I am client and My id is 2”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Server response on client1: “Hello I am server. Your received id is 1”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Server response on client2: “Hello I am server. Your received id is 2”</w:t>
      </w:r>
    </w:p>
    <w:p w:rsidR="00000000" w:rsidDel="00000000" w:rsidP="00000000" w:rsidRDefault="00000000" w:rsidRPr="00000000" w14:paraId="0000003B">
      <w:pPr>
        <w:pStyle w:val="Heading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In-lab Statement 2: [15]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Write TCP client and server program such that client will send one string to a server and server will display the string with all the words containing one or more vowels in an inverted fashion e.g., computer must be inverted as ‘retupmoc’.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The server will then send the resulting string to client and client as a result will invert all the words containing no vowels and display it on the terminal e.g., dry must be inverted as ‘ryd’.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Your server should be in running state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infinitely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and should not terminate after serving one client only. The clients will keep on coming one by one and server will keep on serving them unless terminated intentionally.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Sample Test Bench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Client sends to server: “the birds fly in dry sky at night”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Server displays the string and returns to client: “eht sdirb fly ni dry sky ta thgin”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Client displays the string: “eht sdirb ylf ni yrd yks ta thgin”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Arial Black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libri" w:cs="Calibri" w:eastAsia="Calibri" w:hAnsi="Calibri"/>
        <w:b w:val="1"/>
        <w:color w:val="000000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color w:val="000000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color w:val="000000"/>
        <w:sz w:val="24"/>
        <w:szCs w:val="24"/>
        <w:rtl w:val="0"/>
      </w:rPr>
      <w:tab/>
      <w:tab/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Calibri" w:cs="Calibri" w:eastAsia="Calibri" w:hAnsi="Calibri"/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74"/>
      <w:numFmt w:val="bullet"/>
      <w:lvlText w:val="–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874"/>
      <w:numFmt w:val="bullet"/>
      <w:lvlText w:val="–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