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zakops-agentic-ai-os"/>
    <w:p>
      <w:pPr>
        <w:pStyle w:val="Heading1"/>
      </w:pPr>
      <w:r>
        <w:t xml:space="preserve">ZakOps Agentic AI OS</w:t>
      </w:r>
    </w:p>
    <w:bookmarkStart w:id="21" w:name="codex-cli-infrastructure-reference"/>
    <w:p>
      <w:pPr>
        <w:pStyle w:val="Heading2"/>
      </w:pPr>
      <w:r>
        <w:t xml:space="preserve">Codex CLI Infrastructure Reference</w:t>
      </w:r>
    </w:p>
    <w:bookmarkStart w:id="20" w:name="Xcfdd48cc9d097de90767f5d650f8f39b19d17b1"/>
    <w:p>
      <w:pPr>
        <w:pStyle w:val="Heading3"/>
      </w:pPr>
      <w:r>
        <w:t xml:space="preserve">Version 2 (Codex Consolidated + Live State Overlay)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Infrastructure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2 (Codex-tailored from V7PP reference model)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12,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/home/zaks/bookkeeping/docs/ZakOps-V7PP-Claude-Code-Infrastructure-Reference-Version-2.md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/home/zaks/bookkeeping/docs/ClaudeCode_Setup_ZakOps_V5PP_Guide.md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 CLI runtime infrastructure, safety model, wrapper lifecycle, MCP stability, memory, contract surfaces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WSL + local Codex CLI (</w:t>
            </w:r>
            <w:r>
              <w:rPr>
                <w:rStyle w:val="VerbatimChar"/>
              </w:rPr>
              <w:t xml:space="preserve">codex-cli 0.99.0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Version 2 document defines the operational Codex CLI infrastructure for ZakOps as of February 12, 2026.</w:t>
      </w:r>
    </w:p>
    <w:p>
      <w:pPr>
        <w:pStyle w:val="BodyText"/>
      </w:pPr>
      <w:r>
        <w:t xml:space="preserve">It is the Codex-equivalent infrastructure reference to the Claude V7PP family, but adapted to Codex-native constraints and implemented compensating controls (wrapper lifecycle, startup diagnostics, MCP hardening, and strict session policies).</w:t>
      </w:r>
    </w:p>
    <w:bookmarkStart w:id="22" w:name="X5747c08c2cb10811700850979e972bf8c3caf0e"/>
    <w:p>
      <w:pPr>
        <w:pStyle w:val="Heading3"/>
      </w:pPr>
      <w:r>
        <w:t xml:space="preserve">1.1 Consolidated Snapshot (Codex Runtime + Live Verification)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Live State (2026-02-12)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 CLI Version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 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instruction 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</w:t>
            </w:r>
            <w:r>
              <w:rPr>
                <w:rStyle w:val="VerbatimChar"/>
              </w:rPr>
              <w:t xml:space="preserve">/home/zaks/.codex/AGENTS.md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</w:t>
            </w:r>
            <w:r>
              <w:rPr>
                <w:rStyle w:val="VerbatimChar"/>
              </w:rPr>
              <w:t xml:space="preserve">labloop-qa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labloop-qa-debug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forensic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servers (configured)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</w:t>
            </w:r>
            <w:r>
              <w:rPr>
                <w:rStyle w:val="VerbatimChar"/>
              </w:rPr>
              <w:t xml:space="preserve">github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playwright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startup timeouts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 (45s github, 30s playwright)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skills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skills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Sandbox prefix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Wrapper lifecycle scripts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(</w:t>
            </w:r>
            <w:r>
              <w:rPr>
                <w:rStyle w:val="VerbatimChar"/>
              </w:rPr>
              <w:t xml:space="preserve">codex-boot/stop/notify/wrapper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 diagnostics checks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(+ optional warning checks)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active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registry entries validated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surfaces governed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</w:tbl>
    <w:bookmarkEnd w:id="22"/>
    <w:bookmarkStart w:id="23" w:name="X285994e6e6ef78cb1f0d5a1ed9295a9fee3daae"/>
    <w:p>
      <w:pPr>
        <w:pStyle w:val="Heading3"/>
      </w:pPr>
      <w:r>
        <w:t xml:space="preserve">1.2 High-Impact Architectural Changes (Codex vs Claude)</w:t>
      </w:r>
    </w:p>
    <w:p>
      <w:pPr>
        <w:pStyle w:val="FirstParagraph"/>
      </w:pPr>
      <w:r>
        <w:t xml:space="preserve">The Codex stack achieves operational parity by replacing unavailable native hooks with wrapper-driven lifecycle enforcement: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codex-safe</w:t>
      </w:r>
      <w:r>
        <w:t xml:space="preserve"> </w:t>
      </w:r>
      <w:r>
        <w:t xml:space="preserve">launcher executes pre-session diagnostics (</w:t>
      </w:r>
      <w:r>
        <w:rPr>
          <w:rStyle w:val="VerbatimChar"/>
        </w:rPr>
        <w:t xml:space="preserve">codex-boot.sh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Session executes with Codex config + AGENTS + memory context.</w:t>
      </w:r>
    </w:p>
    <w:p>
      <w:pPr>
        <w:numPr>
          <w:ilvl w:val="0"/>
          <w:numId w:val="1001"/>
        </w:numPr>
        <w:pStyle w:val="Compact"/>
      </w:pPr>
      <w:r>
        <w:t xml:space="preserve">Post-session validation runs automatically (</w:t>
      </w:r>
      <w:r>
        <w:rPr>
          <w:rStyle w:val="VerbatimChar"/>
        </w:rPr>
        <w:t xml:space="preserve">codex-stop.sh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All events are logged with timestamps in</w:t>
      </w:r>
      <w:r>
        <w:t xml:space="preserve"> </w:t>
      </w:r>
      <w:r>
        <w:rPr>
          <w:rStyle w:val="VerbatimChar"/>
        </w:rPr>
        <w:t xml:space="preserve">codex-events.log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CODEX_FORCE=1</w:t>
      </w:r>
      <w:r>
        <w:t xml:space="preserve"> </w:t>
      </w:r>
      <w:r>
        <w:t xml:space="preserve">is gated by mandatory</w:t>
      </w:r>
      <w:r>
        <w:t xml:space="preserve"> </w:t>
      </w:r>
      <w:r>
        <w:rPr>
          <w:rStyle w:val="VerbatimChar"/>
        </w:rPr>
        <w:t xml:space="preserve">CODEX_FORCE_REASON</w:t>
      </w:r>
      <w:r>
        <w:t xml:space="preserve"> </w:t>
      </w:r>
      <w:r>
        <w:t xml:space="preserve">audit metadata.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configuration-architecture"/>
    <w:p>
      <w:pPr>
        <w:pStyle w:val="Heading2"/>
      </w:pPr>
      <w:r>
        <w:t xml:space="preserve">2. Configuration Architecture</w:t>
      </w:r>
    </w:p>
    <w:bookmarkStart w:id="25" w:name="core-layering-model"/>
    <w:p>
      <w:pPr>
        <w:pStyle w:val="Heading3"/>
      </w:pPr>
      <w:r>
        <w:t xml:space="preserve">2.1 Core Layering Model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 runtime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/home/zaks/.codex/config.toml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Model, sandbox, approvals, profiles, trust, MCP servers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 global instructions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/home/zaks/.codex/AGENTS.md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policy, service map, guardrails, capability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/home/zaks/.claude/projects/-home-zaks/memory/MEMORY.md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workflow and alignment directives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instruction 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/home/zaks/zakops-agent-api/.agents/AGENTS.md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Project-specific execution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rules and commands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/home/zaks/zakops-agent-api/.claude/rules/*.md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.claude/commands/*.md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Contract/rule context and operational command patterns</w:t>
            </w:r>
          </w:p>
        </w:tc>
      </w:tr>
    </w:tbl>
    <w:bookmarkEnd w:id="25"/>
    <w:bookmarkStart w:id="29" w:name="runtime-flow"/>
    <w:p>
      <w:pPr>
        <w:pStyle w:val="Heading3"/>
      </w:pPr>
      <w:r>
        <w:t xml:space="preserve">2.2 Runtime Flow</w:t>
      </w:r>
    </w:p>
    <w:p>
      <w:pPr>
        <w:pStyle w:val="CaptionedFigure"/>
      </w:pPr>
      <w:r>
        <w:drawing>
          <wp:inline>
            <wp:extent cx="5334000" cy="13353914"/>
            <wp:effectExtent b="0" l="0" r="0" t="0"/>
            <wp:docPr descr="Codex Runtime Flow" title="" id="27" name="Picture"/>
            <a:graphic>
              <a:graphicData uri="http://schemas.openxmlformats.org/drawingml/2006/picture">
                <pic:pic>
                  <pic:nvPicPr>
                    <pic:cNvPr descr="/tmp/diagram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53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Codex Runtime Flow</w:t>
      </w:r>
    </w:p>
    <w:bookmarkEnd w:id="29"/>
    <w:bookmarkStart w:id="30" w:name="codex-config-highlights"/>
    <w:p>
      <w:pPr>
        <w:pStyle w:val="Heading3"/>
      </w:pPr>
      <w:r>
        <w:t xml:space="preserve">2.3 Codex Config Highlights</w:t>
      </w:r>
    </w:p>
    <w:p>
      <w:pPr>
        <w:numPr>
          <w:ilvl w:val="0"/>
          <w:numId w:val="1002"/>
        </w:numPr>
        <w:pStyle w:val="Compact"/>
      </w:pPr>
      <w:r>
        <w:t xml:space="preserve">Default model:</w:t>
      </w:r>
      <w:r>
        <w:t xml:space="preserve"> </w:t>
      </w:r>
      <w:r>
        <w:rPr>
          <w:rStyle w:val="VerbatimChar"/>
        </w:rPr>
        <w:t xml:space="preserve">gpt-5.3-codex</w:t>
      </w:r>
    </w:p>
    <w:p>
      <w:pPr>
        <w:numPr>
          <w:ilvl w:val="0"/>
          <w:numId w:val="1002"/>
        </w:numPr>
        <w:pStyle w:val="Compact"/>
      </w:pPr>
      <w:r>
        <w:t xml:space="preserve">Default sandbox:</w:t>
      </w:r>
      <w:r>
        <w:t xml:space="preserve"> </w:t>
      </w:r>
      <w:r>
        <w:rPr>
          <w:rStyle w:val="VerbatimChar"/>
        </w:rPr>
        <w:t xml:space="preserve">read-only</w:t>
      </w:r>
    </w:p>
    <w:p>
      <w:pPr>
        <w:numPr>
          <w:ilvl w:val="0"/>
          <w:numId w:val="1002"/>
        </w:numPr>
        <w:pStyle w:val="Compact"/>
      </w:pPr>
      <w:r>
        <w:t xml:space="preserve">Default approvals:</w:t>
      </w:r>
      <w:r>
        <w:t xml:space="preserve"> </w:t>
      </w:r>
      <w:r>
        <w:rPr>
          <w:rStyle w:val="VerbatimChar"/>
        </w:rPr>
        <w:t xml:space="preserve">never</w:t>
      </w:r>
    </w:p>
    <w:p>
      <w:pPr>
        <w:numPr>
          <w:ilvl w:val="0"/>
          <w:numId w:val="1002"/>
        </w:numPr>
        <w:pStyle w:val="Compact"/>
      </w:pPr>
      <w:r>
        <w:t xml:space="preserve">History persistence:</w:t>
      </w:r>
      <w:r>
        <w:t xml:space="preserve"> </w:t>
      </w:r>
      <w:r>
        <w:rPr>
          <w:rStyle w:val="VerbatimChar"/>
        </w:rPr>
        <w:t xml:space="preserve">save-all</w:t>
      </w:r>
    </w:p>
    <w:p>
      <w:pPr>
        <w:numPr>
          <w:ilvl w:val="0"/>
          <w:numId w:val="1002"/>
        </w:numPr>
        <w:pStyle w:val="Compact"/>
      </w:pPr>
      <w:r>
        <w:t xml:space="preserve">Trusted projects: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/home/zaks/zakops-agent-api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>/home/zaks/zakops-agent-api/apps/backend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/home/zaks/bookkeeping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/home/zaks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ermissions-and-enforcement-model"/>
    <w:p>
      <w:pPr>
        <w:pStyle w:val="Heading2"/>
      </w:pPr>
      <w:r>
        <w:t xml:space="preserve">3. Permissions and Enforcement Model</w:t>
      </w:r>
    </w:p>
    <w:bookmarkStart w:id="32" w:name="designed-policy"/>
    <w:p>
      <w:pPr>
        <w:pStyle w:val="Heading3"/>
      </w:pPr>
      <w:r>
        <w:t xml:space="preserve">3.1 Designed Policy</w:t>
      </w:r>
    </w:p>
    <w:p>
      <w:pPr>
        <w:numPr>
          <w:ilvl w:val="0"/>
          <w:numId w:val="1004"/>
        </w:numPr>
        <w:pStyle w:val="Compact"/>
      </w:pPr>
      <w:r>
        <w:t xml:space="preserve">Read-only by default.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workspace-write</w:t>
      </w:r>
      <w:r>
        <w:t xml:space="preserve"> </w:t>
      </w:r>
      <w:r>
        <w:t xml:space="preserve">only through explicit profile or runtime context.</w:t>
      </w:r>
    </w:p>
    <w:p>
      <w:pPr>
        <w:numPr>
          <w:ilvl w:val="0"/>
          <w:numId w:val="1004"/>
        </w:numPr>
        <w:pStyle w:val="Compact"/>
      </w:pPr>
      <w:r>
        <w:t xml:space="preserve">Approvals default to</w:t>
      </w:r>
      <w:r>
        <w:t xml:space="preserve"> </w:t>
      </w:r>
      <w:r>
        <w:rPr>
          <w:rStyle w:val="VerbatimChar"/>
        </w:rPr>
        <w:t xml:space="preserve">never</w:t>
      </w:r>
      <w:r>
        <w:t xml:space="preserve"> </w:t>
      </w:r>
      <w:r>
        <w:t xml:space="preserve">for deterministic automation.</w:t>
      </w:r>
    </w:p>
    <w:p>
      <w:pPr>
        <w:numPr>
          <w:ilvl w:val="0"/>
          <w:numId w:val="1004"/>
        </w:numPr>
        <w:pStyle w:val="Compact"/>
      </w:pPr>
      <w:r>
        <w:t xml:space="preserve">Codex sandbox prefix rules enumerate permitted command families.</w:t>
      </w:r>
    </w:p>
    <w:bookmarkEnd w:id="32"/>
    <w:bookmarkStart w:id="33" w:name="Xc63d831ca459c0a39a3795ce2ac02b427b90c9d"/>
    <w:p>
      <w:pPr>
        <w:pStyle w:val="Heading3"/>
      </w:pPr>
      <w:r>
        <w:t xml:space="preserve">3.2 Effective Safety Layer (What Actually Stops Unsafe Actions)</w:t>
      </w:r>
    </w:p>
    <w:p>
      <w:pPr>
        <w:pStyle w:val="FirstParagraph"/>
      </w:pPr>
      <w:r>
        <w:t xml:space="preserve">Codex enforcement is multi-layered:</w:t>
      </w:r>
    </w:p>
    <w:p>
      <w:pPr>
        <w:numPr>
          <w:ilvl w:val="0"/>
          <w:numId w:val="1005"/>
        </w:numPr>
        <w:pStyle w:val="Compact"/>
      </w:pPr>
      <w:r>
        <w:t xml:space="preserve">Sandbox mode (</w:t>
      </w:r>
      <w:r>
        <w:rPr>
          <w:rStyle w:val="VerbatimChar"/>
        </w:rPr>
        <w:t xml:space="preserve">read-only</w:t>
      </w:r>
      <w:r>
        <w:t xml:space="preserve"> </w:t>
      </w:r>
      <w:r>
        <w:t xml:space="preserve">by default).</w:t>
      </w:r>
    </w:p>
    <w:p>
      <w:pPr>
        <w:numPr>
          <w:ilvl w:val="0"/>
          <w:numId w:val="1005"/>
        </w:numPr>
        <w:pStyle w:val="Compact"/>
      </w:pPr>
      <w:r>
        <w:t xml:space="preserve">Rule allowlist in</w:t>
      </w:r>
      <w:r>
        <w:t xml:space="preserve"> </w:t>
      </w:r>
      <w:r>
        <w:rPr>
          <w:rStyle w:val="VerbatimChar"/>
        </w:rPr>
        <w:t xml:space="preserve">/home/zaks/.codex/rules/default.rules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Wrapper boot verdict gate (block launch on critical failures).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CODEX_FORCE</w:t>
      </w:r>
      <w:r>
        <w:t xml:space="preserve"> </w:t>
      </w:r>
      <w:r>
        <w:t xml:space="preserve">policy gate with required reason.</w:t>
      </w:r>
    </w:p>
    <w:p>
      <w:pPr>
        <w:numPr>
          <w:ilvl w:val="0"/>
          <w:numId w:val="1005"/>
        </w:numPr>
        <w:pStyle w:val="Compact"/>
      </w:pPr>
      <w:r>
        <w:t xml:space="preserve">AGENTS behavioral constraints and path discipline.</w:t>
      </w:r>
    </w:p>
    <w:bookmarkEnd w:id="33"/>
    <w:bookmarkStart w:id="34" w:name="privilege-model-persistent"/>
    <w:p>
      <w:pPr>
        <w:pStyle w:val="Heading3"/>
      </w:pPr>
      <w:r>
        <w:t xml:space="preserve">3.3 Privilege Model (Persistent)</w:t>
      </w:r>
    </w:p>
    <w:p>
      <w:pPr>
        <w:pStyle w:val="FirstParagraph"/>
      </w:pPr>
      <w:r>
        <w:rPr>
          <w:rStyle w:val="VerbatimChar"/>
        </w:rPr>
        <w:t xml:space="preserve">zaks</w:t>
      </w:r>
      <w:r>
        <w:t xml:space="preserve"> </w:t>
      </w:r>
      <w:r>
        <w:t xml:space="preserve">has full sudo capability. Required policy:</w:t>
      </w:r>
    </w:p>
    <w:p>
      <w:pPr>
        <w:numPr>
          <w:ilvl w:val="0"/>
          <w:numId w:val="1006"/>
        </w:numPr>
        <w:pStyle w:val="Compact"/>
      </w:pPr>
      <w:r>
        <w:t xml:space="preserve">Use normal user context by default.</w:t>
      </w:r>
    </w:p>
    <w:p>
      <w:pPr>
        <w:numPr>
          <w:ilvl w:val="0"/>
          <w:numId w:val="1006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sudo -n</w:t>
      </w:r>
      <w:r>
        <w:t xml:space="preserve"> </w:t>
      </w:r>
      <w:r>
        <w:t xml:space="preserve">only when root access is required (e.g., root-owned lifecycle files).</w:t>
      </w:r>
    </w:p>
    <w:p>
      <w:pPr>
        <w:numPr>
          <w:ilvl w:val="0"/>
          <w:numId w:val="1006"/>
        </w:numPr>
        <w:pStyle w:val="Compact"/>
      </w:pPr>
      <w:r>
        <w:t xml:space="preserve">If root writes under</w:t>
      </w:r>
      <w:r>
        <w:t xml:space="preserve"> </w:t>
      </w:r>
      <w:r>
        <w:rPr>
          <w:rStyle w:val="VerbatimChar"/>
        </w:rPr>
        <w:t xml:space="preserve">/home/zaks/</w:t>
      </w:r>
      <w:r>
        <w:t xml:space="preserve">, normalize ownership back to</w:t>
      </w:r>
      <w:r>
        <w:t xml:space="preserve"> </w:t>
      </w:r>
      <w:r>
        <w:rPr>
          <w:rStyle w:val="VerbatimChar"/>
        </w:rPr>
        <w:t xml:space="preserve">zaks:zaks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lifecycle-and-wrapper-subsystem"/>
    <w:p>
      <w:pPr>
        <w:pStyle w:val="Heading2"/>
      </w:pPr>
      <w:r>
        <w:t xml:space="preserve">4. Lifecycle and Wrapper Subsystem</w:t>
      </w:r>
    </w:p>
    <w:bookmarkStart w:id="36" w:name="wrapper-scripts"/>
    <w:p>
      <w:pPr>
        <w:pStyle w:val="Heading3"/>
      </w:pPr>
      <w:r>
        <w:t xml:space="preserve">4.1 Wrapper Scripts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 diagnostics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/home/zaks/scripts/codex-boot.sh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Pre-session system checks and verdict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/home/zaks/scripts/codex-stop.sh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Post-session</w:t>
            </w:r>
            <w:r>
              <w:t xml:space="preserve"> </w:t>
            </w:r>
            <w:r>
              <w:rPr>
                <w:rStyle w:val="VerbatimChar"/>
              </w:rPr>
              <w:t xml:space="preserve">make validate-local</w:t>
            </w:r>
            <w:r>
              <w:t xml:space="preserve"> </w:t>
            </w:r>
            <w:r>
              <w:t xml:space="preserve">and event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 handler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/home/zaks/scripts/codex-notify.sh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Captures Codex notify payloads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Unified launcher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/home/zaks/scripts/codex-wrapper.sh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Orchestrates boot -&gt; run -&gt; stop lifecycle</w:t>
            </w:r>
          </w:p>
        </w:tc>
      </w:tr>
    </w:tbl>
    <w:bookmarkEnd w:id="36"/>
    <w:bookmarkStart w:id="37" w:name="wrapper-contract"/>
    <w:p>
      <w:pPr>
        <w:pStyle w:val="Heading3"/>
      </w:pPr>
      <w:r>
        <w:t xml:space="preserve">4.2 Wrapper Contract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blocked (</w:t>
            </w:r>
            <w:r>
              <w:rPr>
                <w:rStyle w:val="VerbatimChar"/>
              </w:rPr>
              <w:t xml:space="preserve">HALT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 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allowed (</w:t>
            </w:r>
            <w:r>
              <w:rPr>
                <w:rStyle w:val="VerbatimChar"/>
              </w:rPr>
              <w:t xml:space="preserve">PROCEED WITH CAUTION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allowed (</w:t>
            </w:r>
            <w:r>
              <w:rPr>
                <w:rStyle w:val="VerbatimChar"/>
              </w:rPr>
              <w:t xml:space="preserve">ALL CLEAR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CODEX_FORCE=1</w:t>
            </w:r>
            <w:r>
              <w:t xml:space="preserve"> </w:t>
            </w:r>
            <w:r>
              <w:t xml:space="preserve">without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with exit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CODEX_FORCE=1</w:t>
            </w:r>
            <w:r>
              <w:t xml:space="preserve"> </w:t>
            </w:r>
            <w:r>
              <w:t xml:space="preserve">with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and log force override metadata</w:t>
            </w:r>
          </w:p>
        </w:tc>
      </w:tr>
    </w:tbl>
    <w:bookmarkEnd w:id="37"/>
    <w:bookmarkStart w:id="38" w:name="event-logging"/>
    <w:p>
      <w:pPr>
        <w:pStyle w:val="Heading3"/>
      </w:pPr>
      <w:r>
        <w:t xml:space="preserve">4.3 Event Logging</w:t>
      </w:r>
    </w:p>
    <w:p>
      <w:pPr>
        <w:numPr>
          <w:ilvl w:val="0"/>
          <w:numId w:val="1007"/>
        </w:numPr>
        <w:pStyle w:val="Compact"/>
      </w:pPr>
      <w:r>
        <w:t xml:space="preserve">Event log:</w:t>
      </w:r>
      <w:r>
        <w:t xml:space="preserve"> </w:t>
      </w:r>
      <w:r>
        <w:rPr>
          <w:rStyle w:val="VerbatimChar"/>
        </w:rPr>
        <w:t xml:space="preserve">/home/zaks/bookkeeping/logs/codex-events.log</w:t>
      </w:r>
    </w:p>
    <w:p>
      <w:pPr>
        <w:numPr>
          <w:ilvl w:val="0"/>
          <w:numId w:val="1007"/>
        </w:numPr>
        <w:pStyle w:val="Compact"/>
      </w:pPr>
      <w:r>
        <w:t xml:space="preserve">Health log:</w:t>
      </w:r>
      <w:r>
        <w:t xml:space="preserve"> </w:t>
      </w:r>
      <w:r>
        <w:rPr>
          <w:rStyle w:val="VerbatimChar"/>
        </w:rPr>
        <w:t xml:space="preserve">/home/zaks/bookkeeping/health-log.md</w:t>
      </w:r>
    </w:p>
    <w:p>
      <w:pPr>
        <w:numPr>
          <w:ilvl w:val="0"/>
          <w:numId w:val="1007"/>
        </w:numPr>
        <w:pStyle w:val="Compact"/>
      </w:pPr>
      <w:r>
        <w:t xml:space="preserve">Events include:</w:t>
      </w:r>
      <w:r>
        <w:t xml:space="preserve"> </w:t>
      </w:r>
      <w:r>
        <w:rPr>
          <w:rStyle w:val="VerbatimChar"/>
        </w:rPr>
        <w:t xml:space="preserve">BOOT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FORCE_OVERRIDE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boot-diagnostics-subsystem"/>
    <w:p>
      <w:pPr>
        <w:pStyle w:val="Heading2"/>
      </w:pPr>
      <w:r>
        <w:t xml:space="preserve">5. Boot Diagnostics Subsystem</w:t>
      </w:r>
    </w:p>
    <w:bookmarkStart w:id="40" w:name="active-checks"/>
    <w:p>
      <w:pPr>
        <w:pStyle w:val="Heading3"/>
      </w:pPr>
      <w:r>
        <w:t xml:space="preserve">5.1 Active Checks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integrity (primary/fallback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count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files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Codegen 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 registry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</w:tbl>
    <w:bookmarkEnd w:id="40"/>
    <w:bookmarkStart w:id="41" w:name="verdict-states"/>
    <w:p>
      <w:pPr>
        <w:pStyle w:val="Heading3"/>
      </w:pPr>
      <w:r>
        <w:t xml:space="preserve">5.2 Verdict States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warnings, 0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PROCEED WITH CAUTION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with caution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HALT -- FIX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&gt;=1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until fixed</w:t>
            </w:r>
          </w:p>
        </w:tc>
      </w:tr>
    </w:tbl>
    <w:bookmarkEnd w:id="41"/>
    <w:bookmarkStart w:id="42" w:name="boot-data-paths"/>
    <w:p>
      <w:pPr>
        <w:pStyle w:val="Heading3"/>
      </w:pPr>
      <w:r>
        <w:t xml:space="preserve">5.3 Boot Data Paths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/home/zaks/.claude/projects/-home-zaks/memory/MEMORY.md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memory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/root/.claude/projects/-home-zaks/memory/MEMORY.md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memory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/home/zaks/bookkeeping/logs/codex-events.log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/home/zaks/bookkeeping/health-log.md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trend ledger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constraint-registry-and-rules-model"/>
    <w:p>
      <w:pPr>
        <w:pStyle w:val="Heading2"/>
      </w:pPr>
      <w:r>
        <w:t xml:space="preserve">6. Constraint Registry and Rules Model</w:t>
      </w:r>
    </w:p>
    <w:bookmarkStart w:id="44" w:name="constraint-registry"/>
    <w:p>
      <w:pPr>
        <w:pStyle w:val="Heading3"/>
      </w:pPr>
      <w:r>
        <w:t xml:space="preserve">6.1 Constraint Registry</w:t>
      </w:r>
    </w:p>
    <w:p>
      <w:pPr>
        <w:numPr>
          <w:ilvl w:val="0"/>
          <w:numId w:val="1008"/>
        </w:numPr>
        <w:pStyle w:val="Compact"/>
      </w:pPr>
      <w:r>
        <w:t xml:space="preserve">Registry file:</w:t>
      </w:r>
      <w:r>
        <w:t xml:space="preserve"> </w:t>
      </w:r>
      <w:r>
        <w:rPr>
          <w:rStyle w:val="VerbatimChar"/>
        </w:rPr>
        <w:t xml:space="preserve">/home/zaks/zakops-agent-api/.claude/CONSTRAINT_REGISTRY.md</w:t>
      </w:r>
    </w:p>
    <w:p>
      <w:pPr>
        <w:numPr>
          <w:ilvl w:val="0"/>
          <w:numId w:val="1008"/>
        </w:numPr>
        <w:pStyle w:val="Compact"/>
      </w:pPr>
      <w:r>
        <w:t xml:space="preserve">Live entries: 10</w:t>
      </w:r>
    </w:p>
    <w:p>
      <w:pPr>
        <w:numPr>
          <w:ilvl w:val="0"/>
          <w:numId w:val="1008"/>
        </w:numPr>
        <w:pStyle w:val="Compact"/>
      </w:pPr>
      <w:r>
        <w:t xml:space="preserve">Verified by boot CHECK 6.</w:t>
      </w:r>
    </w:p>
    <w:bookmarkEnd w:id="44"/>
    <w:bookmarkStart w:id="45" w:name="codex-rule-surface"/>
    <w:p>
      <w:pPr>
        <w:pStyle w:val="Heading3"/>
      </w:pPr>
      <w:r>
        <w:t xml:space="preserve">6.2 Codex Rule Surface</w:t>
      </w:r>
    </w:p>
    <w:p>
      <w:pPr>
        <w:numPr>
          <w:ilvl w:val="0"/>
          <w:numId w:val="1009"/>
        </w:numPr>
        <w:pStyle w:val="Compact"/>
      </w:pPr>
      <w:r>
        <w:t xml:space="preserve">Rule file:</w:t>
      </w:r>
      <w:r>
        <w:t xml:space="preserve"> </w:t>
      </w:r>
      <w:r>
        <w:rPr>
          <w:rStyle w:val="VerbatimChar"/>
        </w:rPr>
        <w:t xml:space="preserve">/home/zaks/.codex/rules/default.rules</w:t>
      </w:r>
    </w:p>
    <w:p>
      <w:pPr>
        <w:numPr>
          <w:ilvl w:val="0"/>
          <w:numId w:val="1009"/>
        </w:numPr>
        <w:pStyle w:val="Compact"/>
      </w:pPr>
      <w:r>
        <w:t xml:space="preserve">Prefix rules: 43</w:t>
      </w:r>
    </w:p>
    <w:p>
      <w:pPr>
        <w:numPr>
          <w:ilvl w:val="0"/>
          <w:numId w:val="1009"/>
        </w:numPr>
        <w:pStyle w:val="Compact"/>
      </w:pPr>
      <w:r>
        <w:t xml:space="preserve">Categories:</w:t>
      </w:r>
    </w:p>
    <w:p>
      <w:pPr>
        <w:numPr>
          <w:ilvl w:val="1"/>
          <w:numId w:val="1010"/>
        </w:numPr>
        <w:pStyle w:val="Compact"/>
      </w:pPr>
      <w:r>
        <w:t xml:space="preserve">Health checks</w:t>
      </w:r>
    </w:p>
    <w:p>
      <w:pPr>
        <w:numPr>
          <w:ilvl w:val="1"/>
          <w:numId w:val="1010"/>
        </w:numPr>
        <w:pStyle w:val="Compact"/>
      </w:pPr>
      <w:r>
        <w:t xml:space="preserve">Docker operations</w:t>
      </w:r>
    </w:p>
    <w:p>
      <w:pPr>
        <w:numPr>
          <w:ilvl w:val="1"/>
          <w:numId w:val="1010"/>
        </w:numPr>
        <w:pStyle w:val="Compact"/>
      </w:pPr>
      <w:r>
        <w:t xml:space="preserve">Make targets</w:t>
      </w:r>
    </w:p>
    <w:p>
      <w:pPr>
        <w:numPr>
          <w:ilvl w:val="1"/>
          <w:numId w:val="1010"/>
        </w:numPr>
        <w:pStyle w:val="Compact"/>
      </w:pPr>
      <w:r>
        <w:t xml:space="preserve">Test commands</w:t>
      </w:r>
    </w:p>
    <w:p>
      <w:pPr>
        <w:numPr>
          <w:ilvl w:val="1"/>
          <w:numId w:val="1010"/>
        </w:numPr>
        <w:pStyle w:val="Compact"/>
      </w:pPr>
      <w:r>
        <w:t xml:space="preserve">Git read operations</w:t>
      </w:r>
    </w:p>
    <w:p>
      <w:pPr>
        <w:numPr>
          <w:ilvl w:val="1"/>
          <w:numId w:val="1010"/>
        </w:numPr>
        <w:pStyle w:val="Compact"/>
      </w:pPr>
      <w:r>
        <w:t xml:space="preserve">File inspection utilities</w:t>
      </w:r>
    </w:p>
    <w:p>
      <w:pPr>
        <w:numPr>
          <w:ilvl w:val="1"/>
          <w:numId w:val="1010"/>
        </w:numPr>
        <w:pStyle w:val="Compact"/>
      </w:pPr>
      <w:r>
        <w:t xml:space="preserve">System utilities + approved sudo append/read prefixes</w:t>
      </w:r>
    </w:p>
    <w:bookmarkEnd w:id="45"/>
    <w:bookmarkStart w:id="46" w:name="project-rule-surface"/>
    <w:p>
      <w:pPr>
        <w:pStyle w:val="Heading3"/>
      </w:pPr>
      <w:r>
        <w:t xml:space="preserve">6.3 Project Rule Surface</w:t>
      </w:r>
    </w:p>
    <w:p>
      <w:pPr>
        <w:numPr>
          <w:ilvl w:val="0"/>
          <w:numId w:val="1011"/>
        </w:numPr>
        <w:pStyle w:val="Compact"/>
      </w:pPr>
      <w:r>
        <w:t xml:space="preserve">Path-scoped rules: 7</w:t>
      </w:r>
    </w:p>
    <w:p>
      <w:pPr>
        <w:numPr>
          <w:ilvl w:val="0"/>
          <w:numId w:val="1011"/>
        </w:numPr>
        <w:pStyle w:val="Compact"/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/home/zaks/zakops-agent-api/.claude/rules/*.md</w:t>
      </w:r>
    </w:p>
    <w:p>
      <w:pPr>
        <w:numPr>
          <w:ilvl w:val="0"/>
          <w:numId w:val="1011"/>
        </w:numPr>
        <w:pStyle w:val="Compact"/>
      </w:pPr>
      <w:r>
        <w:t xml:space="preserve">Coverage includes backend API, agent tools, contract surfaces, design system, dashboard types, and accessibility/component patterns.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commands-skills-and-contract-surfaces"/>
    <w:p>
      <w:pPr>
        <w:pStyle w:val="Heading2"/>
      </w:pPr>
      <w:r>
        <w:t xml:space="preserve">7. Commands, Skills, and Contract Surfaces</w:t>
      </w:r>
    </w:p>
    <w:bookmarkStart w:id="48" w:name="command-and-skill-inventory"/>
    <w:p>
      <w:pPr>
        <w:pStyle w:val="Heading3"/>
      </w:pPr>
      <w:r>
        <w:t xml:space="preserve">7.1 Command and Skill Inventory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command docs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/home/zaks/zakops-agent-api/.claude/commands/*.md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Codex skills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/home/zaks/.codex/skills/*/SKILL.md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skills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/home/zaks/zakops-agent-api/.agents/skills/*/SKILL.md</w:t>
            </w:r>
          </w:p>
        </w:tc>
      </w:tr>
    </w:tbl>
    <w:bookmarkEnd w:id="48"/>
    <w:bookmarkStart w:id="49" w:name="contract-surfaces"/>
    <w:p>
      <w:pPr>
        <w:pStyle w:val="Heading3"/>
      </w:pPr>
      <w:r>
        <w:t xml:space="preserve">7.2 Contract Surfaces</w:t>
      </w:r>
    </w:p>
    <w:p>
      <w:pPr>
        <w:pStyle w:val="FirstParagraph"/>
      </w:pPr>
      <w:r>
        <w:t xml:space="preserve">Codex instructions enforce the same 14 contract surfaces used by ZakOps governance, with sync/validate commands delegated to the monorepo Makefile.</w:t>
      </w:r>
    </w:p>
    <w:bookmarkEnd w:id="49"/>
    <w:bookmarkStart w:id="50" w:name="generated-file-protection"/>
    <w:p>
      <w:pPr>
        <w:pStyle w:val="Heading3"/>
      </w:pPr>
      <w:r>
        <w:t xml:space="preserve">7.3 Generated-File Protection</w:t>
      </w:r>
    </w:p>
    <w:p>
      <w:pPr>
        <w:pStyle w:val="FirstParagraph"/>
      </w:pPr>
      <w:r>
        <w:t xml:space="preserve">Never edit generated files directly: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apps/dashboard/src/lib/api-types.generated.ts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apps/dashboard/src/lib/agent-api-types.generated.ts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apps/agent-api/app/schemas/backend_models.py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>apps/backend/src/schemas/rag_models.py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memory-logging-and-session-discipline"/>
    <w:p>
      <w:pPr>
        <w:pStyle w:val="Heading2"/>
      </w:pPr>
      <w:r>
        <w:t xml:space="preserve">8. Memory, Logging, and Session Discipline</w:t>
      </w:r>
    </w:p>
    <w:bookmarkStart w:id="52" w:name="memory-contract"/>
    <w:p>
      <w:pPr>
        <w:pStyle w:val="Heading3"/>
      </w:pPr>
      <w:r>
        <w:t xml:space="preserve">8.1 Memory Contract</w:t>
      </w:r>
    </w:p>
    <w:p>
      <w:pPr>
        <w:pStyle w:val="FirstParagraph"/>
      </w:pPr>
      <w:r>
        <w:t xml:space="preserve">Startup path policy:</w:t>
      </w:r>
    </w:p>
    <w:p>
      <w:pPr>
        <w:numPr>
          <w:ilvl w:val="0"/>
          <w:numId w:val="1013"/>
        </w:numPr>
        <w:pStyle w:val="Compact"/>
      </w:pPr>
      <w:r>
        <w:t xml:space="preserve">Primary:</w:t>
      </w:r>
      <w:r>
        <w:t xml:space="preserve"> </w:t>
      </w:r>
      <w:r>
        <w:rPr>
          <w:rStyle w:val="VerbatimChar"/>
        </w:rPr>
        <w:t xml:space="preserve">/home/zaks/.claude/projects/-home-zaks/memory/MEMORY.md</w:t>
      </w:r>
    </w:p>
    <w:p>
      <w:pPr>
        <w:numPr>
          <w:ilvl w:val="0"/>
          <w:numId w:val="1013"/>
        </w:numPr>
        <w:pStyle w:val="Compact"/>
      </w:pPr>
      <w:r>
        <w:t xml:space="preserve">Fallback:</w:t>
      </w:r>
      <w:r>
        <w:t xml:space="preserve"> </w:t>
      </w:r>
      <w:r>
        <w:rPr>
          <w:rStyle w:val="VerbatimChar"/>
        </w:rPr>
        <w:t xml:space="preserve">/root/.claude/projects/-home-zaks/memory/MEMORY.md</w:t>
      </w:r>
    </w:p>
    <w:p>
      <w:pPr>
        <w:pStyle w:val="FirstParagraph"/>
      </w:pPr>
      <w:r>
        <w:t xml:space="preserve">Memory includes persistent mission workflow and Codex alignment notes.</w:t>
      </w:r>
    </w:p>
    <w:bookmarkEnd w:id="52"/>
    <w:bookmarkStart w:id="53" w:name="logging-paths"/>
    <w:p>
      <w:pPr>
        <w:pStyle w:val="Heading3"/>
      </w:pPr>
      <w:r>
        <w:t xml:space="preserve">8.2 Logging Paths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 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/home/zaks/bookkeeping/logs/codex-events.log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trend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/home/zaks/bookkeeping/health-log.md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ledger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/home/zaks/bookkeeping/CHANGES.md</w:t>
            </w:r>
          </w:p>
        </w:tc>
      </w:tr>
    </w:tbl>
    <w:bookmarkEnd w:id="53"/>
    <w:bookmarkStart w:id="54" w:name="session-discipline"/>
    <w:p>
      <w:pPr>
        <w:pStyle w:val="Heading3"/>
      </w:pPr>
      <w:r>
        <w:t xml:space="preserve">8.3 Session Discipline</w:t>
      </w:r>
    </w:p>
    <w:p>
      <w:pPr>
        <w:numPr>
          <w:ilvl w:val="0"/>
          <w:numId w:val="1014"/>
        </w:numPr>
        <w:pStyle w:val="Compact"/>
      </w:pPr>
      <w:r>
        <w:t xml:space="preserve">At start: load memory.</w:t>
      </w:r>
    </w:p>
    <w:p>
      <w:pPr>
        <w:numPr>
          <w:ilvl w:val="0"/>
          <w:numId w:val="1014"/>
        </w:numPr>
        <w:pStyle w:val="Compact"/>
      </w:pPr>
      <w:r>
        <w:t xml:space="preserve">During run: evidence for every claim.</w:t>
      </w:r>
    </w:p>
    <w:p>
      <w:pPr>
        <w:numPr>
          <w:ilvl w:val="0"/>
          <w:numId w:val="1014"/>
        </w:numPr>
        <w:pStyle w:val="Compact"/>
      </w:pPr>
      <w:r>
        <w:t xml:space="preserve">At end: update</w:t>
      </w:r>
      <w:r>
        <w:t xml:space="preserve"> </w:t>
      </w:r>
      <w:r>
        <w:rPr>
          <w:rStyle w:val="VerbatimChar"/>
        </w:rPr>
        <w:t xml:space="preserve">CHANGES.md</w:t>
      </w:r>
      <w:r>
        <w:t xml:space="preserve"> </w:t>
      </w:r>
      <w:r>
        <w:t xml:space="preserve">and preserve validation traces.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mcp-architecture-and-reliability"/>
    <w:p>
      <w:pPr>
        <w:pStyle w:val="Heading2"/>
      </w:pPr>
      <w:r>
        <w:t xml:space="preserve">9. MCP Architecture and Reliability</w:t>
      </w:r>
    </w:p>
    <w:bookmarkStart w:id="56" w:name="configured-mcp-servers"/>
    <w:p>
      <w:pPr>
        <w:pStyle w:val="Heading3"/>
      </w:pPr>
      <w:r>
        <w:t xml:space="preserve">9.1 Configured MCP Servers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1397"/>
        <w:gridCol w:w="1397"/>
        <w:gridCol w:w="1863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Startup 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Tool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/home/zaks/.npm-global/bin/mcp-server-github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/home/zaks/.npm-global/bin/playwright-mcp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--headless --no-sandbox --isolated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120s</w:t>
            </w:r>
          </w:p>
        </w:tc>
      </w:tr>
    </w:tbl>
    <w:bookmarkEnd w:id="56"/>
    <w:bookmarkStart w:id="57" w:name="why-this-configuration"/>
    <w:p>
      <w:pPr>
        <w:pStyle w:val="Heading3"/>
      </w:pPr>
      <w:r>
        <w:t xml:space="preserve">9.2 Why This Configuration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github</w:t>
      </w:r>
      <w:r>
        <w:t xml:space="preserve">: local binary avoids npx startup variance and transient network delays.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playwright</w:t>
      </w:r>
      <w:r>
        <w:t xml:space="preserve">:</w:t>
      </w:r>
      <w:r>
        <w:t xml:space="preserve"> </w:t>
      </w:r>
      <w:r>
        <w:rPr>
          <w:rStyle w:val="VerbatimChar"/>
        </w:rPr>
        <w:t xml:space="preserve">--isolated</w:t>
      </w:r>
      <w:r>
        <w:t xml:space="preserve"> </w:t>
      </w:r>
      <w:r>
        <w:t xml:space="preserve">avoids persistent browser-profile lock contention across sessions.</w:t>
      </w:r>
    </w:p>
    <w:bookmarkEnd w:id="57"/>
    <w:bookmarkStart w:id="58" w:name="status-classification-contract"/>
    <w:p>
      <w:pPr>
        <w:pStyle w:val="Heading3"/>
      </w:pPr>
      <w:r>
        <w:t xml:space="preserve">9.3 Status Classification Contract</w:t>
      </w:r>
    </w:p>
    <w:p>
      <w:pPr>
        <w:pStyle w:val="FirstParagraph"/>
      </w:pPr>
      <w:r>
        <w:t xml:space="preserve">MCP verification uses two independent statuses: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configured_status</w:t>
      </w:r>
      <w:r>
        <w:t xml:space="preserve"> </w:t>
      </w:r>
      <w:r>
        <w:t xml:space="preserve">(registry and transport correctness)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connectivity_status</w:t>
      </w:r>
      <w:r>
        <w:t xml:space="preserve"> </w:t>
      </w:r>
      <w:r>
        <w:t xml:space="preserve">(real tool call success)</w:t>
      </w:r>
    </w:p>
    <w:p>
      <w:pPr>
        <w:pStyle w:val="FirstParagraph"/>
      </w:pPr>
      <w:r>
        <w:t xml:space="preserve">Both must pass for operational readiness.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service-and-environment-reference"/>
    <w:p>
      <w:pPr>
        <w:pStyle w:val="Heading2"/>
      </w:pPr>
      <w:r>
        <w:t xml:space="preserve">10. Service and Environment Reference</w:t>
      </w:r>
    </w:p>
    <w:bookmarkStart w:id="60" w:name="service-map"/>
    <w:p>
      <w:pPr>
        <w:pStyle w:val="Heading3"/>
      </w:pPr>
      <w:r>
        <w:t xml:space="preserve">10.1 Service 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Bare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OpenWebUI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</w:tr>
    </w:tbl>
    <w:bookmarkEnd w:id="60"/>
    <w:bookmarkStart w:id="61" w:name="wsl-hazards"/>
    <w:p>
      <w:pPr>
        <w:pStyle w:val="Heading3"/>
      </w:pPr>
      <w:r>
        <w:t xml:space="preserve">10.2 WSL Hazards</w:t>
      </w:r>
    </w:p>
    <w:p>
      <w:pPr>
        <w:numPr>
          <w:ilvl w:val="0"/>
          <w:numId w:val="1017"/>
        </w:numPr>
        <w:pStyle w:val="Compact"/>
      </w:pPr>
      <w:r>
        <w:t xml:space="preserve">CRLF shell breakage (</w:t>
      </w:r>
      <w:r>
        <w:rPr>
          <w:rStyle w:val="VerbatimChar"/>
        </w:rPr>
        <w:t xml:space="preserve">bash\r: not found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Root ownership drift after elevated operations.</w:t>
      </w:r>
    </w:p>
    <w:p>
      <w:pPr>
        <w:numPr>
          <w:ilvl w:val="0"/>
          <w:numId w:val="1017"/>
        </w:numPr>
        <w:pStyle w:val="Compact"/>
      </w:pPr>
      <w:r>
        <w:t xml:space="preserve">Dual tool-path confusion.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grep -c</w:t>
      </w:r>
      <w:r>
        <w:t xml:space="preserve"> </w:t>
      </w:r>
      <w:r>
        <w:t xml:space="preserve">non-zero exit on zero matches.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key-paths-codex-reference"/>
    <w:p>
      <w:pPr>
        <w:pStyle w:val="Heading2"/>
      </w:pPr>
      <w:r>
        <w:t xml:space="preserve">11. Key Paths (Codex Reference)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/home/zaks/.codex/config.toml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 instructions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/home/zaks/.codex/AGENTS.md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/home/zaks/.codex/rules/default.rules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 skills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/home/zaks/.codex/skills/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/home/zaks/.claude/projects/-home-zaks/memory/MEMORY.md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Wrapper scripts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/home/zaks/scripts/codex-*.sh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/home/zaks/zakops-agent-api/.agents/AGENTS.md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/home/zaks/zakops-agent-api/.claude/rules/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commands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/home/zaks/zakops-agent-api/.claude/commands/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mission prompt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/home/zaks/bookkeeping/docs/QA-CODEX-ALIGN-VERIFY-001.md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Alignment 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/home/zaks/bookkeeping/missions/CODEX-ALIGN-001-CODEX-CLI-ALIGNMENT.md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Alignment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/home/zaks/bookkeeping/missions/codex-align-001-artifacts/reports/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capability-gap-register-codex-vs-claude"/>
    <w:p>
      <w:pPr>
        <w:pStyle w:val="Heading2"/>
      </w:pPr>
      <w:r>
        <w:t xml:space="preserve">12. Capability Gap Register (Codex vs Claude)</w:t>
      </w:r>
    </w:p>
    <w:p>
      <w:pPr>
        <w:pStyle w:val="FirstParagraph"/>
      </w:pPr>
      <w:r>
        <w:t xml:space="preserve">These are structural platform gaps and must remain explicit:</w:t>
      </w:r>
    </w:p>
    <w:p>
      <w:pPr>
        <w:numPr>
          <w:ilvl w:val="0"/>
          <w:numId w:val="1018"/>
        </w:numPr>
        <w:pStyle w:val="Compact"/>
      </w:pPr>
      <w:r>
        <w:t xml:space="preserve">No native pre-tool hooks equivalent to Claude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gate enforcement.</w:t>
      </w:r>
    </w:p>
    <w:p>
      <w:pPr>
        <w:numPr>
          <w:ilvl w:val="0"/>
          <w:numId w:val="1018"/>
        </w:numPr>
        <w:pStyle w:val="Compact"/>
      </w:pPr>
      <w:r>
        <w:t xml:space="preserve">No native persistent memory mechanism; memory is file-based/manual contract.</w:t>
      </w:r>
    </w:p>
    <w:p>
      <w:pPr>
        <w:numPr>
          <w:ilvl w:val="0"/>
          <w:numId w:val="1018"/>
        </w:numPr>
        <w:pStyle w:val="Compact"/>
      </w:pPr>
      <w:r>
        <w:t xml:space="preserve">No sub-agent delegation mechanism.</w:t>
      </w:r>
    </w:p>
    <w:p>
      <w:pPr>
        <w:numPr>
          <w:ilvl w:val="0"/>
          <w:numId w:val="1018"/>
        </w:numPr>
        <w:pStyle w:val="Compact"/>
      </w:pPr>
      <w:r>
        <w:t xml:space="preserve">No compaction hook family.</w:t>
      </w:r>
    </w:p>
    <w:p>
      <w:pPr>
        <w:numPr>
          <w:ilvl w:val="0"/>
          <w:numId w:val="1018"/>
        </w:numPr>
        <w:pStyle w:val="Compact"/>
      </w:pPr>
      <w:r>
        <w:t xml:space="preserve">No post-edit hook family equivalent.</w:t>
      </w:r>
    </w:p>
    <w:p>
      <w:pPr>
        <w:numPr>
          <w:ilvl w:val="0"/>
          <w:numId w:val="1018"/>
        </w:numPr>
        <w:pStyle w:val="Compact"/>
      </w:pPr>
      <w:r>
        <w:t xml:space="preserve">No task-completed hook equivalent.</w:t>
      </w:r>
    </w:p>
    <w:p>
      <w:pPr>
        <w:pStyle w:val="FirstParagraph"/>
      </w:pPr>
      <w:r>
        <w:t xml:space="preserve">Mitigation strategy: wrapper lifecycle + AGENTS policy + strict validation workflow.</w:t>
      </w:r>
    </w:p>
    <w:p>
      <w:r>
        <w:pict>
          <v:rect style="width:0;height:1.5pt" o:hralign="center" o:hrstd="t" o:hr="t"/>
        </w:pict>
      </w:r>
    </w:p>
    <w:bookmarkEnd w:id="64"/>
    <w:bookmarkStart w:id="65" w:name="operational-verification-checklist"/>
    <w:p>
      <w:pPr>
        <w:pStyle w:val="Heading2"/>
      </w:pPr>
      <w:r>
        <w:t xml:space="preserve">13. Operational Verification Checklist</w:t>
      </w:r>
    </w:p>
    <w:p>
      <w:pPr>
        <w:pStyle w:val="FirstParagraph"/>
      </w:pPr>
      <w:r>
        <w:t xml:space="preserve">A session is considered healthy when all pass: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codex mcp get github --json</w:t>
      </w:r>
      <w:r>
        <w:t xml:space="preserve"> </w:t>
      </w:r>
      <w:r>
        <w:t xml:space="preserve">reflects local binary + timeout policy.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codex mcp get playwright --json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--isolated</w:t>
      </w:r>
      <w:r>
        <w:t xml:space="preserve"> </w:t>
      </w:r>
      <w:r>
        <w:t xml:space="preserve">+ timeout policy.</w:t>
      </w:r>
    </w:p>
    <w:p>
      <w:pPr>
        <w:numPr>
          <w:ilvl w:val="0"/>
          <w:numId w:val="1019"/>
        </w:numPr>
        <w:pStyle w:val="Compact"/>
      </w:pPr>
      <w:r>
        <w:t xml:space="preserve">Playwright MCP returns</w:t>
      </w:r>
      <w:r>
        <w:t xml:space="preserve"> </w:t>
      </w:r>
      <w:r>
        <w:rPr>
          <w:rStyle w:val="VerbatimChar"/>
        </w:rPr>
        <w:t xml:space="preserve">Example Domain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https://example.com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GitHub MCP returns</w:t>
      </w:r>
      <w:r>
        <w:t xml:space="preserve"> </w:t>
      </w:r>
      <w:r>
        <w:rPr>
          <w:rStyle w:val="VerbatimChar"/>
        </w:rPr>
        <w:t xml:space="preserve">https://github.com/openai/codex</w:t>
      </w:r>
      <w:r>
        <w:t xml:space="preserve"> </w:t>
      </w:r>
      <w:r>
        <w:t xml:space="preserve">for repository search smoke test.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codex-safe --version</w:t>
      </w:r>
      <w:r>
        <w:t xml:space="preserve"> </w:t>
      </w:r>
      <w:r>
        <w:t xml:space="preserve">yields non-HALT boot verdict.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make validate-local</w:t>
      </w:r>
      <w:r>
        <w:t xml:space="preserve"> </w:t>
      </w:r>
      <w:r>
        <w:t xml:space="preserve">remains green after lifecycle run.</w:t>
      </w:r>
    </w:p>
    <w:p>
      <w:r>
        <w:pict>
          <v:rect style="width:0;height:1.5pt" o:hralign="center" o:hrstd="t" o:hr="t"/>
        </w:pict>
      </w:r>
    </w:p>
    <w:bookmarkEnd w:id="65"/>
    <w:bookmarkStart w:id="69" w:name="document-governance"/>
    <w:p>
      <w:pPr>
        <w:pStyle w:val="Heading2"/>
      </w:pPr>
      <w:r>
        <w:t xml:space="preserve">14. Document Governance</w:t>
      </w:r>
    </w:p>
    <w:bookmarkStart w:id="66" w:name="update-triggers"/>
    <w:p>
      <w:pPr>
        <w:pStyle w:val="Heading3"/>
      </w:pPr>
      <w:r>
        <w:t xml:space="preserve">14.1 Update Triggers</w:t>
      </w:r>
    </w:p>
    <w:p>
      <w:pPr>
        <w:pStyle w:val="FirstParagraph"/>
      </w:pPr>
      <w:r>
        <w:t xml:space="preserve">Update this document when any of the following changes: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/home/zaks/.codex/config.toml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/home/zaks/.codex/AGENTS.md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/home/zaks/.codex/rules/default.rules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/home/zaks/scripts/codex-*.sh</w:t>
      </w:r>
    </w:p>
    <w:p>
      <w:pPr>
        <w:numPr>
          <w:ilvl w:val="0"/>
          <w:numId w:val="1020"/>
        </w:numPr>
        <w:pStyle w:val="Compact"/>
      </w:pPr>
      <w:r>
        <w:t xml:space="preserve">MCP transport command/args/timeouts</w:t>
      </w:r>
    </w:p>
    <w:p>
      <w:pPr>
        <w:numPr>
          <w:ilvl w:val="0"/>
          <w:numId w:val="1020"/>
        </w:numPr>
        <w:pStyle w:val="Compact"/>
      </w:pPr>
      <w:r>
        <w:t xml:space="preserve">Skill inventory or project-surface governance model</w:t>
      </w:r>
    </w:p>
    <w:bookmarkEnd w:id="66"/>
    <w:bookmarkStart w:id="67" w:name="source-of-truth-policy"/>
    <w:p>
      <w:pPr>
        <w:pStyle w:val="Heading3"/>
      </w:pPr>
      <w:r>
        <w:t xml:space="preserve">14.2 Source of Truth Policy</w:t>
      </w:r>
    </w:p>
    <w:p>
      <w:pPr>
        <w:pStyle w:val="FirstParagraph"/>
      </w:pPr>
      <w:r>
        <w:t xml:space="preserve">When this reference conflicts with live runtime files, runtime files win and this document must be updated immediately.</w:t>
      </w:r>
    </w:p>
    <w:bookmarkEnd w:id="67"/>
    <w:bookmarkStart w:id="68" w:name="traceability"/>
    <w:p>
      <w:pPr>
        <w:pStyle w:val="Heading3"/>
      </w:pPr>
      <w:r>
        <w:t xml:space="preserve">14.3 Traceability</w:t>
      </w:r>
    </w:p>
    <w:p>
      <w:pPr>
        <w:pStyle w:val="FirstParagraph"/>
      </w:pPr>
      <w:r>
        <w:t xml:space="preserve">All updates must be logged in</w:t>
      </w:r>
      <w:r>
        <w:t xml:space="preserve"> </w:t>
      </w:r>
      <w:r>
        <w:rPr>
          <w:rStyle w:val="VerbatimChar"/>
        </w:rPr>
        <w:t xml:space="preserve">/home/zaks/bookkeeping/CHANGES.md</w:t>
      </w:r>
      <w:r>
        <w:t xml:space="preserve"> </w:t>
      </w:r>
      <w:r>
        <w:t xml:space="preserve">with:</w:t>
      </w:r>
    </w:p>
    <w:p>
      <w:pPr>
        <w:numPr>
          <w:ilvl w:val="0"/>
          <w:numId w:val="1021"/>
        </w:numPr>
        <w:pStyle w:val="Compact"/>
      </w:pPr>
      <w:r>
        <w:t xml:space="preserve">change reason,</w:t>
      </w:r>
    </w:p>
    <w:p>
      <w:pPr>
        <w:numPr>
          <w:ilvl w:val="0"/>
          <w:numId w:val="1021"/>
        </w:numPr>
        <w:pStyle w:val="Compact"/>
      </w:pPr>
      <w:r>
        <w:t xml:space="preserve">files touched,</w:t>
      </w:r>
    </w:p>
    <w:p>
      <w:pPr>
        <w:numPr>
          <w:ilvl w:val="0"/>
          <w:numId w:val="1021"/>
        </w:numPr>
        <w:pStyle w:val="Compact"/>
      </w:pPr>
      <w:r>
        <w:t xml:space="preserve">verification evidence,</w:t>
      </w:r>
    </w:p>
    <w:p>
      <w:pPr>
        <w:numPr>
          <w:ilvl w:val="0"/>
          <w:numId w:val="1021"/>
        </w:numPr>
        <w:pStyle w:val="Compact"/>
      </w:pPr>
      <w:r>
        <w:t xml:space="preserve">residual risks.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X9c2eb361936f57a130108309a08a96cc09510eb"/>
    <w:p>
      <w:pPr>
        <w:pStyle w:val="Heading2"/>
      </w:pPr>
      <w:r>
        <w:t xml:space="preserve">Appendix A — Claude-to-Codex Section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Claude V7PP Reference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Root/user/project settings layering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 config + AGENTS + project rule/command surfaces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Hook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Wrapper lifecycle emulation (</w:t>
            </w:r>
            <w:r>
              <w:rPr>
                <w:rStyle w:val="VerbatimChar"/>
              </w:rPr>
              <w:t xml:space="preserve">codex-boot/stop/wrapper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 diagnostics and verdict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Ported into</w:t>
            </w:r>
            <w:r>
              <w:t xml:space="preserve"> </w:t>
            </w:r>
            <w:r>
              <w:rPr>
                <w:rStyle w:val="VerbatimChar"/>
              </w:rPr>
              <w:t xml:space="preserve">codex-boot.sh</w:t>
            </w:r>
            <w:r>
              <w:t xml:space="preserve"> </w:t>
            </w:r>
            <w:r>
              <w:t xml:space="preserve">checks and verdict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Slash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command docs + Codex 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sync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File-based startup memory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server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</w:t>
            </w:r>
            <w:r>
              <w:t xml:space="preserve"> </w:t>
            </w:r>
            <w:r>
              <w:rPr>
                <w:rStyle w:val="VerbatimChar"/>
              </w:rPr>
              <w:t xml:space="preserve">[mcp_servers.*]</w:t>
            </w:r>
            <w:r>
              <w:t xml:space="preserve"> </w:t>
            </w:r>
            <w:r>
              <w:t xml:space="preserve">config with explicit timeouts</w:t>
            </w:r>
          </w:p>
        </w:tc>
      </w:tr>
    </w:tbl>
    <w:bookmarkEnd w:id="70"/>
    <w:bookmarkStart w:id="71" w:name="X2fc0328115d2f866b7f57f8f05f8cb1167e54c2"/>
    <w:p>
      <w:pPr>
        <w:pStyle w:val="Heading2"/>
      </w:pPr>
      <w:r>
        <w:t xml:space="preserve">Appendix B — Known Non-Blocking Runtime Noise</w:t>
      </w:r>
    </w:p>
    <w:p>
      <w:pPr>
        <w:pStyle w:val="FirstParagraph"/>
      </w:pPr>
      <w:r>
        <w:t xml:space="preserve">The following are currently non-blocking and do not indicate MCP failure by themselves: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codex_core::rollout::list: state db missing rollout path for thread ...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bash: cannot set terminal process group ...</w:t>
      </w:r>
      <w:r>
        <w:t xml:space="preserve"> </w:t>
      </w:r>
      <w:r>
        <w:t xml:space="preserve">(non-interactive shell context)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bash: no job control in this shell</w:t>
      </w:r>
      <w:r>
        <w:t xml:space="preserve"> </w:t>
      </w:r>
      <w:r>
        <w:t xml:space="preserve">(non-interactive shell context)</w:t>
      </w:r>
    </w:p>
    <w:p>
      <w:pPr>
        <w:pStyle w:val="FirstParagraph"/>
      </w:pPr>
      <w:r>
        <w:t xml:space="preserve">These messages should be monitored for drift but are not pass/fail criteria for MCP connectivity.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 - ZakOps-V7PP-Codex-CLI-Infrastructure-Reference-Version-2.md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6" Type="http://schemas.openxmlformats.org/officeDocument/2006/relationships/image" Target="media/rId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2026-02-13T02:53:24Z</dcterms:created>
  <dcterms:modified xsi:type="dcterms:W3CDTF">2026-02-13T02:53:24Z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