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b/>
          <w:bCs/>
          <w:color w:val="1D4E89"/>
          <w:sz w:val="72"/>
          <w:szCs w:val="72"/>
        </w:rPr>
        <w:t xml:space="preserve">WariBox</w:t>
      </w:r>
    </w:p>
    <w:p>
      <w:pPr>
        <w:spacing w:after="100" w:before="200"/>
        <w:jc w:val="center"/>
      </w:pPr>
      <w:r>
        <w:rPr>
          <w:color w:val="333333"/>
          <w:sz w:val="32"/>
          <w:szCs w:val="32"/>
        </w:rPr>
        <w:t xml:space="preserve">Guide d'installation et de configuration</w:t>
      </w:r>
    </w:p>
    <w:p>
      <w:pPr>
        <w:spacing w:after="800"/>
        <w:jc w:val="center"/>
      </w:pPr>
      <w:r>
        <w:rPr>
          <w:i/>
          <w:iCs/>
          <w:color w:val="555555"/>
          <w:sz w:val="24"/>
          <w:szCs w:val="24"/>
        </w:rPr>
        <w:t xml:space="preserve">À l'usage du technicien d'installation</w:t>
      </w:r>
    </w:p>
    <w:p>
      <w:pPr>
        <w:jc w:val="center"/>
      </w:pPr>
      <w:r>
        <w:rPr>
          <w:color w:val="555555"/>
          <w:sz w:val="20"/>
          <w:szCs w:val="20"/>
        </w:rPr>
        <w:t xml:space="preserve">Version 0.1.0</w:t>
      </w:r>
    </w:p>
    <w:p>
      <w:r>
        <w:br w:type="page"/>
      </w:r>
    </w:p>
    <w:p>
      <w:pPr>
        <w:pStyle w:val="Heading1"/>
        <w:spacing w:after="200" w:before="400"/>
      </w:pPr>
      <w:r>
        <w:t xml:space="preserve">Sommaire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t xml:space="preserve">1. Vue d'ensemble</w:t>
      </w:r>
    </w:p>
    <w:p>
      <w:pPr>
        <w:spacing w:after="120"/>
      </w:pPr>
      <w:r>
        <w:t xml:space="preserve">WariBox est une application de gestion de commerce (ventes, stock, tickets de service, devis, comptabilité) qui fonctionne entièrement en local — toutes les données restent sur l'appareil de l'utilisateur, aucune connexion internet n'est nécessaire au quotidien.</w:t>
      </w:r>
    </w:p>
    <w:p>
      <w:pPr>
        <w:spacing w:after="120"/>
      </w:pPr>
      <w:r>
        <w:t xml:space="preserve">Trois façons d'installer WariBox sont disponibles selon le besoin du client 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Application Windows (recommandée pour un poste de caisse fixe) — installeur .exe ou .msi.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Application Android (APK) — pour une tablette ou un téléphone.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Application web progressive (PWA) — accessible depuis un navigateur, installable sur n'importe quel appareil, y compris ordinateurs Mac/Linux.</w:t>
      </w:r>
    </w:p>
    <w:p>
      <w:pPr>
        <w:pBdr>
          <w:left w:val="single" w:color="B45309" w:sz="24" w:space="8"/>
        </w:pBdr>
        <w:spacing w:after="120" w:before="120"/>
        <w:ind w:left="200"/>
      </w:pPr>
      <w:r>
        <w:rPr>
          <w:b/>
          <w:bCs/>
          <w:color w:val="B45309"/>
        </w:rPr>
        <w:t xml:space="preserve">Important — </w:t>
      </w:r>
      <w:r>
        <w:t xml:space="preserve">Les trois versions partagent exactement la même logique et la même interface — seule la manière de les installer diffère. Les données ne sont PAS partagées automatiquement entre elles : chaque installation a sa propre base de données locale, sauf si une sauvegarde est explicitement importée d'une version à l'autre.</w:t>
      </w:r>
    </w:p>
    <w:p>
      <w:pPr>
        <w:pStyle w:val="Heading1"/>
        <w:spacing w:after="200" w:before="400"/>
      </w:pPr>
      <w:r>
        <w:t xml:space="preserve">2. Prérequis système</w:t>
      </w:r>
    </w:p>
    <w:p>
      <w:pPr>
        <w:pStyle w:val="Heading2"/>
        <w:spacing w:after="150" w:before="300"/>
      </w:pPr>
      <w:r>
        <w:t xml:space="preserve">2.1 Windows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Windows 10 ou 11, 64 bits.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Environ 200 Mo d'espace disque libre.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WebView2 Runtime — déjà présent sur la plupart des Windows 10/11 à jour ; sinon Windows l'installe automatiquement au premier lancement.</w:t>
      </w:r>
    </w:p>
    <w:p>
      <w:pPr>
        <w:pStyle w:val="Heading2"/>
        <w:spacing w:after="150" w:before="300"/>
      </w:pPr>
      <w:r>
        <w:t xml:space="preserve">2.2 Android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Android 7.0 (API 24) ou plus récent.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Autoriser l'installation d'applications hors Google Play (« Sources inconnues »).</w:t>
      </w:r>
    </w:p>
    <w:p>
      <w:pPr>
        <w:pStyle w:val="Heading2"/>
        <w:spacing w:after="150" w:before="300"/>
      </w:pPr>
      <w:r>
        <w:t xml:space="preserve">2.3 PWA (navigateur)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Navigateur récent : Chrome, Edge ou équivalent (Safari fonctionne mais avec un support hors-ligne plus limité).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Une connexion internet est nécessaire uniquement lors du tout premier chargement — l'application fonctionne ensuite hors-ligne.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Pour un hébergement web (plusieurs postes), le site doit être servi en HTTPS — le mode hors-ligne (Service Worker) ne fonctionne pas en HTTP simple, sauf en local (localhost).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3. Installation — Windows</w:t>
      </w:r>
    </w:p>
    <w:p>
      <w:pPr>
        <w:pStyle w:val="Heading2"/>
        <w:spacing w:after="150" w:before="300"/>
      </w:pPr>
      <w:r>
        <w:t xml:space="preserve">3.1 Étapes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Copier le fichier WariBox_x.x.x_x64-setup.exe (ou le .msi) sur le poste cible.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Double-cliquer sur le fichier pour lancer l'installation.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Suivre l'assistant — aucune option particulière à modifier, les valeurs par défaut conviennent.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Une fois l'installation terminée, lancer WariBox depuis le menu Démarrer ou le raccourci créé sur le Bureau.</w:t>
      </w:r>
    </w:p>
    <w:p>
      <w:pPr>
        <w:pStyle w:val="Heading2"/>
        <w:spacing w:after="150" w:before="300"/>
      </w:pPr>
      <w:r>
        <w:t xml:space="preserve">3.2 Si Windows bloque l'installation</w:t>
      </w:r>
    </w:p>
    <w:p>
      <w:pPr>
        <w:pBdr>
          <w:left w:val="single" w:color="B91C1C" w:sz="24" w:space="8"/>
        </w:pBdr>
        <w:spacing w:after="120" w:before="120"/>
        <w:ind w:left="200"/>
      </w:pPr>
      <w:r>
        <w:rPr>
          <w:b/>
          <w:bCs/>
          <w:color w:val="B91C1C"/>
        </w:rPr>
        <w:t xml:space="preserve">Attention — </w:t>
      </w:r>
      <w:r>
        <w:t xml:space="preserve">Certains Windows 11 récents activent par défaut une protection appelée « Smart App Control », qui bloque l'exécution de tout logiciel non signé numériquement — WariBox n'étant pas encore signé par un certificat payant, l'installeur peut être refusé sur ces machines précises.</w:t>
      </w:r>
    </w:p>
    <w:p>
      <w:pPr>
        <w:spacing w:after="120"/>
      </w:pPr>
      <w:r>
        <w:t xml:space="preserve">Comment vérifier et résoudre 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Ouvrir Windows Sécurité → App et navigateur → Contrôle des applications et navigateurs → Paramètres de Smart App Control.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Si l'option est affichée comme « Désactivé » ou « En évaluation », elle peut être désactivée depuis cet écran — relancer ensuite l'installeur.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Si elle est affichée comme « Activé » (verrouillé), elle ne peut malheureusement plus être désactivée sans réinstaller complètement Windows — dans ce cas, proposer au client le PWA ou l'APK comme alternative sur ce poste.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4. Installation — Android (APK)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Transférer le fichier WariBox-x.x.x.apk sur le téléphone ou la tablette (câble USB, e-mail, ou lien de partage cloud).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Depuis le gestionnaire de fichiers du téléphone, ouvrir le fichier .apk.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Android demande l'autorisation d'installer une application venant d'une source inconnue — l'accorder pour l'application utilisée pour ouvrir le fichier (ex : « Fichiers », « Gmail »...).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Confirmer l'installation, puis ouvrir WariBox depuis l'écran d'accueil.</w:t>
      </w:r>
    </w:p>
    <w:p>
      <w:pPr>
        <w:pBdr>
          <w:left w:val="single" w:color="1D4E89" w:sz="24" w:space="8"/>
        </w:pBdr>
        <w:spacing w:after="120" w:before="120"/>
        <w:ind w:left="200"/>
      </w:pPr>
      <w:r>
        <w:rPr>
          <w:b/>
          <w:bCs/>
          <w:color w:val="1D4E89"/>
        </w:rPr>
        <w:t xml:space="preserve">Information — </w:t>
      </w:r>
      <w:r>
        <w:t xml:space="preserve">L'APK n'est pas distribué via le Google Play Store — ce message d'avertissement est normal et n'indique aucun problème de sécurité de l'application elle-même.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5. Déploiement — Application web (PWA)</w:t>
      </w:r>
    </w:p>
    <w:p>
      <w:pPr>
        <w:pStyle w:val="Heading2"/>
        <w:spacing w:after="150" w:before="300"/>
      </w:pPr>
      <w:r>
        <w:t xml:space="preserve">5.1 Utilisation directe (un seul poste)</w:t>
      </w:r>
    </w:p>
    <w:p>
      <w:pPr>
        <w:spacing w:after="120"/>
      </w:pPr>
      <w:r>
        <w:t xml:space="preserve">Le plus simple : ouvrir le fichier releases/pwa/index.html directement dans un navigateur, ou héberger tout le dossier pwa/ sur un petit serveur local. Le navigateur proposera « Installer WariBox » (icône dans la barre d'adresse) — l'application s'ouvre alors comme un programme à part entière, avec une icône sur le Bureau ou l'écran d'accueil.</w:t>
      </w:r>
    </w:p>
    <w:p>
      <w:pPr>
        <w:pStyle w:val="Heading2"/>
        <w:spacing w:after="150" w:before="300"/>
      </w:pPr>
      <w:r>
        <w:t xml:space="preserve">5.2 Hébergement pour plusieurs postes</w:t>
      </w:r>
    </w:p>
    <w:p>
      <w:pPr>
        <w:spacing w:after="120"/>
      </w:pPr>
      <w:r>
        <w:t xml:space="preserve">Pour que plusieurs ordinateurs ou téléphones accèdent à la même adresse (chacun garde ensuite ses propres données locales, non partagées) 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Copier l'intégralité du contenu de releases/pwa/ sur un hébergement web statique (serveur interne, ou service d'hébergement statique).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S'assurer que le site est servi en HTTPS — obligatoire pour que le fonctionnement hors-ligne (Service Worker) s'active.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Sur chaque poste, ouvrir l'adresse dans le navigateur, puis utiliser « Ajouter à l'écran d'accueil » (mobile) ou « Installer » (icône dans la barre d'adresse sur ordinateur).</w:t>
      </w:r>
    </w:p>
    <w:p>
      <w:pPr>
        <w:pBdr>
          <w:left w:val="single" w:color="B45309" w:sz="24" w:space="8"/>
        </w:pBdr>
        <w:spacing w:after="120" w:before="120"/>
        <w:ind w:left="200"/>
      </w:pPr>
      <w:r>
        <w:rPr>
          <w:b/>
          <w:bCs/>
          <w:color w:val="B45309"/>
        </w:rPr>
        <w:t xml:space="preserve">Important — </w:t>
      </w:r>
      <w:r>
        <w:t xml:space="preserve">Chaque poste qui installe la PWA à sa propre adresse conserve ses propres ventes/stock/clients en local — ce n'est pas une base de données partagée en réseau. Pour plusieurs caisses partageant les mêmes données, prévoir une synchronisation manuelle par sauvegarde/restauration (voir section 7).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6. Configuration initiale (après installation, quelle que soit la version)</w:t>
      </w:r>
    </w:p>
    <w:p>
      <w:pPr>
        <w:spacing w:after="120"/>
      </w:pPr>
      <w:r>
        <w:t xml:space="preserve">Au tout premier lancement, quelle que soit la plateforme, la même séquence s'affiche :</w:t>
      </w:r>
    </w:p>
    <w:p>
      <w:pPr>
        <w:pStyle w:val="Heading2"/>
        <w:spacing w:after="150" w:before="300"/>
      </w:pPr>
      <w:r>
        <w:t xml:space="preserve">6.1 Création du compte administrateur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Nom complet, pseudo de connexion, mot de passe (8 caractères minimum), et un code PIN à 4 chiffres pour le verrouillage rapide.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L'e-mail est optionnel — le pseudo suffit pour se connecter.</w:t>
      </w:r>
    </w:p>
    <w:p>
      <w:pPr>
        <w:pStyle w:val="Heading2"/>
        <w:spacing w:after="150" w:before="300"/>
      </w:pPr>
      <w:r>
        <w:t xml:space="preserve">6.2 Choix des modules actifs</w:t>
      </w:r>
    </w:p>
    <w:p>
      <w:pPr>
        <w:spacing w:after="120"/>
      </w:pPr>
      <w:r>
        <w:t xml:space="preserve">Un assistant propose d'activer ou non : Ventes au comptoir, Catalogue produits, Gestion de stock, Fournisseurs, Achats, Tickets de service. Ce choix reste modifiable à tout moment dans Paramètres → Modules actifs — par exemple, un pressing n'a besoin que des Tickets de service, sans Ventes/Produits/Stock.</w:t>
      </w:r>
    </w:p>
    <w:p>
      <w:pPr>
        <w:spacing w:after="240" w:before="120"/>
        <w:jc w:val="center"/>
      </w:pPr>
      <w:r>
        <w:drawing>
          <wp:inline distT="0" distB="0" distL="0" distR="0">
            <wp:extent cx="2857500" cy="3305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50" w:before="300"/>
      </w:pPr>
      <w:r>
        <w:t xml:space="preserve">6.3 Paramètres → Entreprise</w:t>
      </w:r>
    </w:p>
    <w:p>
      <w:pPr>
        <w:spacing w:after="120"/>
      </w:pPr>
      <w:r>
        <w:t xml:space="preserve">Renseigner : nom du commerce, logo, adresse, téléphone, e-mail, et l'indicatif pays WhatsApp (ex : 225 pour la Côte d'Ivoire) — utilisé pour les notifications WhatsApp aux clients.</w:t>
      </w:r>
    </w:p>
    <w:p>
      <w:pPr>
        <w:spacing w:after="240" w:before="120"/>
        <w:jc w:val="center"/>
      </w:pPr>
      <w:r>
        <w:drawing>
          <wp:inline distT="0" distB="0" distL="0" distR="0">
            <wp:extent cx="3810000" cy="8115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811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50" w:before="300"/>
      </w:pPr>
      <w:r>
        <w:t xml:space="preserve">6.4 Paramètres → Sauvegardes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Choisir un dossier de sauvegarde locale et une fréquence (quotidienne, hebdomadaire, etc.).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 option, connecter un compte Google Drive pour une sauvegarde à distance.</w:t>
      </w:r>
    </w:p>
    <w:p>
      <w:pPr>
        <w:pStyle w:val="Heading2"/>
        <w:spacing w:after="150" w:before="300"/>
      </w:pPr>
      <w:r>
        <w:t xml:space="preserve">6.5 Paramètres → Sécurité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Définir un délai de verrouillage automatique après inactivité si le poste est en accès partagé.</w:t>
      </w:r>
    </w:p>
    <w:p>
      <w:pPr>
        <w:pStyle w:val="Heading2"/>
        <w:spacing w:after="150" w:before="300"/>
      </w:pPr>
      <w:r>
        <w:t xml:space="preserve">6.6 Paramètres → Maintenance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Définir un code de maintenance — requis pour installer une future mise à jour (voir section 7), utile si ce n'est pas le gérant qui installe la mise à jour.</w:t>
      </w:r>
    </w:p>
    <w:p>
      <w:pPr>
        <w:pStyle w:val="Heading2"/>
        <w:spacing w:after="150" w:before="300"/>
      </w:pPr>
      <w:r>
        <w:t xml:space="preserve">6.7 Utilisateurs</w:t>
      </w:r>
    </w:p>
    <w:p>
      <w:pPr>
        <w:spacing w:after="120"/>
      </w:pPr>
      <w:r>
        <w:t xml:space="preserve">Créer un compte par membre du personnel avec le rôle adapté : Admin (tous droits), Gérant (tout sauf Paramètres/Utilisateurs/Journaux), Vendeur ou Caissier (droits limités à la création, sans modification/suppression).</w:t>
      </w:r>
    </w:p>
    <w:p>
      <w:pPr>
        <w:spacing w:after="240" w:before="12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200" w:before="400"/>
      </w:pPr>
      <w:r>
        <w:t xml:space="preserve">7. Installer une mise à jour (Windows)</w:t>
      </w:r>
    </w:p>
    <w:p>
      <w:pPr>
        <w:spacing w:after="120"/>
      </w:pPr>
      <w:r>
        <w:t xml:space="preserve">Cette fonctionnalité n'est disponible que sur la version Windows (Paramètres → Maintenance → « Installer une mise à jour »), pas sur PWA ni Android.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Apporter le nouveau fichier d'installation (.exe ou .msi) sur le poste.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Dans WariBox : Paramètres → Maintenance → choisir le fichier d'installation.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Saisir le code de maintenance défini à la configuration initiale.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L'application tente une sauvegarde automatique (si un dossier est configuré), puis lance l'installeur et se ferme.</w:t>
      </w:r>
    </w:p>
    <w:p>
      <w:pPr>
        <w:pBdr>
          <w:left w:val="single" w:color="1D4E89" w:sz="24" w:space="8"/>
        </w:pBdr>
        <w:spacing w:after="120" w:before="120"/>
        <w:ind w:left="200"/>
      </w:pPr>
      <w:r>
        <w:rPr>
          <w:b/>
          <w:bCs/>
          <w:color w:val="1D4E89"/>
        </w:rPr>
        <w:t xml:space="preserve">Conseil — </w:t>
      </w:r>
      <w:r>
        <w:t xml:space="preserve">La sauvegarde automatique avant mise à jour est faite « au mieux » — si aucun dossier n'est configuré ou que la sauvegarde échoue, la mise à jour continue quand même avec un simple avertissement. Il est recommandé de vérifier qu'une sauvegarde récente existe avant une mise à jour importante.</w:t>
      </w:r>
    </w:p>
    <w:p>
      <w:pPr>
        <w:spacing w:after="120"/>
      </w:pPr>
      <w:r>
        <w:t xml:space="preserve">Pour la PWA : la mise à jour se fait automatiquement — un bandeau « Une nouvelle version est disponible » apparaît, il suffit de cliquer sur « Mettre à jour ». Pour Android : réinstaller le nouvel APK par-dessus l'ancien (les données sont conservées).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8. Sauvegarde et restauration</w:t>
      </w:r>
    </w:p>
    <w:p>
      <w:pPr>
        <w:pStyle w:val="Heading2"/>
        <w:spacing w:after="150" w:before="300"/>
      </w:pPr>
      <w:r>
        <w:t xml:space="preserve">8.1 Sauvegarder</w:t>
      </w:r>
    </w:p>
    <w:p>
      <w:pPr>
        <w:spacing w:after="120"/>
      </w:pPr>
      <w:r>
        <w:t xml:space="preserve">Paramètres → Sauvegardes → « Sauvegarder maintenant » (locale) ou via Google Drive. Un fichier .sqlite3 horodaté est produit.</w:t>
      </w:r>
    </w:p>
    <w:p>
      <w:pPr>
        <w:pStyle w:val="Heading2"/>
        <w:spacing w:after="150" w:before="300"/>
      </w:pPr>
      <w:r>
        <w:t xml:space="preserve">8.2 Restaurer</w:t>
      </w:r>
    </w:p>
    <w:p>
      <w:pPr>
        <w:spacing w:after="120"/>
      </w:pPr>
      <w:r>
        <w:t xml:space="preserve">Paramètres → Sauvegardes → « Importer une sauvegarde » → choisir le fichier .sqlite3.</w:t>
      </w:r>
    </w:p>
    <w:p>
      <w:pPr>
        <w:pBdr>
          <w:left w:val="single" w:color="B91C1C" w:sz="24" w:space="8"/>
        </w:pBdr>
        <w:spacing w:after="120" w:before="120"/>
        <w:ind w:left="200"/>
      </w:pPr>
      <w:r>
        <w:rPr>
          <w:b/>
          <w:bCs/>
          <w:color w:val="B91C1C"/>
        </w:rPr>
        <w:t xml:space="preserve">Attention — </w:t>
      </w:r>
      <w:r>
        <w:t xml:space="preserve">Cette action remplace TOUTES les données actuelles par celles du fichier importé, sans possibilité d'annuler à part réimporter une sauvegarde antérieure. Une copie de l'état actuel est automatiquement téléchargée juste avant le remplacement, par sécurité — la conserver jusqu'à confirmation que tout va bien.</w:t>
      </w:r>
    </w:p>
    <w:p>
      <w:pPr>
        <w:pStyle w:val="Heading2"/>
        <w:spacing w:after="150" w:before="300"/>
      </w:pPr>
      <w:r>
        <w:t xml:space="preserve">8.3 Outil de secours (compte administrateur perdu)</w:t>
      </w:r>
    </w:p>
    <w:p>
      <w:pPr>
        <w:spacing w:after="120"/>
      </w:pPr>
      <w:r>
        <w:t xml:space="preserve">Si un client perd l'accès à son unique compte Admin (mot de passe oublié, compte désactivé par erreur), le technicien peut utiliser le script maintenance-cli fourni avec le projet 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Demander au client d'exporter sa dernière sauvegarde locale (fichier .sqlite3).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Exécuter : pnpm --filter @gestion-boutique/maintenance-cli start -- &lt;fichier.sqlite3&gt; --reset-admin-password &lt;nouveau-mot-de-passe&gt;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Réimporter le fichier .sqlite3 modifié dans l'application via Paramètres → Sauvegardes → Importer une sauvegarde.</w:t>
      </w:r>
    </w:p>
    <w:p>
      <w:pPr>
        <w:pBdr>
          <w:left w:val="single" w:color="B91C1C" w:sz="24" w:space="8"/>
        </w:pBdr>
        <w:spacing w:after="120" w:before="120"/>
        <w:ind w:left="200"/>
      </w:pPr>
      <w:r>
        <w:rPr>
          <w:b/>
          <w:bCs/>
          <w:color w:val="B91C1C"/>
        </w:rPr>
        <w:t xml:space="preserve">Attention — </w:t>
      </w:r>
      <w:r>
        <w:t xml:space="preserve">Cet outil est réservé au technicien — il ne doit jamais être remis directement au client, car il permet de contourner l'authentification normale.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9. Dépannage courant</w:t>
      </w:r>
    </w:p>
    <w:p>
      <w:pPr>
        <w:pStyle w:val="Heading3"/>
        <w:spacing w:after="100" w:before="200"/>
      </w:pPr>
      <w:r>
        <w:t xml:space="preserve">« L'imprimante ne réagit pas »</w:t>
      </w:r>
    </w:p>
    <w:p>
      <w:pPr>
        <w:spacing w:after="120"/>
      </w:pPr>
      <w:r>
        <w:t xml:space="preserve">Comportement normal si aucune imprimante n'est connectée/appairée — les ventes et tickets restent enregistrés normalement, et un bouton « Enregistrer en PDF » permet de conserver un reçu même sans imprimante.</w:t>
      </w:r>
    </w:p>
    <w:p>
      <w:pPr>
        <w:pStyle w:val="Heading3"/>
        <w:spacing w:after="100" w:before="200"/>
      </w:pPr>
      <w:r>
        <w:t xml:space="preserve">« Le compte est bloqué après plusieurs essais »</w:t>
      </w:r>
    </w:p>
    <w:p>
      <w:pPr>
        <w:spacing w:after="120"/>
      </w:pPr>
      <w:r>
        <w:t xml:space="preserve">Protection anti-intrusion automatique : après 5 mots de passe (ou codes PIN) incorrects, le compte se verrouille 30 secondes avant de pouvoir réessayer. Ce n'est pas une panne — patienter puis réessayer avec les bons identifiants.</w:t>
      </w:r>
    </w:p>
    <w:p>
      <w:pPr>
        <w:pStyle w:val="Heading3"/>
        <w:spacing w:after="100" w:before="200"/>
      </w:pPr>
      <w:r>
        <w:t xml:space="preserve">« L'import de sauvegarde est refusé »</w:t>
      </w:r>
    </w:p>
    <w:p>
      <w:pPr>
        <w:spacing w:after="120"/>
      </w:pPr>
      <w:r>
        <w:t xml:space="preserve">L'application vérifie que le fichier importé est bien une sauvegarde WariBox authentique avant de l'accepter — un message clair s'affiche si le fichier semble invalide ou provient d'une autre application. Vérifier qu'il s'agit bien du bon fichier .sqlite3.</w:t>
      </w:r>
    </w:p>
    <w:p>
      <w:pPr>
        <w:pStyle w:val="Heading3"/>
        <w:spacing w:after="100" w:before="200"/>
      </w:pPr>
      <w:r>
        <w:t xml:space="preserve">« Impossible de créer un utilisateur / de modifier des paramètres »</w:t>
      </w:r>
    </w:p>
    <w:p>
      <w:pPr>
        <w:spacing w:after="120"/>
      </w:pPr>
      <w:r>
        <w:t xml:space="preserve">Vérifier le rôle du compte connecté — seuls Admin et Gérant ont accès à certaines actions (Paramètres, Utilisateurs et Journaux restent réservés à Admin uniquement).</w:t>
      </w:r>
    </w:p>
    <w:p>
      <w:pPr>
        <w:pStyle w:val="Heading3"/>
        <w:spacing w:after="100" w:before="200"/>
      </w:pPr>
      <w:r>
        <w:t xml:space="preserve">Contact</w:t>
      </w:r>
    </w:p>
    <w:p>
      <w:pPr>
        <w:spacing w:after="120"/>
      </w:pPr>
      <w:r>
        <w:t xml:space="preserve">Pour toute situation non couverte par ce guide, contacter le développeur de l'application avec le maximum de détails (message d'erreur exact, action en cours, version utilisée).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b/>
      <w:bCs/>
      <w:color w:val="1D4E89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1D4E89"/>
      <w:sz w:val="26"/>
      <w:szCs w:val="26"/>
    </w:rPr>
  </w:style>
  <w:style w:type="paragraph" w:styleId="Heading3">
    <w:name w:val="Heading 3"/>
    <w:basedOn w:val="Normal"/>
    <w:next w:val="Normal"/>
    <w:qFormat/>
    <w:rPr>
      <w:b/>
      <w:bCs/>
      <w:color w:val="333333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4444e40f41ed5040bbdf822bf4ed45b7b011628.png"/><Relationship Id="rId8" Type="http://schemas.openxmlformats.org/officeDocument/2006/relationships/image" Target="media/e8221fac789628b73a16a7965991e4cdcc6272e5.png"/><Relationship Id="rId9" Type="http://schemas.openxmlformats.org/officeDocument/2006/relationships/image" Target="media/c07acdb702a1c0de1ebdb04af0f209ed8e35c3f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2026-07-31T20:45:35.635Z</dcterms:created>
  <dcterms:modified xsi:type="dcterms:W3CDTF">2026-07-31T20:45:35.636Z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