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EE36" w14:textId="0A3C5E26" w:rsidR="00BF690F" w:rsidRDefault="00BF690F" w:rsidP="00BF690F">
      <w:pPr>
        <w:pStyle w:val="Heading1"/>
        <w:jc w:val="center"/>
      </w:pPr>
      <w:r>
        <w:t>INFORMATION SECURITY</w:t>
      </w:r>
    </w:p>
    <w:p w14:paraId="0F840EA3" w14:textId="739C92A3" w:rsidR="00BF690F" w:rsidRDefault="00180458" w:rsidP="006A04A1">
      <w:pPr>
        <w:pStyle w:val="Heading2"/>
        <w:jc w:val="center"/>
      </w:pPr>
      <w:r>
        <w:t xml:space="preserve">Class </w:t>
      </w:r>
      <w:r w:rsidR="00141880">
        <w:t>Assignment</w:t>
      </w:r>
      <w:r w:rsidR="00BF690F">
        <w:t xml:space="preserve"> – 1</w:t>
      </w:r>
    </w:p>
    <w:p w14:paraId="7456E5C2" w14:textId="10291D2E" w:rsidR="006A04A1" w:rsidRDefault="006A04A1" w:rsidP="006A04A1"/>
    <w:p w14:paraId="705A8CB5" w14:textId="44EFBF22" w:rsidR="00EB3FC8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>What is the role of affine transform in AES S-Box</w:t>
      </w:r>
    </w:p>
    <w:p w14:paraId="3C844F1F" w14:textId="1B3CA06A" w:rsidR="00D83276" w:rsidRPr="00F0042F" w:rsidRDefault="00B421FE" w:rsidP="00D83276">
      <w:pPr>
        <w:pStyle w:val="ListParagraph"/>
        <w:rPr>
          <w:lang w:val="en-US"/>
        </w:rPr>
      </w:pPr>
      <w:r w:rsidRPr="00B421FE">
        <w:rPr>
          <w:lang w:val="en-US"/>
        </w:rPr>
        <w:t xml:space="preserve">A cryptographic function which satisfies above condition is said to be satisfying Strict Avalanche Criteria if and only if a </w:t>
      </w:r>
      <w:r w:rsidRPr="00B421FE">
        <w:rPr>
          <w:lang w:val="en-US"/>
        </w:rPr>
        <w:t>one-bit</w:t>
      </w:r>
      <w:r w:rsidRPr="00B421FE">
        <w:rPr>
          <w:lang w:val="en-US"/>
        </w:rPr>
        <w:t xml:space="preserve"> change in input should result in exactly 50% change in the output bits. In this work we construct different S-boxes using Affine transformation and different irreducible polynomials for GF(2^8) and test them for Avalanche Criteria property</w:t>
      </w:r>
    </w:p>
    <w:p w14:paraId="50AE7C0C" w14:textId="288EE429" w:rsidR="00F0042F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>AES and DES both use Feistel cipher structure. State true or false.</w:t>
      </w:r>
    </w:p>
    <w:p w14:paraId="0CD3C9AC" w14:textId="269889EB" w:rsidR="00D83276" w:rsidRPr="00F0042F" w:rsidRDefault="00D83276" w:rsidP="00D83276">
      <w:pPr>
        <w:pStyle w:val="ListParagraph"/>
        <w:rPr>
          <w:lang w:val="en-US"/>
        </w:rPr>
      </w:pPr>
      <w:r>
        <w:t>False.</w:t>
      </w:r>
    </w:p>
    <w:p w14:paraId="13907AA9" w14:textId="7A15ECFB" w:rsidR="00F0042F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>Which is better AES or DES? Why?</w:t>
      </w:r>
    </w:p>
    <w:p w14:paraId="363158F0" w14:textId="70A5070D" w:rsidR="0049419A" w:rsidRPr="00F0042F" w:rsidRDefault="0049419A" w:rsidP="0049419A">
      <w:pPr>
        <w:pStyle w:val="ListParagraph"/>
        <w:rPr>
          <w:lang w:val="en-US"/>
        </w:rPr>
      </w:pPr>
      <w:r>
        <w:t>AES is better than DES because AES is more secure than DES cipher and is de facto world standard. DES can be easily broken as it has known vulnerabilities.</w:t>
      </w:r>
    </w:p>
    <w:p w14:paraId="16A28EA2" w14:textId="091BE94E" w:rsidR="00F0042F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 xml:space="preserve">List the </w:t>
      </w:r>
      <w:r w:rsidR="00F00610" w:rsidRPr="004D79D4">
        <w:rPr>
          <w:b/>
          <w:bCs/>
          <w:i/>
          <w:iCs/>
          <w:sz w:val="28"/>
          <w:szCs w:val="28"/>
        </w:rPr>
        <w:t xml:space="preserve">way </w:t>
      </w:r>
      <w:r w:rsidRPr="004D79D4">
        <w:rPr>
          <w:b/>
          <w:bCs/>
          <w:i/>
          <w:iCs/>
          <w:sz w:val="28"/>
          <w:szCs w:val="28"/>
        </w:rPr>
        <w:t>in which AES differs from DES.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11"/>
        <w:gridCol w:w="5425"/>
      </w:tblGrid>
      <w:tr w:rsidR="00125A42" w14:paraId="5A2629B0" w14:textId="77777777" w:rsidTr="00125A42">
        <w:tc>
          <w:tcPr>
            <w:tcW w:w="5778" w:type="dxa"/>
          </w:tcPr>
          <w:p w14:paraId="1C97A638" w14:textId="25CCE833" w:rsidR="00125A42" w:rsidRPr="00037702" w:rsidRDefault="00125A42" w:rsidP="00125A4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37702">
              <w:rPr>
                <w:b/>
                <w:bCs/>
                <w:lang w:val="en-US"/>
              </w:rPr>
              <w:t>AES</w:t>
            </w:r>
          </w:p>
        </w:tc>
        <w:tc>
          <w:tcPr>
            <w:tcW w:w="5778" w:type="dxa"/>
          </w:tcPr>
          <w:p w14:paraId="00D0825F" w14:textId="216045C2" w:rsidR="00125A42" w:rsidRPr="00037702" w:rsidRDefault="00125A42" w:rsidP="00125A42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 w:rsidRPr="00037702">
              <w:rPr>
                <w:b/>
                <w:bCs/>
                <w:lang w:val="en-US"/>
              </w:rPr>
              <w:t>DES</w:t>
            </w:r>
          </w:p>
        </w:tc>
      </w:tr>
      <w:tr w:rsidR="00125A42" w14:paraId="55C740F1" w14:textId="77777777" w:rsidTr="00125A42">
        <w:tc>
          <w:tcPr>
            <w:tcW w:w="5778" w:type="dxa"/>
          </w:tcPr>
          <w:p w14:paraId="051A211B" w14:textId="227FDFAB" w:rsidR="00125A4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Byte-Oriented.</w:t>
            </w:r>
            <w:r w:rsidRPr="00037702">
              <w:rPr>
                <w:lang w:val="en-US"/>
              </w:rPr>
              <w:tab/>
            </w:r>
          </w:p>
        </w:tc>
        <w:tc>
          <w:tcPr>
            <w:tcW w:w="5778" w:type="dxa"/>
          </w:tcPr>
          <w:p w14:paraId="5674B16B" w14:textId="4EDC87B7" w:rsidR="00125A4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Bit-Oriented.</w:t>
            </w:r>
          </w:p>
        </w:tc>
      </w:tr>
      <w:tr w:rsidR="00125A42" w14:paraId="71E968CA" w14:textId="77777777" w:rsidTr="00125A42">
        <w:tc>
          <w:tcPr>
            <w:tcW w:w="5778" w:type="dxa"/>
          </w:tcPr>
          <w:p w14:paraId="58134D0B" w14:textId="5FFD692E" w:rsidR="00125A4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Key length can be 128-bits, 192-bits, and 256-bits</w:t>
            </w:r>
            <w:r>
              <w:rPr>
                <w:lang w:val="en-US"/>
              </w:rPr>
              <w:t>.</w:t>
            </w:r>
          </w:p>
        </w:tc>
        <w:tc>
          <w:tcPr>
            <w:tcW w:w="5778" w:type="dxa"/>
          </w:tcPr>
          <w:p w14:paraId="777F839F" w14:textId="46EFEE6E" w:rsid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The key length is 56 bits in DES.</w:t>
            </w:r>
          </w:p>
        </w:tc>
      </w:tr>
      <w:tr w:rsidR="00037702" w14:paraId="5957BDA8" w14:textId="77777777" w:rsidTr="00125A42">
        <w:tc>
          <w:tcPr>
            <w:tcW w:w="5778" w:type="dxa"/>
          </w:tcPr>
          <w:p w14:paraId="462CE36B" w14:textId="009146F0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Number of rounds depends on key length: 10(128-bits), 12(192-bits), or 14(256-bits)</w:t>
            </w:r>
            <w:r w:rsidRPr="00037702">
              <w:rPr>
                <w:lang w:val="en-US"/>
              </w:rPr>
              <w:tab/>
            </w:r>
          </w:p>
        </w:tc>
        <w:tc>
          <w:tcPr>
            <w:tcW w:w="5778" w:type="dxa"/>
          </w:tcPr>
          <w:p w14:paraId="431D627A" w14:textId="4C1EC8D3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DES involves 16 rounds of identical operations</w:t>
            </w:r>
          </w:p>
        </w:tc>
      </w:tr>
      <w:tr w:rsidR="00037702" w14:paraId="717D86D2" w14:textId="77777777" w:rsidTr="00125A42">
        <w:tc>
          <w:tcPr>
            <w:tcW w:w="5778" w:type="dxa"/>
          </w:tcPr>
          <w:p w14:paraId="5393E878" w14:textId="522744BA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The structure is based on a substitution-permutation network.</w:t>
            </w:r>
            <w:r w:rsidRPr="00037702">
              <w:rPr>
                <w:lang w:val="en-US"/>
              </w:rPr>
              <w:tab/>
            </w:r>
          </w:p>
        </w:tc>
        <w:tc>
          <w:tcPr>
            <w:tcW w:w="5778" w:type="dxa"/>
          </w:tcPr>
          <w:p w14:paraId="6C4A17BC" w14:textId="3BE4EB7B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The structure is based on a substitution-permutation network.</w:t>
            </w:r>
            <w:r w:rsidRPr="00037702">
              <w:rPr>
                <w:lang w:val="en-US"/>
              </w:rPr>
              <w:tab/>
            </w:r>
          </w:p>
        </w:tc>
      </w:tr>
      <w:tr w:rsidR="00037702" w14:paraId="6AD904D3" w14:textId="77777777" w:rsidTr="00125A42">
        <w:tc>
          <w:tcPr>
            <w:tcW w:w="5778" w:type="dxa"/>
          </w:tcPr>
          <w:p w14:paraId="26323C21" w14:textId="45290B12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AES is more secure than the DES cipher and is the de facto world standard.</w:t>
            </w:r>
            <w:r w:rsidRPr="00037702">
              <w:rPr>
                <w:lang w:val="en-US"/>
              </w:rPr>
              <w:tab/>
            </w:r>
          </w:p>
        </w:tc>
        <w:tc>
          <w:tcPr>
            <w:tcW w:w="5778" w:type="dxa"/>
          </w:tcPr>
          <w:p w14:paraId="70398CBC" w14:textId="7139875D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DES can be broken easily as it has known vulnerabilities. 3DES(Triple DES) is a variation of DES which is secure than the usual DES.</w:t>
            </w:r>
          </w:p>
        </w:tc>
      </w:tr>
      <w:tr w:rsidR="00037702" w14:paraId="45B3925A" w14:textId="77777777" w:rsidTr="00125A42">
        <w:tc>
          <w:tcPr>
            <w:tcW w:w="5778" w:type="dxa"/>
          </w:tcPr>
          <w:p w14:paraId="78E887A0" w14:textId="7F071075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AES can encrypt 128 bits of plaintext.</w:t>
            </w:r>
            <w:r w:rsidRPr="00037702">
              <w:rPr>
                <w:lang w:val="en-US"/>
              </w:rPr>
              <w:tab/>
            </w:r>
          </w:p>
        </w:tc>
        <w:tc>
          <w:tcPr>
            <w:tcW w:w="5778" w:type="dxa"/>
          </w:tcPr>
          <w:p w14:paraId="0BA7F6CB" w14:textId="2FBE030F" w:rsidR="00037702" w:rsidRPr="00037702" w:rsidRDefault="00037702" w:rsidP="00A82381">
            <w:pPr>
              <w:pStyle w:val="ListParagraph"/>
              <w:ind w:left="0"/>
              <w:rPr>
                <w:lang w:val="en-US"/>
              </w:rPr>
            </w:pPr>
            <w:r w:rsidRPr="00037702">
              <w:rPr>
                <w:lang w:val="en-US"/>
              </w:rPr>
              <w:t>DES can encrypt 64 bits of plaintext.</w:t>
            </w:r>
          </w:p>
        </w:tc>
      </w:tr>
    </w:tbl>
    <w:p w14:paraId="0ED1F87B" w14:textId="77777777" w:rsidR="00A82381" w:rsidRPr="00F0042F" w:rsidRDefault="00A82381" w:rsidP="00A82381">
      <w:pPr>
        <w:pStyle w:val="ListParagraph"/>
        <w:rPr>
          <w:lang w:val="en-US"/>
        </w:rPr>
      </w:pPr>
    </w:p>
    <w:p w14:paraId="3C72D6E9" w14:textId="0E8F487C" w:rsidR="00F0042F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>Why is DES deprecating?</w:t>
      </w:r>
    </w:p>
    <w:p w14:paraId="29DC6D4D" w14:textId="349D142E" w:rsidR="00580058" w:rsidRPr="00F0042F" w:rsidRDefault="00580058" w:rsidP="00580058">
      <w:pPr>
        <w:pStyle w:val="ListParagraph"/>
        <w:rPr>
          <w:lang w:val="en-US"/>
        </w:rPr>
      </w:pPr>
      <w:r>
        <w:rPr>
          <w:lang w:val="en-US"/>
        </w:rPr>
        <w:t xml:space="preserve">No major flaws were detected but was venerable to brute-force. </w:t>
      </w:r>
      <w:r w:rsidRPr="00580058">
        <w:rPr>
          <w:lang w:val="en-US"/>
        </w:rPr>
        <w:t>The Data Encryption Standard's (DES) 56-bit key is no longer considered adequate in the face of modern cryptanalytic techniques and supercomputing power</w:t>
      </w:r>
      <w:r>
        <w:rPr>
          <w:lang w:val="en-US"/>
        </w:rPr>
        <w:t>. I</w:t>
      </w:r>
      <w:r w:rsidRPr="00580058">
        <w:rPr>
          <w:lang w:val="en-US"/>
        </w:rPr>
        <w:t>t no longer provides the security that is needed to protect federal government information</w:t>
      </w:r>
      <w:r w:rsidR="00A82381">
        <w:rPr>
          <w:lang w:val="en-US"/>
        </w:rPr>
        <w:t>.</w:t>
      </w:r>
    </w:p>
    <w:p w14:paraId="1417DA57" w14:textId="3E08A64C" w:rsidR="00F0042F" w:rsidRPr="004D79D4" w:rsidRDefault="00F0042F" w:rsidP="00F0042F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  <w:lang w:val="en-US"/>
        </w:rPr>
      </w:pPr>
      <w:r w:rsidRPr="004D79D4">
        <w:rPr>
          <w:b/>
          <w:bCs/>
          <w:i/>
          <w:iCs/>
          <w:sz w:val="28"/>
          <w:szCs w:val="28"/>
        </w:rPr>
        <w:t>Draw the diagram elaborating the steps in one round of AES.</w:t>
      </w:r>
    </w:p>
    <w:p w14:paraId="6CE099AF" w14:textId="2D623469" w:rsidR="00580058" w:rsidRPr="00F0042F" w:rsidRDefault="00580058" w:rsidP="0058005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1F63675" wp14:editId="26F202CD">
            <wp:extent cx="3686810" cy="2930525"/>
            <wp:effectExtent l="0" t="0" r="8890" b="3175"/>
            <wp:docPr id="1" name="Picture 1" descr="Advanced Encryption 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vanced Encryption Standa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058" w:rsidRPr="00F0042F" w:rsidSect="00286400">
      <w:headerReference w:type="default" r:id="rId8"/>
      <w:pgSz w:w="11906" w:h="16838"/>
      <w:pgMar w:top="170" w:right="170" w:bottom="170" w:left="170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7B3F" w14:textId="77777777" w:rsidR="00EC48F6" w:rsidRDefault="00EC48F6" w:rsidP="00BF690F">
      <w:pPr>
        <w:spacing w:after="0" w:line="240" w:lineRule="auto"/>
      </w:pPr>
      <w:r>
        <w:separator/>
      </w:r>
    </w:p>
  </w:endnote>
  <w:endnote w:type="continuationSeparator" w:id="0">
    <w:p w14:paraId="13092259" w14:textId="77777777" w:rsidR="00EC48F6" w:rsidRDefault="00EC48F6" w:rsidP="00BF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DE9E" w14:textId="77777777" w:rsidR="00EC48F6" w:rsidRDefault="00EC48F6" w:rsidP="00BF690F">
      <w:pPr>
        <w:spacing w:after="0" w:line="240" w:lineRule="auto"/>
      </w:pPr>
      <w:r>
        <w:separator/>
      </w:r>
    </w:p>
  </w:footnote>
  <w:footnote w:type="continuationSeparator" w:id="0">
    <w:p w14:paraId="44B8D58F" w14:textId="77777777" w:rsidR="00EC48F6" w:rsidRDefault="00EC48F6" w:rsidP="00BF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7696" w14:textId="5FB5FBE7" w:rsidR="006A04A1" w:rsidRPr="006A04A1" w:rsidRDefault="006A04A1" w:rsidP="006A04A1">
    <w:pPr>
      <w:pStyle w:val="Header"/>
      <w:jc w:val="right"/>
      <w:rPr>
        <w:rFonts w:ascii="Bookman Old Style" w:hAnsi="Bookman Old Style"/>
        <w:lang w:val="en-US"/>
      </w:rPr>
    </w:pPr>
    <w:r w:rsidRPr="006A04A1">
      <w:rPr>
        <w:rFonts w:ascii="Bookman Old Style" w:hAnsi="Bookman Old Style"/>
        <w:lang w:val="en-US"/>
      </w:rPr>
      <w:t>20BCM015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47"/>
    <w:multiLevelType w:val="hybridMultilevel"/>
    <w:tmpl w:val="C4E4E42C"/>
    <w:lvl w:ilvl="0" w:tplc="49DC0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00CD0"/>
    <w:multiLevelType w:val="hybridMultilevel"/>
    <w:tmpl w:val="54140B42"/>
    <w:lvl w:ilvl="0" w:tplc="9CAC0C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60AE88C2">
      <w:start w:val="1"/>
      <w:numFmt w:val="lowerLetter"/>
      <w:lvlText w:val="%3."/>
      <w:lvlJc w:val="right"/>
      <w:pPr>
        <w:ind w:left="1456" w:hanging="180"/>
      </w:pPr>
      <w:rPr>
        <w:rFonts w:asciiTheme="minorHAnsi" w:eastAsiaTheme="minorHAnsi" w:hAnsiTheme="minorHAnsi" w:cstheme="minorBidi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08590">
    <w:abstractNumId w:val="1"/>
  </w:num>
  <w:num w:numId="2" w16cid:durableId="15994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F"/>
    <w:rsid w:val="00006D10"/>
    <w:rsid w:val="00037702"/>
    <w:rsid w:val="00086079"/>
    <w:rsid w:val="001063ED"/>
    <w:rsid w:val="00123DBA"/>
    <w:rsid w:val="00125A42"/>
    <w:rsid w:val="00141880"/>
    <w:rsid w:val="00180458"/>
    <w:rsid w:val="0019587E"/>
    <w:rsid w:val="00286400"/>
    <w:rsid w:val="002A4A0E"/>
    <w:rsid w:val="002F677D"/>
    <w:rsid w:val="0047504B"/>
    <w:rsid w:val="0049419A"/>
    <w:rsid w:val="004D79D4"/>
    <w:rsid w:val="00553967"/>
    <w:rsid w:val="00562500"/>
    <w:rsid w:val="00580058"/>
    <w:rsid w:val="006607CC"/>
    <w:rsid w:val="00677D74"/>
    <w:rsid w:val="006A04A1"/>
    <w:rsid w:val="00734660"/>
    <w:rsid w:val="00770A99"/>
    <w:rsid w:val="00772359"/>
    <w:rsid w:val="00793184"/>
    <w:rsid w:val="0079412A"/>
    <w:rsid w:val="00885FF5"/>
    <w:rsid w:val="00890531"/>
    <w:rsid w:val="00893CF6"/>
    <w:rsid w:val="00A82381"/>
    <w:rsid w:val="00A86A08"/>
    <w:rsid w:val="00A91542"/>
    <w:rsid w:val="00AF1CAB"/>
    <w:rsid w:val="00B314C7"/>
    <w:rsid w:val="00B421FE"/>
    <w:rsid w:val="00BF690F"/>
    <w:rsid w:val="00CE2085"/>
    <w:rsid w:val="00CE2D77"/>
    <w:rsid w:val="00D83276"/>
    <w:rsid w:val="00DB463C"/>
    <w:rsid w:val="00DC7E4C"/>
    <w:rsid w:val="00E05C1A"/>
    <w:rsid w:val="00E918CF"/>
    <w:rsid w:val="00EB3FC8"/>
    <w:rsid w:val="00EC48F6"/>
    <w:rsid w:val="00F0042F"/>
    <w:rsid w:val="00F0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981B"/>
  <w15:chartTrackingRefBased/>
  <w15:docId w15:val="{C6055D38-BA42-456C-9065-2F100CF9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90F"/>
  </w:style>
  <w:style w:type="paragraph" w:styleId="Footer">
    <w:name w:val="footer"/>
    <w:basedOn w:val="Normal"/>
    <w:link w:val="FooterChar"/>
    <w:uiPriority w:val="99"/>
    <w:unhideWhenUsed/>
    <w:rsid w:val="00BF6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90F"/>
  </w:style>
  <w:style w:type="character" w:customStyle="1" w:styleId="Heading1Char">
    <w:name w:val="Heading 1 Char"/>
    <w:basedOn w:val="DefaultParagraphFont"/>
    <w:link w:val="Heading1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6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9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690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125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25</cp:revision>
  <dcterms:created xsi:type="dcterms:W3CDTF">2022-08-22T04:22:00Z</dcterms:created>
  <dcterms:modified xsi:type="dcterms:W3CDTF">2022-09-09T02:12:00Z</dcterms:modified>
</cp:coreProperties>
</file>