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673A" w14:textId="631198ED" w:rsidR="00D32273" w:rsidRPr="00D32273" w:rsidRDefault="00D32273" w:rsidP="00D32273">
      <w:pPr>
        <w:rPr>
          <w:b/>
          <w:bCs/>
        </w:rPr>
      </w:pPr>
      <w:r w:rsidRPr="00D32273">
        <w:t>Terület</w:t>
      </w:r>
      <w:r>
        <w:t xml:space="preserve">: </w:t>
      </w:r>
      <w:r w:rsidRPr="00D32273">
        <w:rPr>
          <w:b/>
          <w:bCs/>
        </w:rPr>
        <w:t>1 600 m²</w:t>
      </w:r>
    </w:p>
    <w:p w14:paraId="2B247BE9" w14:textId="5EA255A3" w:rsidR="00D32273" w:rsidRPr="00D32273" w:rsidRDefault="00D32273" w:rsidP="00D32273">
      <w:pPr>
        <w:rPr>
          <w:b/>
          <w:bCs/>
        </w:rPr>
      </w:pPr>
      <w:r w:rsidRPr="00D32273">
        <w:t>Idő</w:t>
      </w:r>
      <w:r>
        <w:t xml:space="preserve">: </w:t>
      </w:r>
      <w:r w:rsidRPr="00D32273">
        <w:rPr>
          <w:b/>
          <w:bCs/>
        </w:rPr>
        <w:t>3 nap</w:t>
      </w:r>
    </w:p>
    <w:p w14:paraId="25E86F04" w14:textId="7C103D62" w:rsidR="00D32273" w:rsidRPr="00D32273" w:rsidRDefault="00D32273" w:rsidP="00D32273">
      <w:pPr>
        <w:rPr>
          <w:b/>
          <w:bCs/>
        </w:rPr>
      </w:pPr>
      <w:r w:rsidRPr="00D32273">
        <w:t>Leállás</w:t>
      </w:r>
      <w:r>
        <w:t xml:space="preserve">: </w:t>
      </w:r>
      <w:r w:rsidRPr="00D32273">
        <w:rPr>
          <w:b/>
          <w:bCs/>
        </w:rPr>
        <w:t>0 (szekciókban)</w:t>
      </w:r>
    </w:p>
    <w:p w14:paraId="171B3AFF" w14:textId="50005D06" w:rsidR="00D32273" w:rsidRPr="00D32273" w:rsidRDefault="00D32273" w:rsidP="00D32273">
      <w:pPr>
        <w:rPr>
          <w:b/>
          <w:bCs/>
        </w:rPr>
      </w:pPr>
      <w:r w:rsidRPr="00D32273">
        <w:t>Felület</w:t>
      </w:r>
      <w:r>
        <w:t xml:space="preserve">: </w:t>
      </w:r>
      <w:r w:rsidRPr="00D32273">
        <w:rPr>
          <w:b/>
          <w:bCs/>
        </w:rPr>
        <w:t>Selyemfényű</w:t>
      </w:r>
    </w:p>
    <w:p w14:paraId="12A951BD" w14:textId="74FE506E" w:rsidR="00D32273" w:rsidRPr="00D32273" w:rsidRDefault="00D32273" w:rsidP="00D32273">
      <w:pPr>
        <w:rPr>
          <w:b/>
          <w:bCs/>
        </w:rPr>
      </w:pPr>
      <w:r w:rsidRPr="00D32273">
        <w:t>Garancia</w:t>
      </w:r>
      <w:r>
        <w:t xml:space="preserve">: </w:t>
      </w:r>
      <w:r w:rsidRPr="00D32273">
        <w:rPr>
          <w:b/>
          <w:bCs/>
        </w:rPr>
        <w:t>2 év</w:t>
      </w:r>
    </w:p>
    <w:p w14:paraId="04B18DD0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Élelmiszerraktár műgyanta padlófelületének felújítása</w:t>
      </w:r>
    </w:p>
    <w:p w14:paraId="2A9A2959" w14:textId="77777777" w:rsidR="00D32273" w:rsidRPr="00D32273" w:rsidRDefault="00D32273" w:rsidP="00D32273">
      <w:r w:rsidRPr="00D32273">
        <w:rPr>
          <w:b/>
          <w:bCs/>
        </w:rPr>
        <w:t>Gyémántpolírozásos helyreállítás – vegyszermentes technológiával</w:t>
      </w:r>
    </w:p>
    <w:p w14:paraId="77310B6D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Kiinduló állapot</w:t>
      </w:r>
    </w:p>
    <w:p w14:paraId="2F905B78" w14:textId="77777777" w:rsidR="00D32273" w:rsidRPr="00D32273" w:rsidRDefault="00D32273" w:rsidP="00D32273">
      <w:r w:rsidRPr="00D32273">
        <w:t>Egy élelmiszerraktár üzemeltetője azzal a problémával keresett meg bennünket, hogy a műgyanta padlója az évek során jelentősen elhasználódott és nehezen volt tisztán tartható.</w:t>
      </w:r>
    </w:p>
    <w:p w14:paraId="5011E2A2" w14:textId="77777777" w:rsidR="00D32273" w:rsidRPr="00D32273" w:rsidRDefault="00D32273" w:rsidP="00D32273">
      <w:r w:rsidRPr="00D32273">
        <w:t>Korábban egy takarítócsapat próbatisztítást végzett ugyan, mely rövid ideig javította a felület megjelenését, azonban az eredmény túl nyers és porózus padlót eredményezett. Ennek következtében a padló gyorsan újraszennyeződött, és a napi takarítás sem hozott kielégítő eredményt.</w:t>
      </w:r>
    </w:p>
    <w:p w14:paraId="59304B19" w14:textId="77777777" w:rsidR="00D32273" w:rsidRPr="00D32273" w:rsidRDefault="00D32273" w:rsidP="00D32273">
      <w:r w:rsidRPr="00D32273">
        <w:t>A raktár funkciójából adódóan a padló nagy mechanikai terhelésnek van kitéve (targoncaforgalom, nedvesség, élelmiszer-maradványok), így kulcsfontosságú volt egy zárt, higiénikus és könnyen tisztítható felület kialakítása.</w:t>
      </w:r>
    </w:p>
    <w:p w14:paraId="2CBDEDA7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Előtte</w:t>
      </w:r>
    </w:p>
    <w:p w14:paraId="0D52E4E8" w14:textId="77777777" w:rsidR="00D32273" w:rsidRPr="00D32273" w:rsidRDefault="00D32273" w:rsidP="00D32273">
      <w:r w:rsidRPr="00D32273">
        <w:t>(A beavatkozás előtti állapot – karcos, matt, szennyezett felület)</w:t>
      </w:r>
    </w:p>
    <w:p w14:paraId="40244577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A beavatkozás célja</w:t>
      </w:r>
    </w:p>
    <w:p w14:paraId="4A89AE03" w14:textId="77777777" w:rsidR="00D32273" w:rsidRPr="00D32273" w:rsidRDefault="00D32273" w:rsidP="00D32273">
      <w:r w:rsidRPr="00D32273">
        <w:t>A cél egy tartósan tisztítható, fényes, mégis csúszásmentes padlófelület kialakítása volt – új bevonat nélkül, kizárólag mechanikus úton. Fontos elvárás volt a vegyszermentes technológia, amely élelmiszeripari környezetben is biztonságosan alkalmazható.</w:t>
      </w:r>
    </w:p>
    <w:p w14:paraId="1EE58361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Alkalmazott technológia</w:t>
      </w:r>
    </w:p>
    <w:p w14:paraId="65EDF55B" w14:textId="77777777" w:rsidR="00D32273" w:rsidRPr="00D32273" w:rsidRDefault="00D32273" w:rsidP="00D32273">
      <w:r w:rsidRPr="00D32273">
        <w:t>A helyreállítást egy négy lépcsős gyémántpolírozásos eljárással végeztük, amelynek során csak víz és gyémánt szemcsés PET korongok kerültek felhasználásra – semmilyen vegyszerre nem volt szükség.</w:t>
      </w:r>
    </w:p>
    <w:p w14:paraId="74EA8B15" w14:textId="77777777" w:rsidR="00D32273" w:rsidRPr="00D32273" w:rsidRDefault="00D32273" w:rsidP="00D32273">
      <w:r w:rsidRPr="00D32273">
        <w:rPr>
          <w:b/>
          <w:bCs/>
        </w:rPr>
        <w:t>A folyamat fő lépései:</w:t>
      </w:r>
    </w:p>
    <w:p w14:paraId="64E69B77" w14:textId="77777777" w:rsidR="00D32273" w:rsidRPr="00D32273" w:rsidRDefault="00D32273" w:rsidP="00D32273">
      <w:r w:rsidRPr="00D32273">
        <w:t>1. Alapos tisztítás és zsírtalanítás – a szennyeződések, olajok és lerakódások teljes eltávolítása.</w:t>
      </w:r>
      <w:r w:rsidRPr="00D32273">
        <w:br/>
        <w:t>2. Durva polírozás – a sérült, karcos réteg eltávolítása.&lt;</w:t>
      </w:r>
      <w:r w:rsidRPr="00D32273">
        <w:br/>
      </w:r>
      <w:r w:rsidRPr="00D32273">
        <w:lastRenderedPageBreak/>
        <w:t>3. Középfokú polírozás – a felület zárása és simítása.</w:t>
      </w:r>
      <w:r w:rsidRPr="00D32273">
        <w:br/>
        <w:t>4. Finom polírozás és fényfokozás – fényes, esztétikus és könnyen karbantartható felület kialakítása.</w:t>
      </w:r>
    </w:p>
    <w:p w14:paraId="7DE7015D" w14:textId="77777777" w:rsidR="00D32273" w:rsidRPr="00D32273" w:rsidRDefault="00D32273" w:rsidP="00D32273">
      <w:r w:rsidRPr="00D32273">
        <w:t>A technológia során nem képződik por vagy hulladék, és nincs száradási idő, így a padló gyorsan újra használatba vehető volt.</w:t>
      </w:r>
    </w:p>
    <w:p w14:paraId="222C4486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Utána</w:t>
      </w:r>
    </w:p>
    <w:p w14:paraId="174D8659" w14:textId="77777777" w:rsidR="00D32273" w:rsidRPr="00D32273" w:rsidRDefault="00D32273" w:rsidP="00D32273">
      <w:r w:rsidRPr="00D32273">
        <w:t>(A beavatkozás után – sima, fényes, higiénikus és könnyen tisztítható felület)</w:t>
      </w:r>
    </w:p>
    <w:p w14:paraId="1427CA9E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Eredmények</w:t>
      </w:r>
    </w:p>
    <w:p w14:paraId="5594D169" w14:textId="77777777" w:rsidR="00D32273" w:rsidRPr="00D32273" w:rsidRDefault="00D32273" w:rsidP="00D32273">
      <w:pPr>
        <w:numPr>
          <w:ilvl w:val="0"/>
          <w:numId w:val="1"/>
        </w:numPr>
      </w:pPr>
      <w:r w:rsidRPr="00D32273">
        <w:t>Újra fényes és homogén megjelenésű lett,</w:t>
      </w:r>
    </w:p>
    <w:p w14:paraId="493283F5" w14:textId="77777777" w:rsidR="00D32273" w:rsidRPr="00D32273" w:rsidRDefault="00D32273" w:rsidP="00D32273">
      <w:pPr>
        <w:numPr>
          <w:ilvl w:val="0"/>
          <w:numId w:val="1"/>
        </w:numPr>
      </w:pPr>
      <w:r w:rsidRPr="00D32273">
        <w:t>Jelentősen javult a takaríthatósága,</w:t>
      </w:r>
    </w:p>
    <w:p w14:paraId="31FD2D8A" w14:textId="77777777" w:rsidR="00D32273" w:rsidRPr="00D32273" w:rsidRDefault="00D32273" w:rsidP="00D32273">
      <w:pPr>
        <w:numPr>
          <w:ilvl w:val="0"/>
          <w:numId w:val="1"/>
        </w:numPr>
      </w:pPr>
      <w:r w:rsidRPr="00D32273">
        <w:t>Ellenállóbb a mechanikai igénybevétellel szemben,</w:t>
      </w:r>
    </w:p>
    <w:p w14:paraId="58C8D150" w14:textId="77777777" w:rsidR="00D32273" w:rsidRPr="00D32273" w:rsidRDefault="00D32273" w:rsidP="00D32273">
      <w:pPr>
        <w:numPr>
          <w:ilvl w:val="0"/>
          <w:numId w:val="1"/>
        </w:numPr>
      </w:pPr>
      <w:r w:rsidRPr="00D32273">
        <w:t>A takarítási idő és költség is csökkent.</w:t>
      </w:r>
    </w:p>
    <w:p w14:paraId="2B12BD29" w14:textId="77777777" w:rsidR="00D32273" w:rsidRPr="00D32273" w:rsidRDefault="00D32273" w:rsidP="00D32273">
      <w:r w:rsidRPr="00D32273">
        <w:t>A raktár dolgozóinak visszajelzése szerint a padló biztonságosabbá vált, és megtartotta fényét a napi használat során is.</w:t>
      </w:r>
    </w:p>
    <w:p w14:paraId="08EF923C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Környezeti és gazdasági előnyök</w:t>
      </w:r>
    </w:p>
    <w:p w14:paraId="69C9AE15" w14:textId="77777777" w:rsidR="00D32273" w:rsidRPr="00D32273" w:rsidRDefault="00D32273" w:rsidP="00D32273">
      <w:pPr>
        <w:numPr>
          <w:ilvl w:val="0"/>
          <w:numId w:val="2"/>
        </w:numPr>
      </w:pPr>
      <w:r w:rsidRPr="00D32273">
        <w:t>100% vegyszermentes, kizárólag vízzel működő technológia</w:t>
      </w:r>
    </w:p>
    <w:p w14:paraId="792854DC" w14:textId="77777777" w:rsidR="00D32273" w:rsidRPr="00D32273" w:rsidRDefault="00D32273" w:rsidP="00D32273">
      <w:pPr>
        <w:numPr>
          <w:ilvl w:val="0"/>
          <w:numId w:val="2"/>
        </w:numPr>
      </w:pPr>
      <w:r w:rsidRPr="00D32273">
        <w:t>Nincs leállás a folyamat alatt – gyors kivitelezés</w:t>
      </w:r>
    </w:p>
    <w:p w14:paraId="1B4C7815" w14:textId="77777777" w:rsidR="00D32273" w:rsidRPr="00D32273" w:rsidRDefault="00D32273" w:rsidP="00D32273">
      <w:pPr>
        <w:numPr>
          <w:ilvl w:val="0"/>
          <w:numId w:val="2"/>
        </w:numPr>
      </w:pPr>
      <w:r w:rsidRPr="00D32273">
        <w:t>Környezetbarát és költséghatékony megoldás</w:t>
      </w:r>
    </w:p>
    <w:p w14:paraId="5FA7705B" w14:textId="77777777" w:rsidR="00D32273" w:rsidRPr="00D32273" w:rsidRDefault="00D32273" w:rsidP="00D32273">
      <w:pPr>
        <w:numPr>
          <w:ilvl w:val="0"/>
          <w:numId w:val="2"/>
        </w:numPr>
      </w:pPr>
      <w:r w:rsidRPr="00D32273">
        <w:t>A padló élettartama meghosszabbodott, a karbantartási igény csökkent</w:t>
      </w:r>
    </w:p>
    <w:p w14:paraId="358E2BC6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Összegzés</w:t>
      </w:r>
    </w:p>
    <w:p w14:paraId="2A32272B" w14:textId="77777777" w:rsidR="00D32273" w:rsidRPr="00D32273" w:rsidRDefault="00D32273" w:rsidP="00D32273">
      <w:r w:rsidRPr="00D32273">
        <w:t>A gyémántpolírozásos eljárás hatékony, fenntartható és esztétikus megoldást nyújtott az élelmiszerraktári padlófelület helyreállítására. A végeredmény higiénikus, tartós és esztétikus felület, amely megfelel az ipari és élelmiszeripari környezetek magas elvárásainak.</w:t>
      </w:r>
    </w:p>
    <w:p w14:paraId="61156719" w14:textId="77777777" w:rsidR="00D32273" w:rsidRPr="00D32273" w:rsidRDefault="00D32273" w:rsidP="00D32273">
      <w:pPr>
        <w:rPr>
          <w:b/>
          <w:bCs/>
        </w:rPr>
      </w:pPr>
      <w:r w:rsidRPr="00D32273">
        <w:rPr>
          <w:b/>
          <w:bCs/>
        </w:rPr>
        <w:t>Összefoglaló</w:t>
      </w:r>
    </w:p>
    <w:p w14:paraId="0D21190E" w14:textId="77777777" w:rsidR="00D32273" w:rsidRPr="00D32273" w:rsidRDefault="00D32273" w:rsidP="00D32273">
      <w:r w:rsidRPr="00D32273">
        <w:t>Vegyszeres mélytisztítás + 1–2 réteg PU vékonybevonat, szekcionált kivitelezéssel.</w:t>
      </w:r>
    </w:p>
    <w:p w14:paraId="1AA9F974" w14:textId="77777777" w:rsidR="00B61839" w:rsidRDefault="00B61839"/>
    <w:sectPr w:rsidR="00B61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55A3"/>
    <w:multiLevelType w:val="multilevel"/>
    <w:tmpl w:val="092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B29D2"/>
    <w:multiLevelType w:val="multilevel"/>
    <w:tmpl w:val="4C2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437639">
    <w:abstractNumId w:val="1"/>
  </w:num>
  <w:num w:numId="2" w16cid:durableId="179864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39"/>
    <w:rsid w:val="007B1748"/>
    <w:rsid w:val="00B61839"/>
    <w:rsid w:val="00D3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E48C"/>
  <w15:chartTrackingRefBased/>
  <w15:docId w15:val="{6BAAD7A0-9093-4933-B577-5A029B78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1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1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3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3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3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3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3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3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3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2578</Characters>
  <Application>Microsoft Office Word</Application>
  <DocSecurity>0</DocSecurity>
  <Lines>21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Búcsú Zalán</dc:creator>
  <cp:keywords/>
  <dc:description/>
  <cp:lastModifiedBy>Búcsú Zalán</cp:lastModifiedBy>
  <cp:revision>2</cp:revision>
  <dcterms:created xsi:type="dcterms:W3CDTF">2026-06-03T04:14:00Z</dcterms:created>
  <dcterms:modified xsi:type="dcterms:W3CDTF">2026-06-03T04:15:00Z</dcterms:modified>
</cp:coreProperties>
</file>