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3A6" w:rsidRPr="00E3113F" w:rsidRDefault="00DC13A6" w:rsidP="00E3113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311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What is Customer Churn? Why is predicting churn valuable for a business like </w:t>
      </w:r>
      <w:proofErr w:type="spellStart"/>
      <w:r w:rsidRPr="00E311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Jio</w:t>
      </w:r>
      <w:proofErr w:type="spellEnd"/>
      <w:r w:rsidRPr="00E311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or Airtel?</w:t>
      </w:r>
    </w:p>
    <w:p w:rsidR="00E3113F" w:rsidRDefault="00E3113F" w:rsidP="00E3113F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</w:p>
    <w:p w:rsidR="00E3113F" w:rsidRPr="00E3113F" w:rsidRDefault="00E3113F" w:rsidP="00E3113F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>
        <w:rPr>
          <w:rStyle w:val="Strong"/>
        </w:rPr>
        <w:t>Churn Flow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👤</w:t>
      </w:r>
      <w:r>
        <w:t xml:space="preserve"> Customer → </w:t>
      </w:r>
      <w:r>
        <w:rPr>
          <w:rFonts w:ascii="Segoe UI Symbol" w:hAnsi="Segoe UI Symbol" w:cs="Segoe UI Symbol"/>
        </w:rPr>
        <w:t>📊</w:t>
      </w:r>
      <w:r>
        <w:t xml:space="preserve"> Churn Prediction → </w:t>
      </w:r>
      <w:r>
        <w:rPr>
          <w:rFonts w:ascii="Segoe UI Symbol" w:hAnsi="Segoe UI Symbol" w:cs="Segoe UI Symbol"/>
        </w:rPr>
        <w:t>⚠</w:t>
      </w:r>
      <w:r>
        <w:t xml:space="preserve">️ High Risk → </w:t>
      </w:r>
      <w:r>
        <w:rPr>
          <w:rFonts w:ascii="Segoe UI Symbol" w:hAnsi="Segoe UI Symbol" w:cs="Segoe UI Symbol"/>
        </w:rPr>
        <w:t>🎁</w:t>
      </w:r>
      <w:r>
        <w:t xml:space="preserve"> Retention Offer → </w:t>
      </w:r>
      <w:r>
        <w:rPr>
          <w:rFonts w:ascii="Segoe UI Symbol" w:hAnsi="Segoe UI Symbol" w:cs="Segoe UI Symbol"/>
        </w:rPr>
        <w:t>❤</w:t>
      </w:r>
      <w:r>
        <w:t>️ Customer Retained</w:t>
      </w:r>
    </w:p>
    <w:p w:rsid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</w:t>
      </w:r>
      <w:bookmarkStart w:id="0" w:name="_GoBack"/>
      <w:bookmarkEnd w:id="0"/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ustomer Churn</w:t>
      </w: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refers to a situation where a customer stops using a company's products or services. In the telecom industry, churn may occur when a customer switches from one telecom provider to another.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                CUSTOMER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                    │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         ┌──────────┴──────────┐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         ↓                     ↓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     STAYS                   LEAVES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  (Non-Churn)               (Churn)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         │                     │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         │              Churn Prediction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         │                     │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         └──────────┬──────────┘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                    ↓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             Retention Action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                    ↓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         Discount / Better Plan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Predicting customer churn is valuable because it helps companies such as </w:t>
      </w:r>
      <w:proofErr w:type="spellStart"/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Jio</w:t>
      </w:r>
      <w:proofErr w:type="spellEnd"/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or Airtel</w:t>
      </w: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proofErr w:type="gramStart"/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identify</w:t>
      </w:r>
      <w:proofErr w:type="gramEnd"/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customers who are likely to leave. The company can then take preventive actions such as offering discounts, better plans, personalized offers, or improved customer support.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Example:</w:t>
      </w: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If a customer has low usage, frequent complaints, and a high monthly bill, a churn prediction model can identify the customer as high-risk.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Business Value:</w:t>
      </w:r>
    </w:p>
    <w:p w:rsidR="00DC13A6" w:rsidRPr="00DC13A6" w:rsidRDefault="00DC13A6" w:rsidP="00DC1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t>Reduces customer loss.</w:t>
      </w:r>
    </w:p>
    <w:p w:rsidR="00DC13A6" w:rsidRPr="00DC13A6" w:rsidRDefault="00DC13A6" w:rsidP="00DC1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Improves customer retention.</w:t>
      </w:r>
    </w:p>
    <w:p w:rsidR="00DC13A6" w:rsidRPr="00DC13A6" w:rsidRDefault="00DC13A6" w:rsidP="00DC1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Reduces the cost of acquiring new customers.</w:t>
      </w:r>
    </w:p>
    <w:p w:rsidR="00DC13A6" w:rsidRPr="00DC13A6" w:rsidRDefault="00DC13A6" w:rsidP="00DC1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Helps create personalized retention offers.</w:t>
      </w:r>
    </w:p>
    <w:p w:rsidR="00DC13A6" w:rsidRDefault="00DC13A6" w:rsidP="00DC1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Increases long-term customer revenue.</w:t>
      </w:r>
    </w:p>
    <w:p w:rsidR="00E3113F" w:rsidRPr="00DC13A6" w:rsidRDefault="00E3113F" w:rsidP="00E311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3113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gu-IN"/>
          <w14:ligatures w14:val="none"/>
        </w:rPr>
        <w:drawing>
          <wp:inline distT="0" distB="0" distL="0" distR="0">
            <wp:extent cx="5731510" cy="3223974"/>
            <wp:effectExtent l="0" t="0" r="2540" b="0"/>
            <wp:docPr id="1" name="Picture 1" descr="C:\Users\hp\Downloads\Customer Churn 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p\Downloads\Customer Churn Overview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13A6" w:rsidRPr="00DC13A6" w:rsidRDefault="00DC13A6" w:rsidP="00DC13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DC13A6" w:rsidRPr="00DC13A6" w:rsidRDefault="00DC13A6" w:rsidP="00DC1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2. Define the four cells of a Confusion Matrix (TP, TN, FP, </w:t>
      </w:r>
      <w:proofErr w:type="gramStart"/>
      <w:r w:rsidRPr="00DC1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FN</w:t>
      </w:r>
      <w:proofErr w:type="gramEnd"/>
      <w:r w:rsidRPr="00DC1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). In the churn context — what is the business cost of a False Negative? What about a False Positive?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 </w:t>
      </w: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Confusion Matrix</w:t>
      </w: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evaluates the performance of a classification model by comparing actual outcomes with predicted outcomes.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500"/>
        <w:gridCol w:w="3858"/>
      </w:tblGrid>
      <w:tr w:rsidR="00DC13A6" w:rsidRPr="00DC13A6" w:rsidTr="00DC13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3A6" w:rsidRPr="00DC13A6" w:rsidRDefault="00DC13A6" w:rsidP="00DC1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proofErr w:type="spellStart"/>
            <w:r w:rsidRPr="00DC13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TermMeaningChurn</w:t>
            </w:r>
            <w:proofErr w:type="spellEnd"/>
            <w:r w:rsidRPr="00DC13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 xml:space="preserve"> Example</w:t>
            </w:r>
          </w:p>
        </w:tc>
        <w:tc>
          <w:tcPr>
            <w:tcW w:w="0" w:type="auto"/>
            <w:vAlign w:val="center"/>
            <w:hideMark/>
          </w:tcPr>
          <w:p w:rsidR="00DC13A6" w:rsidRPr="00DC13A6" w:rsidRDefault="00DC13A6" w:rsidP="00DC1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C13A6" w:rsidRPr="00DC13A6" w:rsidRDefault="00DC13A6" w:rsidP="00DC1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gu-IN"/>
                <w14:ligatures w14:val="none"/>
              </w:rPr>
            </w:pPr>
          </w:p>
        </w:tc>
      </w:tr>
      <w:tr w:rsidR="00DC13A6" w:rsidRPr="00DC13A6" w:rsidTr="00DC13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3A6" w:rsidRPr="00DC13A6" w:rsidRDefault="00DC13A6" w:rsidP="00DC13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C13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TP – True Positive</w:t>
            </w:r>
          </w:p>
        </w:tc>
        <w:tc>
          <w:tcPr>
            <w:tcW w:w="0" w:type="auto"/>
            <w:vAlign w:val="center"/>
            <w:hideMark/>
          </w:tcPr>
          <w:p w:rsidR="00DC13A6" w:rsidRPr="00DC13A6" w:rsidRDefault="00DC13A6" w:rsidP="00DC13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C13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Actual churn and predicted as churn</w:t>
            </w:r>
          </w:p>
        </w:tc>
        <w:tc>
          <w:tcPr>
            <w:tcW w:w="0" w:type="auto"/>
            <w:vAlign w:val="center"/>
            <w:hideMark/>
          </w:tcPr>
          <w:p w:rsidR="00DC13A6" w:rsidRPr="00DC13A6" w:rsidRDefault="00DC13A6" w:rsidP="00DC13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C13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Customer will leave and model correctly identifies them</w:t>
            </w:r>
          </w:p>
        </w:tc>
      </w:tr>
      <w:tr w:rsidR="00DC13A6" w:rsidRPr="00DC13A6" w:rsidTr="00DC13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3A6" w:rsidRPr="00DC13A6" w:rsidRDefault="00DC13A6" w:rsidP="00DC13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C13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TN – True Negative</w:t>
            </w:r>
          </w:p>
        </w:tc>
        <w:tc>
          <w:tcPr>
            <w:tcW w:w="0" w:type="auto"/>
            <w:vAlign w:val="center"/>
            <w:hideMark/>
          </w:tcPr>
          <w:p w:rsidR="00DC13A6" w:rsidRPr="00DC13A6" w:rsidRDefault="00DC13A6" w:rsidP="00DC13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C13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Actual non-churn and predicted as non-churn</w:t>
            </w:r>
          </w:p>
        </w:tc>
        <w:tc>
          <w:tcPr>
            <w:tcW w:w="0" w:type="auto"/>
            <w:vAlign w:val="center"/>
            <w:hideMark/>
          </w:tcPr>
          <w:p w:rsidR="00DC13A6" w:rsidRPr="00DC13A6" w:rsidRDefault="00DC13A6" w:rsidP="00DC13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C13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Customer stays and model correctly predicts they will stay</w:t>
            </w:r>
          </w:p>
        </w:tc>
      </w:tr>
      <w:tr w:rsidR="00DC13A6" w:rsidRPr="00DC13A6" w:rsidTr="00DC13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3A6" w:rsidRPr="00DC13A6" w:rsidRDefault="00DC13A6" w:rsidP="00DC13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C13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FP – False Positive</w:t>
            </w:r>
          </w:p>
        </w:tc>
        <w:tc>
          <w:tcPr>
            <w:tcW w:w="0" w:type="auto"/>
            <w:vAlign w:val="center"/>
            <w:hideMark/>
          </w:tcPr>
          <w:p w:rsidR="00DC13A6" w:rsidRPr="00DC13A6" w:rsidRDefault="00DC13A6" w:rsidP="00DC13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C13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Actual non-churn but predicted as churn</w:t>
            </w:r>
          </w:p>
        </w:tc>
        <w:tc>
          <w:tcPr>
            <w:tcW w:w="0" w:type="auto"/>
            <w:vAlign w:val="center"/>
            <w:hideMark/>
          </w:tcPr>
          <w:p w:rsidR="00DC13A6" w:rsidRPr="00DC13A6" w:rsidRDefault="00DC13A6" w:rsidP="00DC13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C13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Customer will stay, but model incorrectly identifies them as likely to leave</w:t>
            </w:r>
          </w:p>
        </w:tc>
      </w:tr>
      <w:tr w:rsidR="00DC13A6" w:rsidRPr="00DC13A6" w:rsidTr="00DC13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3A6" w:rsidRPr="00DC13A6" w:rsidRDefault="00DC13A6" w:rsidP="00DC13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C13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FN – False Negative</w:t>
            </w:r>
          </w:p>
        </w:tc>
        <w:tc>
          <w:tcPr>
            <w:tcW w:w="0" w:type="auto"/>
            <w:vAlign w:val="center"/>
            <w:hideMark/>
          </w:tcPr>
          <w:p w:rsidR="00DC13A6" w:rsidRPr="00DC13A6" w:rsidRDefault="00DC13A6" w:rsidP="00DC13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C13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Actual churn but predicted as non-churn</w:t>
            </w:r>
          </w:p>
        </w:tc>
        <w:tc>
          <w:tcPr>
            <w:tcW w:w="0" w:type="auto"/>
            <w:vAlign w:val="center"/>
            <w:hideMark/>
          </w:tcPr>
          <w:p w:rsidR="00DC13A6" w:rsidRPr="00DC13A6" w:rsidRDefault="00DC13A6" w:rsidP="00DC13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C13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Customer leaves, but model fails to identify them</w:t>
            </w:r>
          </w:p>
        </w:tc>
      </w:tr>
    </w:tbl>
    <w:p w:rsidR="00DC13A6" w:rsidRPr="00DC13A6" w:rsidRDefault="00DC13A6" w:rsidP="00DC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Business Cost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lastRenderedPageBreak/>
        <w:t>False Negative (FN):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This can be </w:t>
      </w: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very costly</w:t>
      </w: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because the company fails to identify a customer who is actually going to churn. The company loses the customer and potentially loses future revenue.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False Positive (FP):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This usually has a </w:t>
      </w: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lower cost</w:t>
      </w: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 The company may unnecessarily provide a discount or retention offer to a customer who was not actually going to leave.</w:t>
      </w:r>
    </w:p>
    <w:p w:rsid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Therefore, in many churn applications, reducing False Negatives is important because losing a customer can be more expensive than offering an unnecessary retention incentive.</w:t>
      </w:r>
    </w:p>
    <w:p w:rsidR="00DC13A6" w:rsidRDefault="00DC13A6" w:rsidP="00DC13A6">
      <w:pPr>
        <w:pStyle w:val="Heading3"/>
      </w:pPr>
      <w:r>
        <w:t xml:space="preserve"> Confusion Matrix Diagram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PREDICTED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Churn    No Churn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┌─────────┬───────────┐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>Actual     │   TP    │    FN     │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>Churn      │ Correct │ Missed    │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├─────────┼───────────┤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>Actual     │   FP    │    TN     │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>No Churn   │ Wrong   │ Correct   │</w:t>
      </w:r>
    </w:p>
    <w:p w:rsidR="00DC13A6" w:rsidRDefault="00DC13A6" w:rsidP="00DC13A6">
      <w:pPr>
        <w:pStyle w:val="HTMLPreformatted"/>
      </w:pPr>
      <w:r>
        <w:rPr>
          <w:rStyle w:val="HTMLCode"/>
        </w:rPr>
        <w:t xml:space="preserve">           └─────────┴───────────┘</w:t>
      </w:r>
    </w:p>
    <w:p w:rsidR="00DC13A6" w:rsidRDefault="00DC13A6" w:rsidP="00DC13A6">
      <w:pPr>
        <w:pStyle w:val="NormalWeb"/>
      </w:pPr>
      <w:r>
        <w:rPr>
          <w:rStyle w:val="Strong"/>
        </w:rPr>
        <w:t>Important for business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FN = Customer actually churns but model says "No Churn" → Customer is lost.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:rsidR="00DC13A6" w:rsidRPr="00DC13A6" w:rsidRDefault="00DC13A6" w:rsidP="00DC13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DC13A6" w:rsidRPr="00DC13A6" w:rsidRDefault="00DC13A6" w:rsidP="00DC1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3. What is Class Imbalance? Does the Telco Churn dataset have it? How does SMOTE address it?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Class Imbalance</w:t>
      </w: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occurs when one class contains significantly more observations than another class.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For example:</w:t>
      </w:r>
    </w:p>
    <w:p w:rsidR="00DC13A6" w:rsidRPr="00DC13A6" w:rsidRDefault="00DC13A6" w:rsidP="00DC1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Non-Churn:</w:t>
      </w: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80%</w:t>
      </w:r>
    </w:p>
    <w:p w:rsidR="00DC13A6" w:rsidRPr="00DC13A6" w:rsidRDefault="00DC13A6" w:rsidP="00DC1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Churn:</w:t>
      </w: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20%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Here, the churn class is the </w:t>
      </w: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minority class</w:t>
      </w: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 Telco Churn dataset commonly contains more </w:t>
      </w: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non-churn customers than churn customers</w:t>
      </w: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, so the target variable is typically imbalanced.</w:t>
      </w:r>
    </w:p>
    <w:p w:rsidR="00DC13A6" w:rsidRPr="00DC13A6" w:rsidRDefault="00DC13A6" w:rsidP="00DC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How SMOTE addresses Class Imbalance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lastRenderedPageBreak/>
        <w:t>SMOTE (Synthetic Minority Over-sampling Technique)</w:t>
      </w: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creates new synthetic examples for the minority class instead of simply duplicating existing observations.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For example, if there are fewer churn customers, SMOTE generates synthetic churn observations based on existing minority-class observations.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Benefits of SMOTE:</w:t>
      </w:r>
    </w:p>
    <w:p w:rsidR="00DC13A6" w:rsidRPr="00DC13A6" w:rsidRDefault="00DC13A6" w:rsidP="00DC1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Increases minority-class representation.</w:t>
      </w:r>
    </w:p>
    <w:p w:rsidR="00DC13A6" w:rsidRPr="00DC13A6" w:rsidRDefault="00DC13A6" w:rsidP="00DC1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Helps the model learn the minority class better.</w:t>
      </w:r>
    </w:p>
    <w:p w:rsidR="00DC13A6" w:rsidRPr="00DC13A6" w:rsidRDefault="00DC13A6" w:rsidP="00DC1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Can improve </w:t>
      </w: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Recall</w:t>
      </w: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for churn customers.</w:t>
      </w:r>
    </w:p>
    <w:p w:rsidR="00DC13A6" w:rsidRPr="00DC13A6" w:rsidRDefault="00DC13A6" w:rsidP="00DC1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Reduces the tendency of the model to predict the majority class.</w:t>
      </w:r>
    </w:p>
    <w:p w:rsid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Important:</w:t>
      </w: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SMOTE should be applied </w:t>
      </w: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only to the training data</w:t>
      </w: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, not to the test data, to avoid data leakage.</w:t>
      </w:r>
    </w:p>
    <w:p w:rsidR="00DC13A6" w:rsidRDefault="00DC13A6" w:rsidP="00DC13A6">
      <w:pPr>
        <w:pStyle w:val="Heading3"/>
      </w:pPr>
      <w:r>
        <w:t>Class Imbalance + SMOTE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>BEFORE SMOTE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>Non-Churn ████████████████████ 80%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>Churn     █████               20%</w:t>
      </w:r>
    </w:p>
    <w:p w:rsidR="00DC13A6" w:rsidRDefault="00DC13A6" w:rsidP="00DC13A6">
      <w:pPr>
        <w:pStyle w:val="HTMLPreformatted"/>
        <w:rPr>
          <w:rStyle w:val="HTMLCode"/>
        </w:rPr>
      </w:pP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 SMOTE</w:t>
      </w:r>
    </w:p>
    <w:p w:rsidR="00DC13A6" w:rsidRDefault="00DC13A6" w:rsidP="00DC13A6">
      <w:pPr>
        <w:pStyle w:val="HTMLPreformatted"/>
        <w:rPr>
          <w:rStyle w:val="HTMLCode"/>
        </w:rPr>
      </w:pP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>AFTER SMOTE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>Non-Churn ████████████████████</w:t>
      </w:r>
    </w:p>
    <w:p w:rsidR="00DC13A6" w:rsidRDefault="00DC13A6" w:rsidP="00DC13A6">
      <w:pPr>
        <w:pStyle w:val="HTMLPreformatted"/>
      </w:pPr>
      <w:r>
        <w:rPr>
          <w:rStyle w:val="HTMLCode"/>
        </w:rPr>
        <w:t>Churn     ████████████████████</w:t>
      </w:r>
    </w:p>
    <w:p w:rsidR="00DC13A6" w:rsidRDefault="00DC13A6" w:rsidP="00DC13A6">
      <w:pPr>
        <w:pStyle w:val="NormalWeb"/>
      </w:pPr>
      <w:r>
        <w:rPr>
          <w:rStyle w:val="Strong"/>
        </w:rPr>
        <w:t xml:space="preserve">SMOTE → Minority class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synthetic customers create </w:t>
      </w:r>
      <w:proofErr w:type="spellStart"/>
      <w:r>
        <w:rPr>
          <w:rStyle w:val="Strong"/>
        </w:rPr>
        <w:t>karta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>.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:rsidR="00DC13A6" w:rsidRPr="00DC13A6" w:rsidRDefault="00DC13A6" w:rsidP="00DC13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DC13A6" w:rsidRDefault="00DC13A6" w:rsidP="00DC1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4. Briefly explain how each of the 4 algorithms works — KNN, Naive Bayes, SVM, Decision Tree</w:t>
      </w:r>
    </w:p>
    <w:p w:rsidR="00DC13A6" w:rsidRDefault="00DC13A6" w:rsidP="00DC13A6">
      <w:pPr>
        <w:pStyle w:val="Heading3"/>
      </w:pPr>
      <w:r>
        <w:t>Four Algorithms Diagram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CHURN PREDICTION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     ┌─────────────┼─────────────┐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     ↓             ↓             ↓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    KNN      Naive Bayes        SVM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    │             │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Similar       Probability    Best Boundary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Customers       Based          / Margin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    │             │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└─────────────┼─────────────┘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↓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Decision Tree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IF → ELSE Rules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↓</w:t>
      </w:r>
    </w:p>
    <w:p w:rsidR="00DC13A6" w:rsidRPr="00DC13A6" w:rsidRDefault="00DC13A6" w:rsidP="00DC13A6">
      <w:pPr>
        <w:pStyle w:val="HTMLPreformatted"/>
      </w:pPr>
      <w:r>
        <w:rPr>
          <w:rStyle w:val="HTMLCode"/>
        </w:rPr>
        <w:t xml:space="preserve">             Churn / No Churn</w:t>
      </w:r>
    </w:p>
    <w:p w:rsidR="00DC13A6" w:rsidRPr="00DC13A6" w:rsidRDefault="00DC13A6" w:rsidP="00DC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 xml:space="preserve">1. KNN – K-Nearest </w:t>
      </w:r>
      <w:proofErr w:type="spellStart"/>
      <w:r w:rsidRPr="00DC1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Neighbors</w:t>
      </w:r>
      <w:proofErr w:type="spellEnd"/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KNN predicts a customer's class by looking at the </w:t>
      </w: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K most similar customers</w:t>
      </w: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in the training data.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For example, if most of the nearest customers are churners, KNN predicts that the new customer is also likely to churn.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Key idea:</w:t>
      </w: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Similar customers tend to have similar outcomes.</w:t>
      </w:r>
    </w:p>
    <w:p w:rsidR="00DC13A6" w:rsidRPr="00DC13A6" w:rsidRDefault="00DC13A6" w:rsidP="00DC13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DC13A6" w:rsidRPr="00DC13A6" w:rsidRDefault="00DC13A6" w:rsidP="00DC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2. Naive Bayes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Naive Bayes uses </w:t>
      </w: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Bayes' theorem</w:t>
      </w: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to calculate the probability that a customer belongs to a particular class.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It assumes that features are conditionally independent of each other.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For example, it can calculate the probability that a customer will churn based on factors such as contract type, tenure, monthly charges, and payment method.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Key idea:</w:t>
      </w: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Predict the class with the highest probability.</w:t>
      </w:r>
    </w:p>
    <w:p w:rsidR="00DC13A6" w:rsidRPr="00DC13A6" w:rsidRDefault="00DC13A6" w:rsidP="00DC13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DC13A6" w:rsidRPr="00DC13A6" w:rsidRDefault="00DC13A6" w:rsidP="00DC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3. SVM – Support Vector Machine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SVM finds the </w:t>
      </w: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best decision boundary (hyperplane)</w:t>
      </w: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that separates different classes.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It tries to create the largest possible </w:t>
      </w: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margin</w:t>
      </w: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between the classes.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For churn prediction, SVM can find a boundary that separates customers likely to churn from customers likely to stay.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Key idea:</w:t>
      </w: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Find the best separating boundary with maximum margin.</w:t>
      </w:r>
    </w:p>
    <w:p w:rsidR="00DC13A6" w:rsidRPr="00DC13A6" w:rsidRDefault="00DC13A6" w:rsidP="00DC13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DC13A6" w:rsidRPr="00DC13A6" w:rsidRDefault="00DC13A6" w:rsidP="00DC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4. Decision Tree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 Decision Tree makes predictions using a sequence of </w:t>
      </w: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if–else decision rules</w:t>
      </w: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For example:</w:t>
      </w:r>
    </w:p>
    <w:p w:rsidR="00DC13A6" w:rsidRPr="00DC13A6" w:rsidRDefault="00DC13A6" w:rsidP="00DC1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DC13A6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Contract = Month-to-month?</w:t>
      </w:r>
    </w:p>
    <w:p w:rsidR="00DC13A6" w:rsidRPr="00DC13A6" w:rsidRDefault="00DC13A6" w:rsidP="00DC1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DC13A6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↓</w:t>
      </w:r>
    </w:p>
    <w:p w:rsidR="00DC13A6" w:rsidRPr="00DC13A6" w:rsidRDefault="00DC13A6" w:rsidP="00DC1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DC13A6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lastRenderedPageBreak/>
        <w:t xml:space="preserve">      Yes</w:t>
      </w:r>
    </w:p>
    <w:p w:rsidR="00DC13A6" w:rsidRPr="00DC13A6" w:rsidRDefault="00DC13A6" w:rsidP="00DC1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DC13A6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↓</w:t>
      </w:r>
    </w:p>
    <w:p w:rsidR="00DC13A6" w:rsidRPr="00DC13A6" w:rsidRDefault="00DC13A6" w:rsidP="00DC1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DC13A6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Monthly Charges &gt; ₹500?</w:t>
      </w:r>
    </w:p>
    <w:p w:rsidR="00DC13A6" w:rsidRPr="00DC13A6" w:rsidRDefault="00DC13A6" w:rsidP="00DC1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DC13A6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↓</w:t>
      </w:r>
    </w:p>
    <w:p w:rsidR="00DC13A6" w:rsidRPr="00DC13A6" w:rsidRDefault="00DC13A6" w:rsidP="00DC1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DC13A6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Yes</w:t>
      </w:r>
    </w:p>
    <w:p w:rsidR="00DC13A6" w:rsidRPr="00DC13A6" w:rsidRDefault="00DC13A6" w:rsidP="00DC1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DC13A6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↓</w:t>
      </w:r>
    </w:p>
    <w:p w:rsidR="00DC13A6" w:rsidRPr="00DC13A6" w:rsidRDefault="00DC13A6" w:rsidP="00DC1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DC13A6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High Churn Risk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tree repeatedly splits the data based on important features until it reaches a prediction.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Key idea:</w:t>
      </w: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Make decisions using a series of simple rules.</w:t>
      </w:r>
    </w:p>
    <w:p w:rsidR="00DC13A6" w:rsidRPr="00DC13A6" w:rsidRDefault="00DC13A6" w:rsidP="00DC13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DC13A6" w:rsidRPr="00DC13A6" w:rsidRDefault="00DC13A6" w:rsidP="00DC1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5. When would you choose Precision over Recall as your primary metric? Give a churn-specific answer.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Precision</w:t>
      </w: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measures how many customers predicted as churners are actually churners.</w:t>
      </w:r>
    </w:p>
    <w:p w:rsidR="00DC13A6" w:rsidRPr="00DC13A6" w:rsidRDefault="00DC13A6" w:rsidP="00DC1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DC13A6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Precision = \</w:t>
      </w:r>
      <w:proofErr w:type="spellStart"/>
      <w:r w:rsidRPr="00DC13A6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frac</w:t>
      </w:r>
      <w:proofErr w:type="spellEnd"/>
      <w:r w:rsidRPr="00DC13A6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{TP}{TP + FP}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 would choose </w:t>
      </w: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Precision over Recall</w:t>
      </w: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when the cost of incorrectly targeting a customer is high.</w:t>
      </w:r>
    </w:p>
    <w:p w:rsidR="00DC13A6" w:rsidRPr="00DC13A6" w:rsidRDefault="00DC13A6" w:rsidP="00DC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Churn-specific example: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Suppose a telecom company offers an expensive retention package, such as a large discount or premium benefits, to customers predicted to churn.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If the model has </w:t>
      </w:r>
      <w:r w:rsidRPr="00DC1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low precision</w:t>
      </w:r>
      <w:r w:rsidRPr="00DC13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, many customers who were never going to leave will receive expensive offers. This increases the company's retention cost unnecessarily.</w:t>
      </w:r>
    </w:p>
    <w:p w:rsidR="00DC13A6" w:rsidRDefault="00DC13A6" w:rsidP="00DC13A6">
      <w:pPr>
        <w:pStyle w:val="Heading3"/>
      </w:pPr>
      <w:r>
        <w:t>Precision vs Recall Diagram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CHURN MODEL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┌──────────┴──────────┐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                     ↓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     PRECISION                RECALL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│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"Predicted churners      "Actual churners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kitne</w:t>
      </w:r>
      <w:proofErr w:type="spellEnd"/>
      <w:r>
        <w:rPr>
          <w:rStyle w:val="HTMLCode"/>
        </w:rPr>
        <w:t xml:space="preserve"> correct?"       </w:t>
      </w:r>
      <w:proofErr w:type="gramStart"/>
      <w:r>
        <w:rPr>
          <w:rStyle w:val="HTMLCode"/>
        </w:rPr>
        <w:t>me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kitne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pakde</w:t>
      </w:r>
      <w:proofErr w:type="spellEnd"/>
      <w:r>
        <w:rPr>
          <w:rStyle w:val="HTMLCode"/>
        </w:rPr>
        <w:t>?"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│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                     ↓</w:t>
      </w:r>
    </w:p>
    <w:p w:rsidR="00DC13A6" w:rsidRDefault="00DC13A6" w:rsidP="00DC13A6">
      <w:pPr>
        <w:pStyle w:val="HTMLPreformatted"/>
        <w:rPr>
          <w:rStyle w:val="HTMLCode"/>
        </w:rPr>
      </w:pPr>
      <w:r>
        <w:rPr>
          <w:rStyle w:val="HTMLCode"/>
        </w:rPr>
        <w:t xml:space="preserve"> Avoid unnecessary        Avoid missing</w:t>
      </w:r>
    </w:p>
    <w:p w:rsidR="00DC13A6" w:rsidRDefault="00DC13A6" w:rsidP="00DC13A6">
      <w:pPr>
        <w:pStyle w:val="HTMLPreformatted"/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offers/discounts</w:t>
      </w:r>
      <w:proofErr w:type="gramEnd"/>
      <w:r>
        <w:rPr>
          <w:rStyle w:val="HTMLCode"/>
        </w:rPr>
        <w:t xml:space="preserve">         customers</w:t>
      </w:r>
    </w:p>
    <w:p w:rsidR="00DC13A6" w:rsidRPr="00DC13A6" w:rsidRDefault="00DC13A6" w:rsidP="00DC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:rsidR="00E73BE9" w:rsidRDefault="00E73BE9"/>
    <w:sectPr w:rsidR="00E73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34D16"/>
    <w:multiLevelType w:val="hybridMultilevel"/>
    <w:tmpl w:val="CDBAED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C35F8"/>
    <w:multiLevelType w:val="multilevel"/>
    <w:tmpl w:val="6CBC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15F79"/>
    <w:multiLevelType w:val="multilevel"/>
    <w:tmpl w:val="F4F0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D42D6"/>
    <w:multiLevelType w:val="multilevel"/>
    <w:tmpl w:val="B616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3A6"/>
    <w:rsid w:val="00DC13A6"/>
    <w:rsid w:val="00E3113F"/>
    <w:rsid w:val="00E54670"/>
    <w:rsid w:val="00E7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E3E74"/>
  <w15:chartTrackingRefBased/>
  <w15:docId w15:val="{D0665AF7-FCA8-4041-8C76-1CDBFFC84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13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gu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C13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gu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13A6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gu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C13A6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gu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C1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styleId="Strong">
    <w:name w:val="Strong"/>
    <w:basedOn w:val="DefaultParagraphFont"/>
    <w:uiPriority w:val="22"/>
    <w:qFormat/>
    <w:rsid w:val="00DC13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C13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C13A6"/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C13A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311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2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8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5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4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1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8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0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4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1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23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87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01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260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2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76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17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2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7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9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9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06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51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43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432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1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79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436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5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3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9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45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3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73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24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37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32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27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96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5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0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8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8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3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85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00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69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36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56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216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77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1163</Words>
  <Characters>6633</Characters>
  <Application>Microsoft Office Word</Application>
  <DocSecurity>0</DocSecurity>
  <Lines>55</Lines>
  <Paragraphs>15</Paragraphs>
  <ScaleCrop>false</ScaleCrop>
  <Company>HP</Company>
  <LinksUpToDate>false</LinksUpToDate>
  <CharactersWithSpaces>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2026-09-11T21:16:00Z</dcterms:created>
  <dcterms:modified xsi:type="dcterms:W3CDTF">2026-09-11T21:24:00Z</dcterms:modified>
</cp:coreProperties>
</file>