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48383" w14:textId="77777777" w:rsidR="00C81C96" w:rsidRPr="00CE0063" w:rsidRDefault="00D33479" w:rsidP="0047216D">
      <w:pPr>
        <w:pStyle w:val="ListParagraph"/>
        <w:numPr>
          <w:ilvl w:val="0"/>
          <w:numId w:val="1"/>
        </w:numPr>
        <w:rPr>
          <w:lang w:val="en-CA"/>
        </w:rPr>
      </w:pPr>
      <w:r w:rsidRPr="00D33479">
        <w:rPr>
          <w:lang w:val="en-C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</m:oMath>
      <w:r>
        <w:rPr>
          <w:rFonts w:eastAsiaTheme="minorEastAsia"/>
          <w:lang w:val="en-CA"/>
        </w:rPr>
        <w:t xml:space="preserve"> </w:t>
      </w:r>
      <w:r w:rsidRPr="00D33479">
        <w:rPr>
          <w:lang w:val="en-CA"/>
        </w:rPr>
        <w:t xml:space="preserve">be independent and identically distributed random variables, whose common mean is </w:t>
      </w:r>
      <m:oMath>
        <m:r>
          <w:rPr>
            <w:rFonts w:ascii="Cambria Math" w:eastAsiaTheme="minorEastAsia" w:hAnsi="Cambria Math"/>
            <w:lang w:val="en-CA"/>
          </w:rPr>
          <m:t>μ</m:t>
        </m:r>
      </m:oMath>
      <w:r>
        <w:rPr>
          <w:rFonts w:eastAsiaTheme="minorEastAsia"/>
          <w:lang w:val="en-CA"/>
        </w:rPr>
        <w:t xml:space="preserve"> </w:t>
      </w:r>
      <w:r>
        <w:rPr>
          <w:lang w:val="en-CA"/>
        </w:rPr>
        <w:t xml:space="preserve">and common variance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σ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>
        <w:rPr>
          <w:lang w:val="en-CA"/>
        </w:rPr>
        <w:t xml:space="preserve">. Let </w:t>
      </w:r>
      <m:oMath>
        <m:acc>
          <m:accPr>
            <m:chr m:val="̅"/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X</m:t>
            </m:r>
          </m:e>
        </m:acc>
      </m:oMath>
      <w:r w:rsidRPr="00D33479">
        <w:rPr>
          <w:lang w:val="en-CA"/>
        </w:rPr>
        <w:t xml:space="preserve"> den</w:t>
      </w:r>
      <w:r>
        <w:rPr>
          <w:lang w:val="en-CA"/>
        </w:rPr>
        <w:t xml:space="preserve">ote the sample mean, that is, </w:t>
      </w:r>
      <m:oMath>
        <m:acc>
          <m:accPr>
            <m:chr m:val="̅"/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X</m:t>
            </m:r>
          </m:e>
        </m:acc>
        <m:r>
          <w:rPr>
            <w:rFonts w:ascii="Cambria Math" w:eastAsiaTheme="minorEastAsia" w:hAnsi="Cambria Math"/>
            <w:lang w:val="en-CA"/>
          </w:rPr>
          <m:t>=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hAnsi="Cambria Math"/>
                <w:lang w:val="en-CA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CA"/>
          </w:rPr>
          <m:t>/n</m:t>
        </m:r>
      </m:oMath>
      <w:r>
        <w:rPr>
          <w:rFonts w:eastAsiaTheme="minorEastAsia"/>
          <w:lang w:val="en-CA"/>
        </w:rPr>
        <w:t>.</w:t>
      </w:r>
      <w:r w:rsidR="00C936EB">
        <w:rPr>
          <w:rFonts w:eastAsiaTheme="minorEastAsia"/>
          <w:lang w:val="en-CA"/>
        </w:rPr>
        <w:br/>
      </w:r>
    </w:p>
    <w:p w14:paraId="2F062E9A" w14:textId="48AA3470" w:rsidR="00D33479" w:rsidRPr="00D33479" w:rsidRDefault="00D33479" w:rsidP="0080604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rFonts w:eastAsia="Times New Roman" w:cstheme="majorBidi"/>
          <w:sz w:val="22"/>
          <w:szCs w:val="22"/>
        </w:rPr>
        <w:t xml:space="preserve">Prove that </w:t>
      </w:r>
      <m:oMath>
        <m:r>
          <m:rPr>
            <m:scr m:val="double-struck"/>
          </m:rPr>
          <w:rPr>
            <w:rFonts w:ascii="Cambria Math" w:eastAsia="Times New Roman" w:hAnsi="Cambria Math" w:cstheme="majorBidi"/>
            <w:sz w:val="22"/>
            <w:szCs w:val="22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theme="majorBid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Times New Roman" w:hAnsi="Cambria Math" w:cstheme="majorBidi"/>
                    <w:sz w:val="22"/>
                    <w:szCs w:val="22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lang w:val="en-CA"/>
          </w:rPr>
          <m:t>=μ</m:t>
        </m:r>
      </m:oMath>
      <w:r w:rsidR="00C936EB">
        <w:rPr>
          <w:rFonts w:eastAsia="Times New Roman" w:cstheme="majorBidi"/>
          <w:sz w:val="22"/>
          <w:szCs w:val="22"/>
        </w:rPr>
        <w:t>.</w:t>
      </w:r>
      <w:r w:rsidR="00236FD6">
        <w:rPr>
          <w:rFonts w:eastAsia="Times New Roman" w:cstheme="majorBidi"/>
          <w:sz w:val="22"/>
          <w:szCs w:val="22"/>
        </w:rPr>
        <w:br/>
      </w:r>
      <w:r w:rsidR="00A51348">
        <w:rPr>
          <w:rFonts w:eastAsia="Times New Roman" w:cstheme="majorBidi"/>
          <w:sz w:val="22"/>
          <w:szCs w:val="22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CA"/>
                </w:rPr>
                <m:t>/n</m:t>
              </m:r>
            </m:e>
          </m:d>
          <m:r>
            <m:rPr>
              <m:sty m:val="p"/>
            </m:rPr>
            <w:rPr>
              <w:rFonts w:eastAsia="Times New Roman" w:cstheme="majorBidi"/>
              <w:sz w:val="22"/>
              <w:szCs w:val="22"/>
            </w:rPr>
            <w:br/>
          </m:r>
        </m:oMath>
      </m:oMathPara>
      <m:oMath>
        <m:r>
          <m:rPr>
            <m:scr m:val="double-struck"/>
          </m:rPr>
          <w:rPr>
            <w:rFonts w:ascii="Cambria Math" w:eastAsia="Times New Roman" w:hAnsi="Cambria Math" w:cstheme="majorBidi"/>
            <w:sz w:val="22"/>
            <w:szCs w:val="22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theme="majorBid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Times New Roman" w:hAnsi="Cambria Math" w:cstheme="majorBidi"/>
                    <w:sz w:val="22"/>
                    <w:szCs w:val="22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lang w:val="en-CA"/>
          </w:rPr>
          <m:t>=</m:t>
        </m:r>
        <m:r>
          <m:rPr>
            <m:scr m:val="double-struck"/>
          </m:rPr>
          <w:rPr>
            <w:rFonts w:ascii="Cambria Math" w:eastAsia="Times New Roman" w:hAnsi="Cambria Math" w:cstheme="majorBidi"/>
            <w:sz w:val="22"/>
            <w:szCs w:val="22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hAnsi="Cambria Math"/>
                <w:lang w:val="en-CA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CA"/>
          </w:rPr>
          <m:t>/n</m:t>
        </m:r>
      </m:oMath>
      <w:r w:rsidR="00A51348" w:rsidRPr="00A51348">
        <w:rPr>
          <w:rFonts w:eastAsia="Times New Roman" w:cstheme="majorBidi"/>
          <w:sz w:val="22"/>
          <w:szCs w:val="22"/>
        </w:rPr>
        <w:t xml:space="preserve"> </w:t>
      </w:r>
      <w:r w:rsidR="00A51348" w:rsidRPr="00A51348">
        <w:rPr>
          <w:rFonts w:eastAsia="Times New Roman" w:cstheme="majorBidi"/>
          <w:sz w:val="22"/>
          <w:szCs w:val="22"/>
        </w:rPr>
        <w:br/>
      </w:r>
      <m:oMath>
        <m:r>
          <m:rPr>
            <m:scr m:val="double-struck"/>
          </m:rPr>
          <w:rPr>
            <w:rFonts w:ascii="Cambria Math" w:eastAsia="Times New Roman" w:hAnsi="Cambria Math" w:cstheme="majorBidi"/>
            <w:sz w:val="22"/>
            <w:szCs w:val="22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theme="majorBid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Times New Roman" w:hAnsi="Cambria Math" w:cstheme="majorBidi"/>
                    <w:sz w:val="22"/>
                    <w:szCs w:val="22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lang w:val="en-CA"/>
          </w:rPr>
          <m:t>=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m:rPr>
                <m:scr m:val="double-struck"/>
              </m:rPr>
              <w:rPr>
                <w:rFonts w:ascii="Cambria Math" w:eastAsia="Times New Roman" w:hAnsi="Cambria Math" w:cstheme="majorBidi"/>
                <w:sz w:val="22"/>
                <w:szCs w:val="22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CA"/>
              </w:rPr>
              <m:t>+…+</m:t>
            </m:r>
            <m:r>
              <m:rPr>
                <m:scr m:val="double-struck"/>
              </m:rPr>
              <w:rPr>
                <w:rFonts w:ascii="Cambria Math" w:eastAsia="Times New Roman" w:hAnsi="Cambria Math" w:cstheme="majorBidi"/>
                <w:sz w:val="22"/>
                <w:szCs w:val="22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CA"/>
          </w:rPr>
          <m:t>/n</m:t>
        </m:r>
      </m:oMath>
      <w:r w:rsidR="00A51348" w:rsidRPr="00A51348">
        <w:rPr>
          <w:rFonts w:eastAsia="Times New Roman" w:cstheme="majorBidi"/>
          <w:sz w:val="22"/>
          <w:szCs w:val="22"/>
        </w:rPr>
        <w:t xml:space="preserve"> </w:t>
      </w:r>
      <w:r w:rsidR="005F4082">
        <w:rPr>
          <w:rFonts w:eastAsia="Times New Roman" w:cstheme="majorBidi"/>
          <w:sz w:val="22"/>
          <w:szCs w:val="22"/>
        </w:rPr>
        <w:br/>
      </w:r>
      <w:r w:rsidR="005F4082">
        <w:rPr>
          <w:rFonts w:eastAsia="Times New Roman" w:cstheme="majorBidi"/>
          <w:sz w:val="22"/>
          <w:szCs w:val="22"/>
        </w:rPr>
        <w:br/>
      </w:r>
      <w:r w:rsidR="005F4082" w:rsidRPr="005F4082">
        <w:rPr>
          <w:rFonts w:eastAsia="Times New Roman" w:cstheme="majorBidi"/>
          <w:sz w:val="22"/>
          <w:szCs w:val="22"/>
        </w:rPr>
        <w:t>However,</w:t>
      </w:r>
      <w:r w:rsidR="005F4082">
        <w:rPr>
          <w:rFonts w:eastAsia="Times New Roman" w:cstheme="majorBidi"/>
          <w:sz w:val="22"/>
          <w:szCs w:val="22"/>
        </w:rPr>
        <w:br/>
      </w:r>
      <w:r w:rsidR="00A51348" w:rsidRPr="00A51348">
        <w:rPr>
          <w:rFonts w:eastAsia="Times New Roman" w:cstheme="majorBidi"/>
          <w:sz w:val="22"/>
          <w:szCs w:val="22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cstheme="majorBidi"/>
              <w:lang w:val="en-CA"/>
            </w:rPr>
            <m:t>/n</m:t>
          </m:r>
          <m:r>
            <m:rPr>
              <m:sty m:val="p"/>
            </m:rPr>
            <w:rPr>
              <w:rFonts w:eastAsia="Times New Roman" w:cstheme="majorBidi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="Times New Roman" w:cstheme="majorBidi"/>
              <w:lang w:val="en-C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μ=μ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m:rPr>
              <m:sty m:val="p"/>
            </m:rPr>
            <w:rPr>
              <w:rFonts w:ascii="Cambria Math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/>
              <w:lang w:val="en-CA"/>
            </w:rPr>
            <w:br/>
          </m:r>
        </m:oMath>
      </m:oMathPara>
      <w:r w:rsidR="005F4082" w:rsidRPr="005F4082">
        <w:rPr>
          <w:rFonts w:eastAsia="Times New Roman" w:cstheme="majorBidi"/>
          <w:lang w:val="en-CA"/>
        </w:rPr>
        <w:t>Therefore,</w:t>
      </w:r>
      <m:oMath>
        <m:r>
          <m:rPr>
            <m:sty m:val="p"/>
          </m:rPr>
          <w:rPr>
            <w:lang w:val="en-CA"/>
          </w:rPr>
          <w:br/>
        </m:r>
      </m:oMath>
      <w:r w:rsidR="00806041">
        <w:rPr>
          <w:rFonts w:eastAsia="Times New Roman" w:cstheme="majorBidi"/>
          <w:lang w:val="en-CA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μ+…+μ</m:t>
              </m:r>
            </m:e>
          </m:d>
          <m:r>
            <m:rPr>
              <m:sty m:val="p"/>
            </m:rPr>
            <w:rPr>
              <w:rFonts w:ascii="Cambria Math"/>
              <w:lang w:val="en-CA"/>
            </w:rPr>
            <m:t>/n</m:t>
          </m:r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μ×n</m:t>
              </m:r>
            </m:e>
          </m:d>
          <m:r>
            <w:rPr>
              <w:rFonts w:ascii="Cambria Math" w:hAnsi="Cambria Math"/>
              <w:lang w:val="en-CA"/>
            </w:rPr>
            <m:t>/n</m:t>
          </m:r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CA"/>
            </w:rPr>
            <m:t>=μ</m:t>
          </m:r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1B36A715" w14:textId="0A131934" w:rsidR="00CE0063" w:rsidRPr="00D33479" w:rsidRDefault="00D33479" w:rsidP="00C7346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rFonts w:eastAsia="Times New Roman" w:cstheme="majorBidi"/>
          <w:sz w:val="22"/>
          <w:szCs w:val="22"/>
        </w:rPr>
        <w:t xml:space="preserve">Prove that </w:t>
      </w:r>
      <m:oMath>
        <m:r>
          <w:rPr>
            <w:rFonts w:ascii="Cambria Math" w:eastAsia="Times New Roman" w:hAnsi="Cambria Math" w:cstheme="majorBidi"/>
            <w:sz w:val="22"/>
            <w:szCs w:val="22"/>
          </w:rPr>
          <m:t>Var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theme="majorBid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="Times New Roman" w:hAnsi="Cambria Math" w:cstheme="majorBidi"/>
                    <w:sz w:val="22"/>
                    <w:szCs w:val="22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CA"/>
              </w:rPr>
              <m:t>n</m:t>
            </m:r>
          </m:den>
        </m:f>
      </m:oMath>
      <w:r w:rsidR="00C936EB">
        <w:rPr>
          <w:rFonts w:eastAsia="Times New Roman" w:cstheme="majorBidi"/>
          <w:lang w:val="en-CA"/>
        </w:rPr>
        <w:t>.</w:t>
      </w:r>
      <w:r w:rsidR="00342753">
        <w:rPr>
          <w:lang w:val="en-CA"/>
        </w:rPr>
        <w:t xml:space="preserve"> </w:t>
      </w:r>
      <w:r w:rsidR="00D51CA4">
        <w:rPr>
          <w:lang w:val="en-CA"/>
        </w:rPr>
        <w:br/>
      </w:r>
      <w:r w:rsidR="00D51CA4">
        <w:rPr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CA"/>
                </w:rPr>
                <m:t>/n</m:t>
              </m:r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m:rPr>
              <m:sty m:val="p"/>
            </m:rPr>
            <w:rPr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+…+Var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CA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CA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</m:oMathPara>
      <w:r w:rsidR="00806041" w:rsidRPr="005F4082">
        <w:rPr>
          <w:rFonts w:eastAsia="Times New Roman" w:cstheme="majorBidi"/>
          <w:sz w:val="22"/>
          <w:szCs w:val="22"/>
        </w:rPr>
        <w:t>However,</w:t>
      </w:r>
      <w:r w:rsidR="00806041">
        <w:rPr>
          <w:rFonts w:eastAsia="Times New Roman" w:cstheme="majorBidi"/>
          <w:sz w:val="22"/>
          <w:szCs w:val="22"/>
        </w:rPr>
        <w:br/>
      </w:r>
      <w:r w:rsidR="00806041">
        <w:rPr>
          <w:rFonts w:eastAsia="Times New Roman" w:cstheme="majorBidi"/>
          <w:sz w:val="22"/>
          <w:szCs w:val="22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σ</m:t>
              </m:r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=…=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/>
              <w:lang w:val="en-CA"/>
            </w:rPr>
            <w:br/>
          </m:r>
        </m:oMath>
      </m:oMathPara>
      <w:r w:rsidR="00806041" w:rsidRPr="005F4082">
        <w:rPr>
          <w:rFonts w:eastAsia="Times New Roman" w:cstheme="majorBidi"/>
          <w:lang w:val="en-CA"/>
        </w:rPr>
        <w:t>Therefore,</w:t>
      </w:r>
      <w:r w:rsidR="00806041">
        <w:rPr>
          <w:rFonts w:eastAsia="Times New Roman" w:cstheme="majorBidi"/>
          <w:lang w:val="en-CA"/>
        </w:rPr>
        <w:br/>
      </w:r>
      <w:r w:rsidR="00806041">
        <w:rPr>
          <w:rFonts w:eastAsia="Times New Roman" w:cstheme="majorBidi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CA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m:rPr>
              <m:sty m:val="p"/>
            </m:rPr>
            <w:rPr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=n×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σ</m:t>
              </m:r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lang w:val="en-CA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n</m:t>
              </m:r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m:rPr>
              <m:sty m:val="p"/>
            </m:rPr>
            <w:rPr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X</m:t>
                  </m:r>
                </m:e>
              </m:acc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σ</m:t>
              </m:r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lang w:val="en-CA"/>
            </w:rPr>
            <m:t>/n</m:t>
          </m:r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1AB4A201" w14:textId="24138071" w:rsidR="00D33479" w:rsidRPr="00110136" w:rsidRDefault="00110136" w:rsidP="00FB6988">
      <w:pPr>
        <w:pStyle w:val="ListParagraph"/>
        <w:numPr>
          <w:ilvl w:val="0"/>
          <w:numId w:val="1"/>
        </w:numPr>
        <w:rPr>
          <w:lang w:val="en-CA"/>
        </w:rPr>
      </w:pPr>
      <w:r w:rsidRPr="00D33479">
        <w:rPr>
          <w:lang w:val="en-C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</m:oMath>
      <w:r>
        <w:rPr>
          <w:rFonts w:eastAsiaTheme="minorEastAsia"/>
          <w:lang w:val="en-CA"/>
        </w:rPr>
        <w:t xml:space="preserve"> </w:t>
      </w:r>
      <w:r w:rsidRPr="00D33479">
        <w:rPr>
          <w:lang w:val="en-CA"/>
        </w:rPr>
        <w:t xml:space="preserve">be independent and identically distributed random variables, whose common mean is </w:t>
      </w:r>
      <m:oMath>
        <m:r>
          <w:rPr>
            <w:rFonts w:ascii="Cambria Math" w:eastAsiaTheme="minorEastAsia" w:hAnsi="Cambria Math"/>
            <w:lang w:val="en-CA"/>
          </w:rPr>
          <m:t>μ</m:t>
        </m:r>
      </m:oMath>
      <w:r>
        <w:rPr>
          <w:rFonts w:eastAsiaTheme="minorEastAsia"/>
          <w:lang w:val="en-CA"/>
        </w:rPr>
        <w:t xml:space="preserve"> </w:t>
      </w:r>
      <w:r>
        <w:rPr>
          <w:lang w:val="en-CA"/>
        </w:rPr>
        <w:t xml:space="preserve">and common variance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σ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>
        <w:rPr>
          <w:lang w:val="en-CA"/>
        </w:rPr>
        <w:t xml:space="preserve">. With </w:t>
      </w:r>
      <m:oMath>
        <m:acc>
          <m:accPr>
            <m:chr m:val="̅"/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X</m:t>
            </m:r>
          </m:e>
        </m:acc>
      </m:oMath>
      <w:r w:rsidRPr="00D33479">
        <w:rPr>
          <w:lang w:val="en-CA"/>
        </w:rPr>
        <w:t xml:space="preserve"> den</w:t>
      </w:r>
      <w:r w:rsidR="006F66CE">
        <w:rPr>
          <w:lang w:val="en-CA"/>
        </w:rPr>
        <w:t>oting</w:t>
      </w:r>
      <w:r>
        <w:rPr>
          <w:lang w:val="en-CA"/>
        </w:rPr>
        <w:t xml:space="preserve"> the sample mean, let </w:t>
      </w:r>
      <m:oMath>
        <m:r>
          <w:rPr>
            <w:rFonts w:ascii="Cambria Math" w:eastAsia="Times New Roman" w:hAnsi="Cambria Math" w:cstheme="majorBidi"/>
            <w:sz w:val="22"/>
            <w:szCs w:val="22"/>
          </w:rPr>
          <m:t>RSS</m:t>
        </m:r>
      </m:oMath>
      <w:r>
        <w:rPr>
          <w:lang w:val="en-CA"/>
        </w:rPr>
        <w:t xml:space="preserve"> be the residual sum of squares, that is, </w:t>
      </w:r>
      <m:oMath>
        <m:r>
          <w:rPr>
            <w:rFonts w:ascii="Cambria Math" w:eastAsia="Times New Roman" w:hAnsi="Cambria Math" w:cstheme="majorBidi"/>
            <w:sz w:val="22"/>
            <w:szCs w:val="22"/>
          </w:rPr>
          <m:t>RSS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rFonts w:eastAsiaTheme="minorEastAsia"/>
          <w:sz w:val="22"/>
          <w:szCs w:val="22"/>
        </w:rPr>
        <w:t>.</w:t>
      </w:r>
      <w:r w:rsidR="00C936EB">
        <w:rPr>
          <w:rFonts w:eastAsiaTheme="minorEastAsia"/>
          <w:sz w:val="22"/>
          <w:szCs w:val="22"/>
        </w:rPr>
        <w:br/>
      </w:r>
    </w:p>
    <w:p w14:paraId="1EB7BDE2" w14:textId="0061AF33" w:rsidR="00110136" w:rsidRPr="00467D30" w:rsidRDefault="00110136" w:rsidP="0004042B">
      <w:pPr>
        <w:pStyle w:val="ListParagraph"/>
        <w:numPr>
          <w:ilvl w:val="1"/>
          <w:numId w:val="1"/>
        </w:numPr>
        <w:rPr>
          <w:rFonts w:ascii="Cambria Math" w:hAnsi="Cambria Math"/>
          <w:lang w:val="en-CA"/>
          <w:oMath/>
        </w:rPr>
      </w:pPr>
      <w:r>
        <w:rPr>
          <w:rFonts w:eastAsiaTheme="minorEastAsia"/>
          <w:sz w:val="22"/>
          <w:szCs w:val="22"/>
        </w:rPr>
        <w:t xml:space="preserve">Prove that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  <m:r>
          <w:rPr>
            <w:rFonts w:ascii="Cambria Math" w:eastAsia="Times New Roman" w:hAnsi="Cambria Math" w:cstheme="majorBidi"/>
            <w:sz w:val="22"/>
            <w:szCs w:val="22"/>
          </w:rPr>
          <m:t>SS</m:t>
        </m:r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  <w:sz w:val="22"/>
            <w:szCs w:val="22"/>
          </w:rPr>
          <m:t>-n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sz w:val="22"/>
          <w:szCs w:val="22"/>
        </w:rPr>
        <w:t>.</w:t>
      </w:r>
      <w:r w:rsidR="001612FB">
        <w:rPr>
          <w:rFonts w:eastAsiaTheme="minorEastAsia"/>
          <w:sz w:val="22"/>
          <w:szCs w:val="22"/>
        </w:rPr>
        <w:br/>
      </w:r>
      <w:r w:rsidR="001612FB">
        <w:rPr>
          <w:rFonts w:eastAsiaTheme="minorEastAsia"/>
          <w:sz w:val="22"/>
          <w:szCs w:val="22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RSS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RSS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-2×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×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RSS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-2×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2"/>
              <w:szCs w:val="22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2"/>
              <w:szCs w:val="22"/>
            </w:rPr>
            <m:t xml:space="preserve">However, </m:t>
          </m:r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/n</m:t>
          </m:r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n</m:t>
          </m:r>
          <m:r>
            <w:rPr>
              <w:rFonts w:ascii="Cambria Math" w:eastAsiaTheme="minorEastAsia" w:hAnsi="Cambria Math"/>
              <w:sz w:val="22"/>
              <w:szCs w:val="22"/>
            </w:rPr>
            <m:t>×</m:t>
          </m:r>
          <m:acc>
            <m:accPr>
              <m:chr m:val="̅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2"/>
              <w:szCs w:val="22"/>
            </w:rPr>
            <m:t>Therefore,</m:t>
          </m:r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RSS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-2×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2"/>
              <w:szCs w:val="22"/>
            </w:rPr>
            <m:t>×n×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2"/>
              <w:szCs w:val="22"/>
            </w:rPr>
            <m:t>+n×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RSS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-2×n×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+n×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r>
            <w:rPr>
              <w:rFonts w:ascii="Cambria Math" w:eastAsia="Times New Roman" w:hAnsi="Cambria Math" w:cstheme="majorBidi"/>
              <w:sz w:val="22"/>
              <w:szCs w:val="22"/>
            </w:rPr>
            <m:t>RSS</m:t>
          </m:r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2"/>
              <w:szCs w:val="22"/>
            </w:rPr>
            <m:t>-n×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</m:oMathPara>
      <w:r w:rsidR="00B24DB8" w:rsidRPr="00B24DB8">
        <w:rPr>
          <w:rFonts w:eastAsiaTheme="minorEastAsia"/>
          <w:lang w:val="en-CA"/>
        </w:rPr>
        <w:br/>
      </w:r>
      <w:r w:rsidR="00B24DB8">
        <w:rPr>
          <w:rFonts w:eastAsiaTheme="minorEastAsia"/>
          <w:lang w:val="en-CA"/>
        </w:rPr>
        <w:br/>
      </w:r>
      <w:r w:rsidR="00B24DB8">
        <w:rPr>
          <w:rFonts w:eastAsiaTheme="minorEastAsia"/>
          <w:lang w:val="en-CA"/>
        </w:rPr>
        <w:br/>
      </w:r>
      <w:r w:rsidR="00B24DB8">
        <w:rPr>
          <w:rFonts w:eastAsiaTheme="minorEastAsia"/>
          <w:lang w:val="en-CA"/>
        </w:rPr>
        <w:br/>
      </w:r>
      <w:r w:rsidR="00B24DB8">
        <w:rPr>
          <w:rFonts w:eastAsiaTheme="minorEastAsia"/>
          <w:lang w:val="en-CA"/>
        </w:rPr>
        <w:br/>
      </w:r>
      <w:r w:rsidR="00B24DB8">
        <w:rPr>
          <w:rFonts w:eastAsiaTheme="minorEastAsia"/>
          <w:lang w:val="en-CA"/>
        </w:rPr>
        <w:br/>
      </w:r>
      <w:r w:rsidR="00B24DB8">
        <w:rPr>
          <w:rFonts w:eastAsiaTheme="minorEastAsia"/>
          <w:lang w:val="en-CA"/>
        </w:rPr>
        <w:br/>
      </w:r>
      <w:r w:rsidR="00B24DB8">
        <w:rPr>
          <w:rFonts w:eastAsiaTheme="minorEastAsia"/>
          <w:lang w:val="en-CA"/>
        </w:rPr>
        <w:br/>
      </w:r>
      <w:r w:rsidR="00B24DB8">
        <w:rPr>
          <w:rFonts w:eastAsiaTheme="minorEastAsia"/>
          <w:lang w:val="en-CA"/>
        </w:rPr>
        <w:br/>
      </w:r>
      <w:r w:rsidR="00B24DB8">
        <w:rPr>
          <w:rFonts w:eastAsiaTheme="minorEastAsia"/>
          <w:lang w:val="en-CA"/>
        </w:rPr>
        <w:br/>
      </w:r>
      <w:r w:rsidR="00B24DB8">
        <w:rPr>
          <w:rFonts w:eastAsiaTheme="minorEastAsia"/>
          <w:lang w:val="en-CA"/>
        </w:rPr>
        <w:br/>
      </w:r>
      <w:r w:rsidR="00B24DB8">
        <w:rPr>
          <w:rFonts w:eastAsiaTheme="minorEastAsia"/>
          <w:lang w:val="en-CA"/>
        </w:rPr>
        <w:br/>
      </w:r>
      <w:r w:rsidR="00B24DB8">
        <w:rPr>
          <w:rFonts w:eastAsiaTheme="minorEastAsia"/>
          <w:lang w:val="en-CA"/>
        </w:rPr>
        <w:br/>
      </w:r>
    </w:p>
    <w:p w14:paraId="09FC3F74" w14:textId="08A232E4" w:rsidR="00110136" w:rsidRPr="00FB6988" w:rsidRDefault="00110136" w:rsidP="0000060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rFonts w:eastAsiaTheme="minorEastAsia"/>
          <w:sz w:val="22"/>
          <w:szCs w:val="22"/>
        </w:rPr>
        <w:lastRenderedPageBreak/>
        <w:t xml:space="preserve">Prove that </w:t>
      </w:r>
      <m:oMath>
        <m:r>
          <m:rPr>
            <m:scr m:val="double-struck"/>
          </m:rPr>
          <w:rPr>
            <w:rFonts w:ascii="Cambria Math" w:eastAsia="Times New Roman" w:hAnsi="Cambria Math" w:cstheme="majorBidi"/>
            <w:sz w:val="22"/>
            <w:szCs w:val="22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theme="majorBidi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σ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>
        <w:rPr>
          <w:rFonts w:eastAsiaTheme="minorEastAsia"/>
          <w:lang w:val="en-CA"/>
        </w:rPr>
        <w:t>, where</w:t>
      </w:r>
      <w:r w:rsidR="00FB6988">
        <w:rPr>
          <w:rFonts w:eastAsiaTheme="minorEastAsia"/>
          <w:lang w:val="en-C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S</m:t>
            </m:r>
          </m:e>
          <m:sup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2</m:t>
            </m:r>
          </m:sup>
        </m:sSup>
      </m:oMath>
      <w:r w:rsidR="00FB6988">
        <w:rPr>
          <w:rFonts w:eastAsiaTheme="minorEastAsia"/>
          <w:sz w:val="22"/>
          <w:szCs w:val="22"/>
        </w:rPr>
        <w:t xml:space="preserve"> is</w:t>
      </w:r>
      <w:r>
        <w:rPr>
          <w:rFonts w:eastAsiaTheme="minorEastAsia"/>
          <w:lang w:val="en-CA"/>
        </w:rPr>
        <w:t xml:space="preserve"> </w:t>
      </w:r>
      <w:r w:rsidR="00FB6988">
        <w:rPr>
          <w:rFonts w:eastAsiaTheme="minorEastAsia"/>
          <w:lang w:val="en-CA"/>
        </w:rPr>
        <w:t xml:space="preserve">a sample variance, which is defined by the equation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S</m:t>
            </m:r>
          </m:e>
          <m:sup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2</m:t>
            </m:r>
          </m:sup>
        </m:sSup>
        <m:r>
          <w:rPr>
            <w:rFonts w:ascii="Cambria Math" w:eastAsia="Times New Roman" w:hAnsi="Cambria Math" w:cstheme="majorBidi"/>
            <w:sz w:val="22"/>
            <w:szCs w:val="22"/>
          </w:rPr>
          <m:t>=</m:t>
        </m:r>
        <m:f>
          <m:fPr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RSS</m:t>
            </m:r>
          </m:num>
          <m:den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n-1</m:t>
            </m:r>
          </m:den>
        </m:f>
      </m:oMath>
      <w:r w:rsidR="00FB6988">
        <w:rPr>
          <w:rFonts w:eastAsiaTheme="minorEastAsia"/>
          <w:sz w:val="22"/>
          <w:szCs w:val="22"/>
        </w:rPr>
        <w:t>, that is,</w:t>
      </w:r>
      <w:r w:rsidR="00FB6988">
        <w:rPr>
          <w:rFonts w:eastAsiaTheme="minorEastAsia"/>
          <w:lang w:val="en-C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S</m:t>
            </m:r>
          </m:e>
          <m:sup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2</m:t>
            </m:r>
          </m:sup>
        </m:sSup>
        <m:r>
          <w:rPr>
            <w:rFonts w:ascii="Cambria Math" w:eastAsia="Times New Roman" w:hAnsi="Cambria Math" w:cstheme="majorBidi"/>
            <w:sz w:val="22"/>
            <w:szCs w:val="22"/>
          </w:rPr>
          <m:t>=</m:t>
        </m:r>
        <m:f>
          <m:fPr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C936EB">
        <w:rPr>
          <w:rFonts w:eastAsiaTheme="minorEastAsia"/>
          <w:sz w:val="22"/>
          <w:szCs w:val="22"/>
        </w:rPr>
        <w:t>.</w:t>
      </w:r>
      <w:r w:rsidR="004762D2">
        <w:rPr>
          <w:rFonts w:eastAsiaTheme="minorEastAsia"/>
          <w:sz w:val="22"/>
          <w:szCs w:val="22"/>
        </w:rPr>
        <w:br/>
      </w:r>
      <w:r w:rsidR="004762D2">
        <w:rPr>
          <w:rFonts w:eastAsiaTheme="minorEastAsia"/>
          <w:sz w:val="22"/>
          <w:szCs w:val="22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RSS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n-1</m:t>
                  </m:r>
                </m:den>
              </m:f>
            </m:e>
          </m:d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n-1</m:t>
                  </m:r>
                </m:den>
              </m:f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×</m:t>
              </m:r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×E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2"/>
                  <w:szCs w:val="22"/>
                </w:rPr>
                <m:t>-n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n-1</m:t>
              </m:r>
            </m:den>
          </m:f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="Times New Roman" w:hAnsi="Cambria Math" w:cstheme="majorBidi"/>
                  <w:sz w:val="22"/>
                  <w:szCs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-n×</m:t>
              </m:r>
              <m:r>
                <m:rPr>
                  <m:scr m:val="double-struck"/>
                </m:rPr>
                <w:rPr>
                  <w:rFonts w:ascii="Cambria Math" w:eastAsia="Times New Roman" w:hAnsi="Cambria Math" w:cstheme="majorBidi"/>
                  <w:sz w:val="22"/>
                  <w:szCs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n-1</m:t>
              </m:r>
            </m:den>
          </m:f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-n×</m:t>
              </m:r>
              <m:r>
                <m:rPr>
                  <m:scr m:val="double-struck"/>
                </m:rPr>
                <w:rPr>
                  <w:rFonts w:ascii="Cambria Math" w:eastAsia="Times New Roman" w:hAnsi="Cambria Math" w:cstheme="majorBidi"/>
                  <w:sz w:val="22"/>
                  <w:szCs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2"/>
              <w:szCs w:val="22"/>
            </w:rPr>
            <m:t xml:space="preserve">Note that, </m:t>
          </m:r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Times New Roman" w:hAnsi="Cambria Math" w:cstheme="majorBidi"/>
                  <w:sz w:val="22"/>
                  <w:szCs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+Var(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k</m:t>
              </m:r>
            </m:sub>
          </m:sSub>
          <m:r>
            <w:rPr>
              <w:rFonts w:ascii="Cambria Math" w:eastAsia="Times New Roman" w:hAnsi="Cambria Math" w:cstheme="majorBidi"/>
              <w:sz w:val="22"/>
              <w:szCs w:val="22"/>
            </w:rPr>
            <m:t>)</m:t>
          </m:r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Times New Roman" w:hAnsi="Cambria Math" w:cstheme="majorBid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σ</m:t>
              </m:r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2"/>
              <w:szCs w:val="22"/>
            </w:rPr>
            <m:t xml:space="preserve">Therefore, </m:t>
          </m:r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n-1</m:t>
              </m:r>
            </m:den>
          </m:f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theme="majorBidi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ajorBidi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-n×</m:t>
              </m:r>
              <m:d>
                <m:d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n-1</m:t>
              </m:r>
            </m:den>
          </m:f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+n×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-n×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n-1</m:t>
              </m:r>
            </m:den>
          </m:f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n-1</m:t>
              </m:r>
            </m:den>
          </m:f>
          <m:r>
            <w:rPr>
              <w:rFonts w:ascii="Cambria Math" w:eastAsia="Times New Roman" w:hAnsi="Cambria Math" w:cstheme="majorBidi"/>
              <w:sz w:val="22"/>
              <w:szCs w:val="22"/>
            </w:rPr>
            <m:t>×</m:t>
          </m:r>
          <m:d>
            <m:d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n-</m:t>
              </m:r>
              <m:r>
                <w:rPr>
                  <w:rFonts w:ascii="Cambria Math" w:hAnsi="Cambria Math"/>
                  <w:lang w:val="en-CA"/>
                </w:rPr>
                <m:t>1</m:t>
              </m:r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theme="majorBidi"/>
                      <w:sz w:val="22"/>
                      <w:szCs w:val="22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σ</m:t>
              </m:r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2D1AE908" w14:textId="77777777" w:rsidR="00FB6988" w:rsidRPr="00A64F97" w:rsidRDefault="0047216D" w:rsidP="00A64F97">
      <w:pPr>
        <w:pStyle w:val="ListParagraph"/>
        <w:numPr>
          <w:ilvl w:val="0"/>
          <w:numId w:val="1"/>
        </w:numPr>
        <w:rPr>
          <w:lang w:val="en-CA"/>
        </w:rPr>
      </w:pPr>
      <w:r w:rsidRPr="00D33479">
        <w:rPr>
          <w:lang w:val="en-C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</m:oMath>
      <w:r>
        <w:rPr>
          <w:rFonts w:eastAsiaTheme="minorEastAsia"/>
          <w:lang w:val="en-CA"/>
        </w:rPr>
        <w:t xml:space="preserve"> </w:t>
      </w:r>
      <w:r w:rsidRPr="00D33479">
        <w:rPr>
          <w:lang w:val="en-CA"/>
        </w:rPr>
        <w:t>be independent and identically distributed</w:t>
      </w:r>
      <w:r>
        <w:rPr>
          <w:lang w:val="en-CA"/>
        </w:rPr>
        <w:t xml:space="preserve"> </w:t>
      </w:r>
      <w:r w:rsidR="00A64F97">
        <w:rPr>
          <w:lang w:val="en-CA"/>
        </w:rPr>
        <w:t xml:space="preserve">times, whose common reliability function is </w:t>
      </w:r>
      <m:oMath>
        <m:r>
          <w:rPr>
            <w:rFonts w:ascii="Cambria Math" w:hAnsi="Cambria Math"/>
            <w:lang w:val="en-CA"/>
          </w:rPr>
          <m:t>R(t)</m:t>
        </m:r>
      </m:oMath>
      <w:r w:rsidR="00A64F97">
        <w:rPr>
          <w:rFonts w:eastAsiaTheme="minorEastAsia"/>
          <w:lang w:val="en-CA"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  <m:r>
          <w:rPr>
            <w:rFonts w:ascii="Cambria Math" w:hAnsi="Cambria Math"/>
            <w:lang w:val="en-CA"/>
          </w:rPr>
          <m:t>(t)</m:t>
        </m:r>
      </m:oMath>
      <w:r w:rsidR="00A64F97">
        <w:rPr>
          <w:rFonts w:eastAsiaTheme="minorEastAsia"/>
          <w:lang w:val="en-CA"/>
        </w:rPr>
        <w:t xml:space="preserve"> denote the empirical reliability function, which means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  <m:r>
          <w:rPr>
            <w:rFonts w:ascii="Cambria Math" w:hAnsi="Cambria Math"/>
            <w:lang w:val="en-CA"/>
          </w:rPr>
          <m:t>(t)</m:t>
        </m:r>
      </m:oMath>
      <w:r w:rsidR="00A64F97">
        <w:rPr>
          <w:rFonts w:eastAsiaTheme="minorEastAsia"/>
          <w:lang w:val="en-CA"/>
        </w:rPr>
        <w:t xml:space="preserve"> is the proportion of those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</m:oMath>
      <w:r w:rsidR="00A64F97">
        <w:rPr>
          <w:rFonts w:eastAsiaTheme="minorEastAsia"/>
          <w:lang w:val="en-CA"/>
        </w:rPr>
        <w:t xml:space="preserve"> that exceed </w:t>
      </w:r>
      <m:oMath>
        <m:r>
          <w:rPr>
            <w:rFonts w:ascii="Cambria Math" w:eastAsiaTheme="minorEastAsia" w:hAnsi="Cambria Math"/>
            <w:lang w:val="en-CA"/>
          </w:rPr>
          <m:t>t</m:t>
        </m:r>
      </m:oMath>
      <w:r w:rsidR="00A64F97">
        <w:rPr>
          <w:rFonts w:eastAsiaTheme="minorEastAsia"/>
          <w:lang w:val="en-CA"/>
        </w:rPr>
        <w:t>.</w:t>
      </w:r>
      <w:r w:rsidR="00C936EB">
        <w:rPr>
          <w:rFonts w:eastAsiaTheme="minorEastAsia"/>
          <w:lang w:val="en-CA"/>
        </w:rPr>
        <w:br/>
      </w:r>
    </w:p>
    <w:p w14:paraId="7C6AB1F7" w14:textId="3DDFE3EA" w:rsidR="00A64F97" w:rsidRPr="00A64F97" w:rsidRDefault="00A64F97" w:rsidP="00A64F97">
      <w:pPr>
        <w:pStyle w:val="ListParagraph"/>
        <w:numPr>
          <w:ilvl w:val="1"/>
          <w:numId w:val="1"/>
        </w:numPr>
        <w:rPr>
          <w:lang w:val="en-CA"/>
        </w:rPr>
      </w:pPr>
      <w:r w:rsidRPr="00A64F97">
        <w:rPr>
          <w:lang w:val="en-CA"/>
        </w:rPr>
        <w:t xml:space="preserve">Suppose that the observed failure times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5</m:t>
            </m:r>
          </m:sub>
        </m:sSub>
      </m:oMath>
      <w:r>
        <w:rPr>
          <w:rFonts w:eastAsiaTheme="minorEastAsia"/>
          <w:lang w:val="en-CA"/>
        </w:rPr>
        <w:t xml:space="preserve"> </w:t>
      </w:r>
      <w:r w:rsidRPr="00A64F97">
        <w:rPr>
          <w:lang w:val="en-CA"/>
        </w:rPr>
        <w:t xml:space="preserve">of five identically manufactured wind turbines are 14, 6, 8, 11, and 9 months. Draw the empirical reliability function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  <m:r>
          <w:rPr>
            <w:rFonts w:ascii="Cambria Math" w:hAnsi="Cambria Math"/>
            <w:lang w:val="en-CA"/>
          </w:rPr>
          <m:t>(t)</m:t>
        </m:r>
      </m:oMath>
      <w:r>
        <w:rPr>
          <w:rFonts w:eastAsiaTheme="minorEastAsia"/>
          <w:lang w:val="en-CA"/>
        </w:rPr>
        <w:t>.</w:t>
      </w:r>
      <w:r w:rsidR="00C936EB">
        <w:rPr>
          <w:rFonts w:eastAsiaTheme="minorEastAsia"/>
          <w:lang w:val="en-CA"/>
        </w:rPr>
        <w:br/>
      </w:r>
      <w:r w:rsidR="005B7414">
        <w:rPr>
          <w:lang w:val="en-CA"/>
        </w:rPr>
        <w:br/>
      </w:r>
      <w:r w:rsidR="00010EF7">
        <w:rPr>
          <w:noProof/>
        </w:rPr>
        <w:drawing>
          <wp:inline distT="0" distB="0" distL="0" distR="0" wp14:anchorId="0A46E7AE" wp14:editId="4048A923">
            <wp:extent cx="5029200" cy="948256"/>
            <wp:effectExtent l="0" t="0" r="0" b="0"/>
            <wp:docPr id="2" name="Picture 2" descr="Screen%20Shot%202016-11-01%20at%205.02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1-01%20at%205.02.1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414">
        <w:rPr>
          <w:lang w:val="en-CA"/>
        </w:rPr>
        <w:br/>
      </w:r>
    </w:p>
    <w:p w14:paraId="243A5DAC" w14:textId="216DA0C7" w:rsidR="00A64F97" w:rsidRDefault="00A64F97" w:rsidP="000E4C14">
      <w:pPr>
        <w:pStyle w:val="ListParagraph"/>
        <w:numPr>
          <w:ilvl w:val="1"/>
          <w:numId w:val="1"/>
        </w:numPr>
        <w:rPr>
          <w:lang w:val="en-CA"/>
        </w:rPr>
      </w:pPr>
      <w:r w:rsidRPr="00A64F97">
        <w:rPr>
          <w:lang w:val="en-C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k</m:t>
                </m:r>
              </m:sub>
            </m:sSub>
          </m:sub>
        </m:sSub>
      </m:oMath>
      <w:r w:rsidRPr="00A64F97">
        <w:rPr>
          <w:lang w:val="en-CA"/>
        </w:rPr>
        <w:t xml:space="preserve"> denote the random variable that takes the value 1 when the event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B</m:t>
            </m:r>
          </m:e>
          <m:sub>
            <m:r>
              <w:rPr>
                <w:rFonts w:ascii="Cambria Math" w:hAnsi="Cambria Math"/>
                <w:lang w:val="en-CA"/>
              </w:rPr>
              <m:t>k</m:t>
            </m:r>
          </m:sub>
        </m:sSub>
        <m:r>
          <w:rPr>
            <w:rFonts w:ascii="Cambria Math" w:hAnsi="Cambria Math"/>
            <w:lang w:val="en-C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ω∈Ω: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ω</m:t>
                </m:r>
              </m:e>
            </m:d>
            <m:r>
              <w:rPr>
                <w:rFonts w:ascii="Cambria Math" w:hAnsi="Cambria Math"/>
                <w:lang w:val="en-CA"/>
              </w:rPr>
              <m:t>&gt;t</m:t>
            </m:r>
          </m:e>
        </m:d>
      </m:oMath>
      <w:r>
        <w:rPr>
          <w:rFonts w:eastAsiaTheme="minorEastAsia"/>
          <w:lang w:val="en-CA"/>
        </w:rPr>
        <w:t xml:space="preserve"> </w:t>
      </w:r>
      <w:r w:rsidRPr="00A64F97">
        <w:rPr>
          <w:lang w:val="en-CA"/>
        </w:rPr>
        <w:t xml:space="preserve">occurs and 0 otherwise. Prove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k</m:t>
                </m:r>
              </m:sub>
            </m:sSub>
          </m:sub>
        </m:sSub>
      </m:oMath>
      <w:r>
        <w:rPr>
          <w:rFonts w:eastAsiaTheme="minorEastAsia"/>
          <w:lang w:val="en-CA"/>
        </w:rPr>
        <w:t xml:space="preserve"> </w:t>
      </w:r>
      <w:r w:rsidRPr="00A64F97">
        <w:rPr>
          <w:lang w:val="en-CA"/>
        </w:rPr>
        <w:t xml:space="preserve">is a Bernoulli random variable, and express the probability of the event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lang w:val="en-CA"/>
          </w:rPr>
          <m:t>=1</m:t>
        </m:r>
      </m:oMath>
      <w:r>
        <w:rPr>
          <w:rFonts w:eastAsiaTheme="minorEastAsia"/>
          <w:lang w:val="en-CA"/>
        </w:rPr>
        <w:t xml:space="preserve"> </w:t>
      </w:r>
      <w:r w:rsidRPr="00A64F97">
        <w:rPr>
          <w:lang w:val="en-CA"/>
        </w:rPr>
        <w:t>in terms of the aforementioned common reliability function.</w:t>
      </w:r>
      <w:r w:rsidR="007068A0">
        <w:rPr>
          <w:lang w:val="en-CA"/>
        </w:rPr>
        <w:br/>
      </w:r>
      <w:r w:rsidR="005A04A6">
        <w:rPr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 xml:space="preserve">1,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&gt;t</m:t>
                    </m:r>
                    <m:r>
                      <w:rPr>
                        <w:rFonts w:ascii="Cambria Math" w:eastAsiaTheme="minorEastAsia" w:hAnsi="Cambria Math"/>
                        <w:lang w:val="en-CA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CA"/>
                      </w:rPr>
                      <m:t xml:space="preserve"> otherwise</m:t>
                    </m:r>
                  </m:e>
                </m:mr>
              </m:m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&gt;t</m:t>
              </m:r>
            </m:sub>
          </m:sSub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sub>
          </m:sSub>
          <m:r>
            <m:rPr>
              <m:scr m:val="double-struck"/>
            </m:rPr>
            <w:rPr>
              <w:rFonts w:ascii="Cambria Math" w:hAnsi="Cambria Math"/>
              <w:lang w:val="en-CA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&gt;t</m:t>
              </m:r>
            </m:e>
          </m:d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6E285C95" w14:textId="4CD7687E" w:rsidR="00A64F97" w:rsidRPr="00C936EB" w:rsidRDefault="00A64F97" w:rsidP="009E231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Prove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t</m:t>
            </m:r>
          </m:e>
        </m:d>
      </m:oMath>
      <w:r>
        <w:rPr>
          <w:rFonts w:eastAsiaTheme="minorEastAsia"/>
          <w:lang w:val="en-CA"/>
        </w:rPr>
        <w:t xml:space="preserve"> can be written as the sample mean </w:t>
      </w: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CA"/>
              </w:rPr>
            </m:ctrlPr>
          </m:naryPr>
          <m:sub>
            <m:r>
              <w:rPr>
                <w:rFonts w:ascii="Cambria Math" w:eastAsiaTheme="minorEastAsia" w:hAnsi="Cambria Math"/>
                <w:lang w:val="en-CA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k</m:t>
                    </m:r>
                  </m:sub>
                </m:sSub>
              </m:sub>
            </m:sSub>
          </m:e>
        </m:nary>
      </m:oMath>
      <w:r>
        <w:rPr>
          <w:rFonts w:eastAsiaTheme="minorEastAsia"/>
          <w:lang w:val="en-CA"/>
        </w:rPr>
        <w:t xml:space="preserve"> of the Bernoulli random variables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</m:sub>
        </m:sSub>
      </m:oMath>
      <w:r>
        <w:rPr>
          <w:rFonts w:eastAsiaTheme="minorEastAsia"/>
          <w:lang w:val="en-C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B</m:t>
            </m:r>
          </m:e>
          <m:sub>
            <m:r>
              <w:rPr>
                <w:rFonts w:ascii="Cambria Math" w:hAnsi="Cambria Math"/>
                <w:lang w:val="en-CA"/>
              </w:rPr>
              <m:t>k</m:t>
            </m:r>
          </m:sub>
        </m:sSub>
        <m:r>
          <w:rPr>
            <w:rFonts w:ascii="Cambria Math" w:hAnsi="Cambria Math"/>
            <w:lang w:val="en-C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ω∈Ω: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ω</m:t>
                </m:r>
              </m:e>
            </m:d>
            <m:r>
              <w:rPr>
                <w:rFonts w:ascii="Cambria Math" w:hAnsi="Cambria Math"/>
                <w:lang w:val="en-CA"/>
              </w:rPr>
              <m:t>&gt;t</m:t>
            </m:r>
          </m:e>
        </m:d>
      </m:oMath>
      <w:r w:rsidR="00C936EB">
        <w:rPr>
          <w:rFonts w:eastAsiaTheme="minorEastAsia"/>
          <w:lang w:val="en-CA"/>
        </w:rPr>
        <w:t>.</w:t>
      </w:r>
      <w:r w:rsidR="007A43CC">
        <w:rPr>
          <w:rFonts w:eastAsiaTheme="minorEastAsia"/>
          <w:lang w:val="en-CA"/>
        </w:rPr>
        <w:br/>
      </w:r>
      <w:r w:rsidR="009E2316" w:rsidRPr="009E2316">
        <w:rPr>
          <w:rFonts w:eastAsiaTheme="minorEastAsia"/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CA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&gt;t</m:t>
              </m:r>
            </m:e>
          </m:d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&gt;t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CA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</m:oMathPara>
    </w:p>
    <w:p w14:paraId="1D74BCD0" w14:textId="6AA2DB33" w:rsidR="00C936EB" w:rsidRPr="00C936EB" w:rsidRDefault="00C936EB" w:rsidP="003A2480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rFonts w:eastAsiaTheme="minorEastAsia"/>
          <w:lang w:val="en-CA"/>
        </w:rPr>
        <w:t xml:space="preserve">Calculate the mean </w:t>
      </w:r>
      <m:oMath>
        <m:r>
          <m:rPr>
            <m:scr m:val="double-struck"/>
          </m:rPr>
          <w:rPr>
            <w:rFonts w:ascii="Cambria Math" w:eastAsia="Times New Roman" w:hAnsi="Cambria Math" w:cstheme="majorBidi"/>
            <w:sz w:val="22"/>
            <w:szCs w:val="22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t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>.</w:t>
      </w:r>
      <w:r>
        <w:rPr>
          <w:rFonts w:eastAsiaTheme="minorEastAsia"/>
          <w:sz w:val="22"/>
          <w:szCs w:val="22"/>
        </w:rPr>
        <w:br/>
      </w:r>
      <w:r w:rsidR="007F1903">
        <w:rPr>
          <w:lang w:val="en-CA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&gt;t</m:t>
                  </m:r>
                </m:sub>
              </m:sSub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&gt;t</m:t>
              </m:r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227C34A2" w14:textId="2996F66B" w:rsidR="00C936EB" w:rsidRPr="00C936EB" w:rsidRDefault="00C936EB" w:rsidP="00B24AD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rFonts w:eastAsiaTheme="minorEastAsia"/>
          <w:sz w:val="22"/>
          <w:szCs w:val="22"/>
        </w:rPr>
        <w:lastRenderedPageBreak/>
        <w:t xml:space="preserve">Calculate the variance </w:t>
      </w:r>
      <m:oMath>
        <m:r>
          <w:rPr>
            <w:rFonts w:ascii="Cambria Math" w:eastAsiaTheme="minorEastAsia" w:hAnsi="Cambria Math"/>
            <w:sz w:val="22"/>
            <w:szCs w:val="22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t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>.</w:t>
      </w:r>
      <w:r w:rsidR="00921133">
        <w:rPr>
          <w:rFonts w:eastAsiaTheme="minorEastAsia"/>
          <w:sz w:val="22"/>
          <w:szCs w:val="22"/>
        </w:rPr>
        <w:br/>
      </w:r>
      <w:r w:rsidR="00283DAB">
        <w:rPr>
          <w:rFonts w:eastAsiaTheme="minorEastAsia"/>
          <w:sz w:val="22"/>
          <w:szCs w:val="22"/>
        </w:rPr>
        <w:br/>
      </w:r>
      <m:oMath>
        <m:r>
          <w:rPr>
            <w:rFonts w:ascii="Cambria Math" w:eastAsiaTheme="minorEastAsia" w:hAnsi="Cambria Math"/>
            <w:sz w:val="22"/>
            <w:szCs w:val="22"/>
          </w:rPr>
          <m:t>Empirical Var=Var/n</m:t>
        </m:r>
      </m:oMath>
      <w:r w:rsidR="007F4E8F">
        <w:rPr>
          <w:rFonts w:eastAsiaTheme="minorEastAsia"/>
          <w:sz w:val="22"/>
          <w:szCs w:val="22"/>
        </w:rPr>
        <w:t xml:space="preserve"> </w:t>
      </w:r>
      <w:r w:rsidR="00283DAB">
        <w:rPr>
          <w:rFonts w:eastAsiaTheme="minorEastAsia"/>
          <w:sz w:val="22"/>
          <w:szCs w:val="22"/>
        </w:rPr>
        <w:br/>
      </w:r>
      <w:r w:rsidR="007F4E8F">
        <w:rPr>
          <w:rFonts w:eastAsiaTheme="minorEastAsia"/>
          <w:sz w:val="22"/>
          <w:szCs w:val="22"/>
        </w:rPr>
        <w:br/>
        <w:t>Therefore,</w:t>
      </w:r>
      <w:r w:rsidR="007F4E8F">
        <w:rPr>
          <w:rFonts w:eastAsiaTheme="minorEastAsia"/>
          <w:sz w:val="22"/>
          <w:szCs w:val="22"/>
        </w:rPr>
        <w:br/>
      </w:r>
      <w:r w:rsidR="00921133">
        <w:rPr>
          <w:rFonts w:eastAsiaTheme="minorEastAsia"/>
          <w:sz w:val="22"/>
          <w:szCs w:val="22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&gt;t</m:t>
              </m:r>
            </m:e>
          </m:d>
          <m:r>
            <w:rPr>
              <w:rFonts w:ascii="Cambria Math" w:hAnsi="Cambria Math"/>
              <w:lang w:val="en-CA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1-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&gt;t</m:t>
                  </m:r>
                </m:e>
              </m:d>
            </m:e>
          </m:d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w:rPr>
              <w:rFonts w:ascii="Cambria Math" w:hAnsi="Cambria Math"/>
              <w:lang w:val="en-CA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t</m:t>
              </m:r>
            </m:e>
          </m:d>
          <m:r>
            <w:rPr>
              <w:rFonts w:ascii="Cambria Math" w:hAnsi="Cambria Math"/>
              <w:lang w:val="en-C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</m:oMathPara>
      <w:r w:rsidR="007F4E8F">
        <w:rPr>
          <w:lang w:val="en-CA"/>
        </w:rPr>
        <w:t xml:space="preserve">And, </w:t>
      </w:r>
      <w:r w:rsidR="007F4E8F">
        <w:rPr>
          <w:lang w:val="en-CA"/>
        </w:rPr>
        <w:br/>
      </w:r>
      <w:r w:rsidR="007F4E8F">
        <w:rPr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CA"/>
                </w:rPr>
                <m:t>n</m:t>
              </m:r>
            </m:den>
          </m:f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11FBDFC1" w14:textId="77777777" w:rsidR="00C936EB" w:rsidRPr="00C936EB" w:rsidRDefault="00C936EB" w:rsidP="00C936EB">
      <w:pPr>
        <w:pStyle w:val="ListParagraph"/>
        <w:numPr>
          <w:ilvl w:val="0"/>
          <w:numId w:val="1"/>
        </w:numPr>
        <w:rPr>
          <w:lang w:val="en-CA"/>
        </w:rPr>
      </w:pPr>
      <w:r w:rsidRPr="00C936EB">
        <w:rPr>
          <w:rFonts w:eastAsiaTheme="minorEastAsia"/>
          <w:sz w:val="22"/>
          <w:szCs w:val="22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</m:oMath>
      <w:r>
        <w:rPr>
          <w:rFonts w:eastAsiaTheme="minorEastAsia"/>
          <w:lang w:val="en-CA"/>
        </w:rPr>
        <w:t xml:space="preserve"> </w:t>
      </w:r>
      <w:r w:rsidRPr="00C936EB">
        <w:rPr>
          <w:rFonts w:eastAsiaTheme="minorEastAsia"/>
          <w:sz w:val="22"/>
          <w:szCs w:val="22"/>
        </w:rPr>
        <w:t xml:space="preserve">be independent and identically distributed random variables, whose common distribution function is </w:t>
      </w:r>
      <m:oMath>
        <m:r>
          <w:rPr>
            <w:rFonts w:ascii="Cambria Math" w:eastAsiaTheme="minorEastAsia" w:hAnsi="Cambria Math"/>
            <w:lang w:val="en-CA"/>
          </w:rPr>
          <m:t>F(x)</m:t>
        </m:r>
      </m:oMath>
      <w:r>
        <w:rPr>
          <w:rFonts w:eastAsiaTheme="minorEastAsia"/>
          <w:lang w:val="en-CA"/>
        </w:rPr>
        <w:t xml:space="preserve">. </w:t>
      </w:r>
      <w:r w:rsidRPr="00C936EB">
        <w:rPr>
          <w:rFonts w:eastAsiaTheme="minorEastAsia"/>
          <w:sz w:val="22"/>
          <w:szCs w:val="22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  <m:r>
          <w:rPr>
            <w:rFonts w:ascii="Cambria Math" w:hAnsi="Cambria Math"/>
            <w:lang w:val="en-CA"/>
          </w:rPr>
          <m:t>(x)</m:t>
        </m:r>
      </m:oMath>
      <w:r>
        <w:rPr>
          <w:rFonts w:eastAsiaTheme="minorEastAsia"/>
          <w:lang w:val="en-CA"/>
        </w:rPr>
        <w:t xml:space="preserve"> </w:t>
      </w:r>
      <w:r w:rsidRPr="00C936EB">
        <w:rPr>
          <w:rFonts w:eastAsiaTheme="minorEastAsia"/>
          <w:sz w:val="22"/>
          <w:szCs w:val="22"/>
        </w:rPr>
        <w:t>denote the empirical distribution f</w:t>
      </w:r>
      <w:r>
        <w:rPr>
          <w:rFonts w:eastAsiaTheme="minorEastAsia"/>
          <w:sz w:val="22"/>
          <w:szCs w:val="22"/>
        </w:rPr>
        <w:t xml:space="preserve">unction, which means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</m:oMath>
      <w:r>
        <w:rPr>
          <w:rFonts w:eastAsiaTheme="minorEastAsia"/>
          <w:lang w:val="en-CA"/>
        </w:rPr>
        <w:t xml:space="preserve"> </w:t>
      </w:r>
      <w:r w:rsidRPr="00C936EB">
        <w:rPr>
          <w:rFonts w:eastAsiaTheme="minorEastAsia"/>
          <w:sz w:val="22"/>
          <w:szCs w:val="22"/>
        </w:rPr>
        <w:t xml:space="preserve">is the proportion of those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</m:oMath>
      <w:r w:rsidRPr="00C936EB">
        <w:rPr>
          <w:rFonts w:eastAsiaTheme="minorEastAsia"/>
          <w:sz w:val="22"/>
          <w:szCs w:val="22"/>
        </w:rPr>
        <w:t xml:space="preserve">that do not exceed </w:t>
      </w:r>
      <m:oMath>
        <m:r>
          <w:rPr>
            <w:rFonts w:ascii="Cambria Math" w:eastAsiaTheme="minorEastAsia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>.</w:t>
      </w:r>
      <w:r>
        <w:rPr>
          <w:rFonts w:eastAsiaTheme="minorEastAsia"/>
          <w:lang w:val="en-CA"/>
        </w:rPr>
        <w:br/>
      </w:r>
    </w:p>
    <w:p w14:paraId="06C3ABBC" w14:textId="666D9269" w:rsidR="00C936EB" w:rsidRDefault="00C936EB" w:rsidP="00C936EB">
      <w:pPr>
        <w:pStyle w:val="ListParagraph"/>
        <w:numPr>
          <w:ilvl w:val="1"/>
          <w:numId w:val="1"/>
        </w:numPr>
        <w:rPr>
          <w:lang w:val="en-CA"/>
        </w:rPr>
      </w:pPr>
      <w:r w:rsidRPr="00C936EB">
        <w:rPr>
          <w:lang w:val="en-CA"/>
        </w:rPr>
        <w:t>Let</w:t>
      </w:r>
      <w:r>
        <w:rPr>
          <w:rFonts w:eastAsiaTheme="minorEastAsia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k</m:t>
                </m:r>
              </m:sub>
            </m:sSub>
          </m:sub>
        </m:sSub>
      </m:oMath>
      <w:r w:rsidRPr="00A64F97">
        <w:rPr>
          <w:lang w:val="en-CA"/>
        </w:rPr>
        <w:t xml:space="preserve"> </w:t>
      </w:r>
      <w:r w:rsidRPr="00C936EB">
        <w:rPr>
          <w:lang w:val="en-CA"/>
        </w:rPr>
        <w:t xml:space="preserve"> denote the random variable that takes the value 1 when the event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A</m:t>
            </m:r>
          </m:e>
          <m:sub>
            <m:r>
              <w:rPr>
                <w:rFonts w:ascii="Cambria Math" w:hAnsi="Cambria Math"/>
                <w:lang w:val="en-CA"/>
              </w:rPr>
              <m:t>k</m:t>
            </m:r>
          </m:sub>
        </m:sSub>
        <m:r>
          <w:rPr>
            <w:rFonts w:ascii="Cambria Math" w:hAnsi="Cambria Math"/>
            <w:lang w:val="en-C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ω∈Ω: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ω</m:t>
                </m:r>
              </m:e>
            </m:d>
            <m:r>
              <w:rPr>
                <w:rFonts w:ascii="Cambria Math" w:hAnsi="Cambria Math"/>
                <w:lang w:val="en-CA"/>
              </w:rPr>
              <m:t>≤x</m:t>
            </m:r>
          </m:e>
        </m:d>
      </m:oMath>
      <w:r w:rsidRPr="00C936EB">
        <w:rPr>
          <w:lang w:val="en-CA"/>
        </w:rPr>
        <w:t xml:space="preserve"> occurs and 0 otherwise. Prove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k</m:t>
                </m:r>
              </m:sub>
            </m:sSub>
          </m:sub>
        </m:sSub>
      </m:oMath>
      <w:r w:rsidRPr="00C936EB">
        <w:rPr>
          <w:lang w:val="en-CA"/>
        </w:rPr>
        <w:t xml:space="preserve">is the Bernoulli random variable and express the probability of the event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lang w:val="en-CA"/>
          </w:rPr>
          <m:t>=1</m:t>
        </m:r>
      </m:oMath>
      <w:r w:rsidRPr="00C936EB">
        <w:rPr>
          <w:lang w:val="en-CA"/>
        </w:rPr>
        <w:t xml:space="preserve"> in terms of the aforementioned common distribution function.</w:t>
      </w:r>
      <w:r>
        <w:rPr>
          <w:lang w:val="en-CA"/>
        </w:rPr>
        <w:br/>
      </w:r>
      <w:r w:rsidR="00921133">
        <w:rPr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 xml:space="preserve">1,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≤x</m:t>
                    </m:r>
                    <m:r>
                      <w:rPr>
                        <w:rFonts w:ascii="Cambria Math" w:eastAsiaTheme="minorEastAsia" w:hAnsi="Cambria Math"/>
                        <w:lang w:val="en-CA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CA"/>
                      </w:rPr>
                      <m:t xml:space="preserve"> otherwise</m:t>
                    </m:r>
                  </m:e>
                </m:mr>
              </m:m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≤x</m:t>
              </m:r>
            </m:sub>
          </m:sSub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sub>
          </m:sSub>
          <m:r>
            <m:rPr>
              <m:scr m:val="double-struck"/>
            </m:rPr>
            <w:rPr>
              <w:rFonts w:ascii="Cambria Math" w:hAnsi="Cambria Math"/>
              <w:lang w:val="en-CA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≤x</m:t>
              </m:r>
            </m:e>
          </m:d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1B9FFCC1" w14:textId="40CD0C1A" w:rsidR="00C936EB" w:rsidRPr="00C936EB" w:rsidRDefault="00C936EB" w:rsidP="00C936E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Prove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</m:oMath>
      <w:r>
        <w:rPr>
          <w:rFonts w:eastAsiaTheme="minorEastAsia"/>
          <w:lang w:val="en-CA"/>
        </w:rPr>
        <w:t xml:space="preserve"> can be written as the sample mean </w:t>
      </w: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CA"/>
              </w:rPr>
            </m:ctrlPr>
          </m:naryPr>
          <m:sub>
            <m:r>
              <w:rPr>
                <w:rFonts w:ascii="Cambria Math" w:eastAsiaTheme="minorEastAsia" w:hAnsi="Cambria Math"/>
                <w:lang w:val="en-CA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k</m:t>
                    </m:r>
                  </m:sub>
                </m:sSub>
              </m:sub>
            </m:sSub>
          </m:e>
        </m:nary>
      </m:oMath>
      <w:r>
        <w:rPr>
          <w:rFonts w:eastAsiaTheme="minorEastAsia"/>
          <w:lang w:val="en-CA"/>
        </w:rPr>
        <w:t xml:space="preserve"> of the Bernoulli random variables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</m:sub>
        </m:sSub>
      </m:oMath>
      <w:r>
        <w:rPr>
          <w:rFonts w:eastAsiaTheme="minorEastAsia"/>
          <w:lang w:val="en-CA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A</m:t>
            </m:r>
          </m:e>
          <m:sub>
            <m:r>
              <w:rPr>
                <w:rFonts w:ascii="Cambria Math" w:hAnsi="Cambria Math"/>
                <w:lang w:val="en-CA"/>
              </w:rPr>
              <m:t>k</m:t>
            </m:r>
          </m:sub>
        </m:sSub>
        <m:r>
          <w:rPr>
            <w:rFonts w:ascii="Cambria Math" w:hAnsi="Cambria Math"/>
            <w:lang w:val="en-C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ω∈Ω: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ω</m:t>
                </m:r>
              </m:e>
            </m:d>
            <m:r>
              <w:rPr>
                <w:rFonts w:ascii="Cambria Math" w:hAnsi="Cambria Math"/>
                <w:lang w:val="en-CA"/>
              </w:rPr>
              <m:t>&gt;x</m:t>
            </m:r>
          </m:e>
        </m:d>
      </m:oMath>
      <w:r>
        <w:rPr>
          <w:rFonts w:eastAsiaTheme="minorEastAsia"/>
          <w:lang w:val="en-CA"/>
        </w:rPr>
        <w:t>.</w:t>
      </w:r>
      <w:r>
        <w:rPr>
          <w:rFonts w:eastAsiaTheme="minorEastAsia"/>
          <w:lang w:val="en-CA"/>
        </w:rPr>
        <w:br/>
      </w:r>
      <w:r w:rsidR="00FF729D">
        <w:rPr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  <w:lang w:val="en-CA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&gt;x</m:t>
              </m:r>
            </m:e>
          </m:d>
          <m:r>
            <m:rPr>
              <m:sty m:val="p"/>
            </m:rPr>
            <w:rPr>
              <w:rFonts w:eastAsiaTheme="minorEastAsia"/>
              <w:lang w:val="en-C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&gt;x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CA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63B02717" w14:textId="0871DB0A" w:rsidR="00C936EB" w:rsidRPr="00C936EB" w:rsidRDefault="00C936EB" w:rsidP="00C936E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rFonts w:eastAsiaTheme="minorEastAsia"/>
          <w:lang w:val="en-CA"/>
        </w:rPr>
        <w:lastRenderedPageBreak/>
        <w:t xml:space="preserve">Calculate the mean </w:t>
      </w:r>
      <m:oMath>
        <m:r>
          <m:rPr>
            <m:scr m:val="double-struck"/>
          </m:rPr>
          <w:rPr>
            <w:rFonts w:ascii="Cambria Math" w:eastAsia="Times New Roman" w:hAnsi="Cambria Math" w:cstheme="majorBidi"/>
            <w:sz w:val="22"/>
            <w:szCs w:val="22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>.</w:t>
      </w:r>
      <w:r>
        <w:rPr>
          <w:rFonts w:eastAsiaTheme="minorEastAsia"/>
          <w:sz w:val="22"/>
          <w:szCs w:val="22"/>
        </w:rPr>
        <w:br/>
      </w:r>
      <w:r w:rsidR="00533D23">
        <w:rPr>
          <w:lang w:val="en-CA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&gt;x</m:t>
                  </m:r>
                </m:sub>
              </m:sSub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&gt;x</m:t>
              </m:r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77D89949" w14:textId="54E99C2D" w:rsidR="00C936EB" w:rsidRPr="00C936EB" w:rsidRDefault="00C936EB" w:rsidP="00B24AD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rFonts w:eastAsiaTheme="minorEastAsia"/>
          <w:sz w:val="22"/>
          <w:szCs w:val="22"/>
        </w:rPr>
        <w:t xml:space="preserve">Calculate the variance </w:t>
      </w:r>
      <m:oMath>
        <m:r>
          <w:rPr>
            <w:rFonts w:ascii="Cambria Math" w:eastAsiaTheme="minorEastAsia" w:hAnsi="Cambria Math"/>
            <w:sz w:val="22"/>
            <w:szCs w:val="22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>.</w:t>
      </w:r>
      <w:r>
        <w:rPr>
          <w:rFonts w:eastAsiaTheme="minorEastAsia"/>
          <w:sz w:val="22"/>
          <w:szCs w:val="22"/>
        </w:rPr>
        <w:br/>
      </w:r>
      <w:r w:rsidR="007F4E8F">
        <w:rPr>
          <w:lang w:val="en-CA"/>
        </w:rPr>
        <w:br/>
      </w:r>
      <m:oMath>
        <m:r>
          <w:rPr>
            <w:rFonts w:ascii="Cambria Math" w:eastAsiaTheme="minorEastAsia" w:hAnsi="Cambria Math"/>
            <w:sz w:val="22"/>
            <w:szCs w:val="22"/>
          </w:rPr>
          <m:t>Empirical Var=Var/n</m:t>
        </m:r>
      </m:oMath>
      <w:r w:rsidR="007F4E8F">
        <w:rPr>
          <w:rFonts w:eastAsiaTheme="minorEastAsia"/>
          <w:sz w:val="22"/>
          <w:szCs w:val="22"/>
        </w:rPr>
        <w:t xml:space="preserve"> </w:t>
      </w:r>
      <w:r w:rsidR="007F4E8F">
        <w:rPr>
          <w:rFonts w:eastAsiaTheme="minorEastAsia"/>
          <w:sz w:val="22"/>
          <w:szCs w:val="22"/>
        </w:rPr>
        <w:br/>
      </w:r>
      <w:r w:rsidR="007F4E8F">
        <w:rPr>
          <w:rFonts w:eastAsiaTheme="minorEastAsia"/>
          <w:sz w:val="22"/>
          <w:szCs w:val="22"/>
        </w:rPr>
        <w:br/>
        <w:t>Therefore,</w:t>
      </w:r>
      <w:r w:rsidR="007F4E8F">
        <w:rPr>
          <w:rFonts w:eastAsiaTheme="minorEastAsia"/>
          <w:sz w:val="22"/>
          <w:szCs w:val="22"/>
        </w:rPr>
        <w:br/>
      </w:r>
      <w:r w:rsidR="007F4E8F">
        <w:rPr>
          <w:rFonts w:eastAsiaTheme="minorEastAsia"/>
          <w:sz w:val="22"/>
          <w:szCs w:val="22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&gt;x</m:t>
              </m:r>
            </m:e>
          </m:d>
          <m:r>
            <w:rPr>
              <w:rFonts w:ascii="Cambria Math" w:hAnsi="Cambria Math"/>
              <w:lang w:val="en-CA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1-</m:t>
              </m:r>
              <m:r>
                <m:rPr>
                  <m:scr m:val="double-struck"/>
                </m:rPr>
                <w:rPr>
                  <w:rFonts w:ascii="Cambria Math" w:hAnsi="Cambria Math"/>
                  <w:lang w:val="en-C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&gt;x</m:t>
                  </m:r>
                </m:e>
              </m:d>
            </m:e>
          </m:d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w:rPr>
              <w:rFonts w:ascii="Cambria Math" w:hAnsi="Cambria Math"/>
              <w:lang w:val="en-CA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w:rPr>
              <w:rFonts w:ascii="Cambria Math" w:eastAsiaTheme="minorEastAsia" w:hAnsi="Cambria Math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</m:d>
          <m:r>
            <w:rPr>
              <w:rFonts w:ascii="Cambria Math" w:hAnsi="Cambria Math"/>
              <w:lang w:val="en-C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</m:oMathPara>
      <w:r w:rsidR="007F4E8F">
        <w:rPr>
          <w:lang w:val="en-CA"/>
        </w:rPr>
        <w:t xml:space="preserve">And, </w:t>
      </w:r>
      <w:r w:rsidR="007F4E8F">
        <w:rPr>
          <w:lang w:val="en-CA"/>
        </w:rPr>
        <w:br/>
      </w:r>
      <w:r w:rsidR="007F4E8F">
        <w:rPr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2"/>
              <w:szCs w:val="22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CA"/>
                </w:rPr>
                <m:t>n</m:t>
              </m:r>
            </m:den>
          </m:f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4B7D6FFE" w14:textId="77777777" w:rsidR="0017278E" w:rsidRDefault="0017278E" w:rsidP="00C936E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</w:t>
      </w:r>
    </w:p>
    <w:p w14:paraId="263E4176" w14:textId="2361C136" w:rsidR="0017278E" w:rsidRDefault="00C936EB" w:rsidP="009F41FB">
      <w:pPr>
        <w:pStyle w:val="ListParagraph"/>
        <w:numPr>
          <w:ilvl w:val="1"/>
          <w:numId w:val="1"/>
        </w:numPr>
        <w:rPr>
          <w:lang w:val="en-CA"/>
        </w:rPr>
      </w:pPr>
      <w:r w:rsidRPr="00C936EB">
        <w:rPr>
          <w:lang w:val="en-CA"/>
        </w:rPr>
        <w:t xml:space="preserve">Prove Markov’s Inequality, which says that, for every constant </w:t>
      </w:r>
      <m:oMath>
        <m:r>
          <m:rPr>
            <m:sty m:val="p"/>
          </m:rPr>
          <w:rPr>
            <w:rFonts w:ascii="Cambria Math" w:hAnsi="Cambria Math"/>
            <w:lang w:val="en-CA"/>
          </w:rPr>
          <m:t>δ</m:t>
        </m:r>
        <m:r>
          <m:rPr>
            <m:sty m:val="p"/>
          </m:rPr>
          <w:rPr>
            <w:rFonts w:ascii="Cambria Math"/>
            <w:lang w:val="en-CA"/>
          </w:rPr>
          <m:t>&gt;0</m:t>
        </m:r>
      </m:oMath>
      <w:r w:rsidRPr="00C936EB">
        <w:rPr>
          <w:lang w:val="en-CA"/>
        </w:rPr>
        <w:t xml:space="preserve"> and ever</w:t>
      </w:r>
      <w:r>
        <w:rPr>
          <w:lang w:val="en-CA"/>
        </w:rPr>
        <w:t xml:space="preserve">y non-negative random variable </w:t>
      </w:r>
      <m:oMath>
        <m:r>
          <w:rPr>
            <w:rFonts w:ascii="Cambria Math" w:hAnsi="Cambria Math"/>
            <w:lang w:val="en-CA"/>
          </w:rPr>
          <m:t>Y</m:t>
        </m:r>
      </m:oMath>
      <w:r w:rsidRPr="00C936EB">
        <w:rPr>
          <w:lang w:val="en-CA"/>
        </w:rPr>
        <w:t>, the probability</w:t>
      </w:r>
      <w:r>
        <w:rPr>
          <w:lang w:val="en-CA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CA"/>
          </w:rPr>
          <m:t>P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Y&gt;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δ</m:t>
            </m:r>
          </m:e>
        </m:d>
      </m:oMath>
      <w:r w:rsidRPr="00C936EB">
        <w:rPr>
          <w:lang w:val="en-CA"/>
        </w:rPr>
        <w:t xml:space="preserve"> does not exceed</w:t>
      </w:r>
      <w:r>
        <w:rPr>
          <w:lang w:val="en-CA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theme="majorBidi"/>
            <w:sz w:val="22"/>
            <w:szCs w:val="22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Y</m:t>
            </m:r>
          </m:e>
        </m:d>
        <m:r>
          <w:rPr>
            <w:rFonts w:ascii="Cambria Math" w:eastAsia="Times New Roman" w:hAnsi="Cambria Math" w:cstheme="majorBidi"/>
            <w:sz w:val="22"/>
            <w:szCs w:val="22"/>
          </w:rPr>
          <m:t>/</m:t>
        </m:r>
        <m:r>
          <m:rPr>
            <m:sty m:val="p"/>
          </m:rPr>
          <w:rPr>
            <w:rFonts w:ascii="Cambria Math" w:hAnsi="Cambria Math"/>
            <w:lang w:val="en-CA"/>
          </w:rPr>
          <m:t>δ</m:t>
        </m:r>
      </m:oMath>
      <w:r w:rsidRPr="00C936EB">
        <w:rPr>
          <w:lang w:val="en-CA"/>
        </w:rPr>
        <w:t>.</w:t>
      </w:r>
      <w:r w:rsidR="004463A4">
        <w:rPr>
          <w:lang w:val="en-CA"/>
        </w:rPr>
        <w:br/>
      </w:r>
      <w:r w:rsidR="007079E6">
        <w:rPr>
          <w:lang w:val="en-CA"/>
        </w:rPr>
        <w:br/>
        <w:t xml:space="preserve">Let </w:t>
      </w:r>
      <m:oMath>
        <m:r>
          <w:rPr>
            <w:rFonts w:ascii="Cambria Math" w:hAnsi="Cambria Math"/>
            <w:lang w:val="en-CA"/>
          </w:rPr>
          <m:t>E</m:t>
        </m:r>
      </m:oMath>
      <w:r w:rsidR="007079E6">
        <w:rPr>
          <w:rFonts w:eastAsiaTheme="minorEastAsia"/>
          <w:lang w:val="en-CA"/>
        </w:rPr>
        <w:t xml:space="preserve"> be a RV such that, </w:t>
      </w:r>
      <w:r w:rsidR="004463A4">
        <w:rPr>
          <w:lang w:val="en-CA"/>
        </w:rPr>
        <w:br/>
      </w:r>
      <w:r w:rsidR="007079E6">
        <w:rPr>
          <w:rFonts w:eastAsiaTheme="minorEastAsia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I</m:t>
            </m:r>
          </m:e>
          <m:sub>
            <m:r>
              <w:rPr>
                <w:rFonts w:ascii="Cambria Math" w:hAnsi="Cambria Math"/>
                <w:lang w:val="en-CA"/>
              </w:rPr>
              <m:t>E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1, </m:t>
                  </m:r>
                  <m:r>
                    <w:rPr>
                      <w:rFonts w:ascii="Cambria Math" w:hAnsi="Cambria Math"/>
                      <w:lang w:val="en-CA"/>
                    </w:rPr>
                    <m:t>Y&gt;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δ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 xml:space="preserve"> otherwise</m:t>
                  </m:r>
                </m:e>
              </m:mr>
            </m:m>
          </m:e>
        </m:d>
      </m:oMath>
      <w:r w:rsidR="007079E6" w:rsidRPr="007079E6">
        <w:rPr>
          <w:lang w:val="en-CA"/>
        </w:rPr>
        <w:br/>
      </w:r>
      <w:r w:rsidR="00A2473D">
        <w:rPr>
          <w:lang w:val="en-CA"/>
        </w:rPr>
        <w:br/>
        <w:t xml:space="preserve">Since </w:t>
      </w:r>
      <m:oMath>
        <m:r>
          <m:rPr>
            <m:sty m:val="p"/>
          </m:rPr>
          <w:rPr>
            <w:rFonts w:ascii="Cambria Math" w:hAnsi="Cambria Math"/>
            <w:lang w:val="en-CA"/>
          </w:rPr>
          <m:t>δ</m:t>
        </m:r>
        <m:r>
          <m:rPr>
            <m:sty m:val="p"/>
          </m:rPr>
          <w:rPr>
            <w:rFonts w:ascii="Cambria Math"/>
            <w:lang w:val="en-CA"/>
          </w:rPr>
          <m:t>&gt;0</m:t>
        </m:r>
      </m:oMath>
      <w:r w:rsidR="00A2473D">
        <w:rPr>
          <w:rFonts w:eastAsiaTheme="minorEastAsia"/>
          <w:lang w:val="en-CA"/>
        </w:rPr>
        <w:t>,</w:t>
      </w:r>
      <w:r w:rsidR="009F41FB">
        <w:rPr>
          <w:rFonts w:eastAsiaTheme="minorEastAsia"/>
          <w:lang w:val="en-CA"/>
        </w:rPr>
        <w:t xml:space="preserve"> then</w:t>
      </w:r>
      <w:r w:rsidR="00A2473D">
        <w:rPr>
          <w:rFonts w:eastAsiaTheme="minorEastAsia"/>
          <w:lang w:val="en-CA"/>
        </w:rPr>
        <w:br/>
      </w:r>
      <w:r w:rsidR="00A2473D">
        <w:rPr>
          <w:rFonts w:eastAsiaTheme="minorEastAsia"/>
          <w:lang w:val="en-C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CA"/>
            </w:rPr>
            <m:t>Y&gt;</m:t>
          </m:r>
          <m:r>
            <m:rPr>
              <m:sty m:val="p"/>
            </m:rPr>
            <w:rPr>
              <w:rFonts w:ascii="Cambria Math" w:hAnsi="Cambria Math"/>
              <w:lang w:val="en-CA"/>
            </w:rPr>
            <m:t>δ×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I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CA"/>
                    </w:rPr>
                    <m:t>Y&gt;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δ</m:t>
                  </m:r>
                </m:e>
              </m:d>
            </m:sub>
          </m:sSub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w:rPr>
              <w:rFonts w:ascii="Cambria Math" w:hAnsi="Cambria Math"/>
              <w:lang w:val="en-CA"/>
            </w:rPr>
            <m:t>&gt;</m:t>
          </m:r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CA"/>
                        </w:rPr>
                        <m:t>Y&gt;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δ</m:t>
                      </m:r>
                    </m:e>
                  </m:d>
                </m:sub>
              </m:sSub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w:rPr>
              <w:rFonts w:ascii="Cambria Math" w:hAnsi="Cambria Math"/>
              <w:lang w:val="en-CA"/>
            </w:rPr>
            <m:t>&gt;</m:t>
          </m:r>
          <m:r>
            <m:rPr>
              <m:sty m:val="p"/>
            </m:rPr>
            <w:rPr>
              <w:rFonts w:ascii="Cambria Math" w:hAnsi="Cambria Math"/>
              <w:lang w:val="en-CA"/>
            </w:rPr>
            <m:t>δ×</m:t>
          </m:r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CA"/>
                        </w:rPr>
                        <m:t>Y&gt;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CA"/>
                        </w:rPr>
                        <m:t>δ</m:t>
                      </m:r>
                    </m:e>
                  </m:d>
                </m:sub>
              </m:sSub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</m:t>
              </m:r>
            </m:e>
          </m:d>
          <m:r>
            <w:rPr>
              <w:rFonts w:ascii="Cambria Math" w:hAnsi="Cambria Math"/>
              <w:lang w:val="en-CA"/>
            </w:rPr>
            <m:t>&gt;</m:t>
          </m:r>
          <m:r>
            <m:rPr>
              <m:sty m:val="p"/>
            </m:rPr>
            <w:rPr>
              <w:rFonts w:ascii="Cambria Math" w:hAnsi="Cambria Math"/>
              <w:lang w:val="en-CA"/>
            </w:rPr>
            <m:t>δ×</m:t>
          </m:r>
          <m:r>
            <m:rPr>
              <m:scr m:val="double-struck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="Times New Roman" w:hAnsi="Cambria Math" w:cstheme="majorBidi"/>
                  <w:sz w:val="22"/>
                  <w:szCs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den>
          </m:f>
          <m:r>
            <m:rPr>
              <m:scr m:val="double-struck"/>
            </m:rPr>
            <w:rPr>
              <w:rFonts w:ascii="Cambria Math" w:hAnsi="Cambria Math"/>
              <w:lang w:val="en-CA"/>
            </w:rPr>
            <m:t>&gt;P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3D620BB5" w14:textId="2534D394" w:rsidR="00C936EB" w:rsidRDefault="0017278E" w:rsidP="00634934">
      <w:pPr>
        <w:pStyle w:val="ListParagraph"/>
        <w:numPr>
          <w:ilvl w:val="1"/>
          <w:numId w:val="1"/>
        </w:numPr>
        <w:rPr>
          <w:lang w:val="en-CA"/>
        </w:rPr>
      </w:pPr>
      <w:r w:rsidRPr="0017278E">
        <w:rPr>
          <w:lang w:val="en-CA"/>
        </w:rPr>
        <w:lastRenderedPageBreak/>
        <w:t xml:space="preserve">Use Markov’s Inequality to prove </w:t>
      </w:r>
      <w:r w:rsidR="000E04B4" w:rsidRPr="000E04B4">
        <w:rPr>
          <w:lang w:val="en-CA"/>
        </w:rPr>
        <w:t>Tchebychev</w:t>
      </w:r>
      <w:r w:rsidRPr="0017278E">
        <w:rPr>
          <w:lang w:val="en-CA"/>
        </w:rPr>
        <w:t xml:space="preserve">’s Inequality, which says that, for every constant </w:t>
      </w:r>
      <m:oMath>
        <m:r>
          <m:rPr>
            <m:sty m:val="p"/>
          </m:rPr>
          <w:rPr>
            <w:rFonts w:ascii="Cambria Math" w:hAnsi="Cambria Math"/>
            <w:lang w:val="en-CA"/>
          </w:rPr>
          <m:t>δ&gt;0</m:t>
        </m:r>
      </m:oMath>
      <w:r w:rsidRPr="00C936EB">
        <w:rPr>
          <w:lang w:val="en-CA"/>
        </w:rPr>
        <w:t xml:space="preserve"> </w:t>
      </w:r>
      <w:r>
        <w:rPr>
          <w:lang w:val="en-CA"/>
        </w:rPr>
        <w:t xml:space="preserve">and every random variable </w:t>
      </w:r>
      <m:oMath>
        <m:r>
          <w:rPr>
            <w:rFonts w:ascii="Cambria Math" w:hAnsi="Cambria Math"/>
            <w:lang w:val="en-CA"/>
          </w:rPr>
          <m:t>Y</m:t>
        </m:r>
      </m:oMath>
      <w:r w:rsidRPr="0017278E">
        <w:rPr>
          <w:lang w:val="en-CA"/>
        </w:rPr>
        <w:t xml:space="preserve"> with mean </w:t>
      </w:r>
      <m:oMath>
        <m:r>
          <w:rPr>
            <w:rFonts w:ascii="Cambria Math" w:eastAsiaTheme="minorEastAsia" w:hAnsi="Cambria Math"/>
            <w:lang w:val="en-CA"/>
          </w:rPr>
          <m:t>μ</m:t>
        </m:r>
      </m:oMath>
      <w:r w:rsidRPr="0017278E">
        <w:rPr>
          <w:lang w:val="en-CA"/>
        </w:rP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σ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17278E">
        <w:rPr>
          <w:lang w:val="en-CA"/>
        </w:rPr>
        <w:t xml:space="preserve">, the probability </w:t>
      </w:r>
      <m:oMath>
        <m:r>
          <m:rPr>
            <m:scr m:val="double-struck"/>
            <m:sty m:val="p"/>
          </m:rPr>
          <w:rPr>
            <w:rFonts w:ascii="Cambria Math" w:hAnsi="Cambria Math"/>
            <w:lang w:val="en-CA"/>
          </w:rPr>
          <m:t>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Y-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μ</m:t>
                </m:r>
              </m:e>
            </m:d>
            <m:r>
              <w:rPr>
                <w:rFonts w:ascii="Cambria Math" w:eastAsiaTheme="minorEastAsia" w:hAnsi="Cambria Math"/>
                <w:lang w:val="en-CA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δ</m:t>
            </m:r>
          </m:e>
        </m:d>
      </m:oMath>
      <w:r w:rsidRPr="0017278E">
        <w:rPr>
          <w:lang w:val="en-CA"/>
        </w:rPr>
        <w:t xml:space="preserve"> does not exceed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σ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  <m:r>
          <w:rPr>
            <w:rFonts w:ascii="Cambria Math" w:hAnsi="Cambria Math"/>
            <w:lang w:val="en-CA"/>
          </w:rPr>
          <m:t>/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δ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17278E">
        <w:rPr>
          <w:lang w:val="en-CA"/>
        </w:rPr>
        <w:t xml:space="preserve"> .</w:t>
      </w:r>
      <w:r>
        <w:rPr>
          <w:lang w:val="en-CA"/>
        </w:rPr>
        <w:br/>
      </w:r>
      <w:r w:rsidR="0034720F">
        <w:rPr>
          <w:lang w:val="en-CA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&lt;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="Times New Roman" w:hAnsi="Cambria Math" w:cstheme="majorBidi"/>
                  <w:sz w:val="22"/>
                  <w:szCs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Y-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μ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den>
          </m:f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2"/>
              <w:szCs w:val="22"/>
            </w:rPr>
            <w:br/>
          </m:r>
          <m:r>
            <m:rPr>
              <m:sty m:val="p"/>
            </m:rPr>
            <w:rPr>
              <w:rFonts w:eastAsiaTheme="minorEastAsia"/>
              <w:sz w:val="22"/>
              <w:szCs w:val="22"/>
            </w:rPr>
            <m:t xml:space="preserve">However,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Y-</m:t>
              </m:r>
              <m:r>
                <w:rPr>
                  <w:rFonts w:ascii="Cambria Math" w:eastAsiaTheme="minorEastAsia" w:hAnsi="Cambria Math"/>
                  <w:lang w:val="en-CA"/>
                </w:rPr>
                <m:t>μ</m:t>
              </m:r>
            </m:e>
          </m:d>
          <m:r>
            <w:rPr>
              <w:rFonts w:ascii="Cambria Math" w:hAnsi="Cambria Math"/>
              <w:lang w:val="en-CA"/>
            </w:rPr>
            <m:t>&gt;</m:t>
          </m:r>
          <m:r>
            <m:rPr>
              <m:sty m:val="p"/>
            </m:rPr>
            <w:rPr>
              <w:rFonts w:ascii="Cambria Math" w:hAnsi="Cambria Math"/>
              <w:lang w:val="en-CA"/>
            </w:rPr>
            <m:t>δ</m:t>
          </m:r>
        </m:oMath>
      </m:oMathPara>
      <w:r w:rsidR="00634934">
        <w:rPr>
          <w:rFonts w:eastAsiaTheme="minorEastAsia"/>
          <w:lang w:val="en-CA"/>
        </w:rPr>
        <w:t xml:space="preserve"> is equal to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Y-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μ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  <m:r>
          <w:rPr>
            <w:rFonts w:ascii="Cambria Math" w:hAnsi="Cambria Math"/>
            <w:lang w:val="en-CA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</m:oMath>
      <w:r w:rsidR="00634934">
        <w:rPr>
          <w:rFonts w:eastAsiaTheme="minorEastAsia"/>
          <w:lang w:val="en-CA"/>
        </w:rPr>
        <w:t>, therefore,</w:t>
      </w:r>
      <w:r w:rsidR="00634934">
        <w:rPr>
          <w:rFonts w:eastAsiaTheme="minorEastAsia"/>
          <w:lang w:val="en-CA"/>
        </w:rPr>
        <w:br/>
      </w:r>
      <w:r w:rsidR="00634934">
        <w:rPr>
          <w:rFonts w:eastAsiaTheme="minorEastAsia"/>
          <w:lang w:val="en-CA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&lt;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="Times New Roman" w:hAnsi="Cambria Math" w:cstheme="majorBidi"/>
                  <w:sz w:val="22"/>
                  <w:szCs w:val="22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Bidi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CA"/>
                            </w:rPr>
                            <m:t>Y-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</m:d>
              <m:r>
                <w:rPr>
                  <w:rFonts w:ascii="Cambria Math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&lt;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7567EF4D" w14:textId="3F25F887" w:rsidR="0017278E" w:rsidRDefault="0017278E" w:rsidP="00FB00D9">
      <w:pPr>
        <w:pStyle w:val="ListParagraph"/>
        <w:numPr>
          <w:ilvl w:val="1"/>
          <w:numId w:val="1"/>
        </w:numPr>
        <w:rPr>
          <w:lang w:val="en-CA"/>
        </w:rPr>
      </w:pPr>
      <w:r w:rsidRPr="0017278E">
        <w:rPr>
          <w:lang w:val="en-CA"/>
        </w:rPr>
        <w:t xml:space="preserve">Weak Law of Large Numbers (WLLN): 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</m:oMath>
      <w:r w:rsidRPr="0017278E">
        <w:rPr>
          <w:lang w:val="en-CA"/>
        </w:rPr>
        <w:t xml:space="preserve"> be independent and identically distributed random variables with common mean </w:t>
      </w:r>
      <m:oMath>
        <m:r>
          <w:rPr>
            <w:rFonts w:ascii="Cambria Math" w:eastAsiaTheme="minorEastAsia" w:hAnsi="Cambria Math"/>
            <w:lang w:val="en-CA"/>
          </w:rPr>
          <m:t>μ</m:t>
        </m:r>
      </m:oMath>
      <w:r w:rsidRPr="0017278E">
        <w:rPr>
          <w:lang w:val="en-CA"/>
        </w:rPr>
        <w:t xml:space="preserve"> and (finite) common variance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σ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 w:rsidRPr="0017278E">
        <w:rPr>
          <w:lang w:val="en-CA"/>
        </w:rPr>
        <w:t xml:space="preserve"> . Prove that the sample mean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</m:acc>
      </m:oMath>
      <w:r w:rsidRPr="0017278E">
        <w:rPr>
          <w:lang w:val="en-CA"/>
        </w:rPr>
        <w:t xml:space="preserve"> app</w:t>
      </w:r>
      <w:r>
        <w:rPr>
          <w:lang w:val="en-CA"/>
        </w:rPr>
        <w:t xml:space="preserve">roaches the (theoretical) mean </w:t>
      </w:r>
      <m:oMath>
        <m:r>
          <w:rPr>
            <w:rFonts w:ascii="Cambria Math" w:eastAsiaTheme="minorEastAsia" w:hAnsi="Cambria Math"/>
            <w:lang w:val="en-CA"/>
          </w:rPr>
          <m:t>μ</m:t>
        </m:r>
      </m:oMath>
      <w:r w:rsidRPr="0017278E">
        <w:rPr>
          <w:lang w:val="en-CA"/>
        </w:rPr>
        <w:t xml:space="preserve"> in probability, meaning that no matter what constant </w:t>
      </w:r>
      <m:oMath>
        <m:r>
          <m:rPr>
            <m:sty m:val="p"/>
          </m:rPr>
          <w:rPr>
            <w:rFonts w:ascii="Cambria Math" w:hAnsi="Cambria Math"/>
            <w:lang w:val="en-CA"/>
          </w:rPr>
          <m:t>δ</m:t>
        </m:r>
        <m:r>
          <m:rPr>
            <m:sty m:val="p"/>
          </m:rPr>
          <w:rPr>
            <w:rFonts w:ascii="Cambria Math"/>
            <w:lang w:val="en-CA"/>
          </w:rPr>
          <m:t>&gt;0</m:t>
        </m:r>
      </m:oMath>
      <w:r w:rsidRPr="00C936EB">
        <w:rPr>
          <w:lang w:val="en-CA"/>
        </w:rPr>
        <w:t xml:space="preserve"> </w:t>
      </w:r>
      <w:r w:rsidRPr="0017278E">
        <w:rPr>
          <w:lang w:val="en-CA"/>
        </w:rPr>
        <w:t xml:space="preserve">you choose, you have </w:t>
      </w:r>
      <m:oMath>
        <m:r>
          <m:rPr>
            <m:scr m:val="double-struck"/>
            <m:sty m:val="p"/>
          </m:rPr>
          <w:rPr>
            <w:rFonts w:ascii="Cambria Math" w:hAnsi="Cambria Math"/>
            <w:lang w:val="en-CA"/>
          </w:rPr>
          <m:t>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en-CA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μ</m:t>
                </m:r>
              </m:e>
            </m:d>
            <m:r>
              <w:rPr>
                <w:rFonts w:ascii="Cambria Math" w:eastAsiaTheme="minorEastAsia" w:hAnsi="Cambria Math"/>
                <w:lang w:val="en-CA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δ</m:t>
            </m:r>
          </m:e>
        </m:d>
        <m:r>
          <w:rPr>
            <w:rFonts w:ascii="Cambria Math" w:hAnsi="Cambria Math"/>
            <w:lang w:val="en-CA"/>
          </w:rPr>
          <m:t>⟶0</m:t>
        </m:r>
      </m:oMath>
      <w:r w:rsidRPr="0017278E">
        <w:rPr>
          <w:lang w:val="en-CA"/>
        </w:rPr>
        <w:t xml:space="preserve"> when </w:t>
      </w:r>
      <m:oMath>
        <m:r>
          <w:rPr>
            <w:rFonts w:ascii="Cambria Math" w:hAnsi="Cambria Math"/>
            <w:lang w:val="en-CA"/>
          </w:rPr>
          <m:t>n⟶</m:t>
        </m:r>
        <m:r>
          <w:rPr>
            <w:rFonts w:ascii="Cambria Math" w:eastAsiaTheme="minorEastAsia" w:hAnsi="Cambria Math"/>
            <w:lang w:val="en-CA"/>
          </w:rPr>
          <m:t>∞</m:t>
        </m:r>
      </m:oMath>
      <w:r w:rsidRPr="0017278E">
        <w:rPr>
          <w:lang w:val="en-CA"/>
        </w:rPr>
        <w:t>.</w:t>
      </w:r>
      <w:r w:rsidR="007B6546">
        <w:rPr>
          <w:lang w:val="en-CA"/>
        </w:rPr>
        <w:br/>
      </w:r>
      <w:r w:rsidR="00175E51">
        <w:rPr>
          <w:lang w:val="en-CA"/>
        </w:rPr>
        <w:br/>
        <w:t xml:space="preserve">Because we are dealing with the empirical variance, </w:t>
      </w:r>
      <w:r w:rsidR="00175E51">
        <w:rPr>
          <w:lang w:val="en-CA"/>
        </w:rPr>
        <w:br/>
      </w:r>
      <w:r w:rsidR="00175E51">
        <w:rPr>
          <w:lang w:val="en-CA"/>
        </w:rPr>
        <w:br/>
      </w: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="Times New Roman" w:hAnsi="Cambria Math" w:cstheme="majorBid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CA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theme="majorBid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</m:t>
              </m:r>
            </m:den>
          </m:f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  <m:r>
            <m:rPr>
              <m:sty m:val="p"/>
            </m:rPr>
            <w:rPr>
              <w:lang w:val="en-CA"/>
            </w:rPr>
            <m:t xml:space="preserve">Therefore using the </m:t>
          </m:r>
        </m:oMath>
      </m:oMathPara>
      <w:r w:rsidR="00175E51" w:rsidRPr="000E04B4">
        <w:rPr>
          <w:lang w:val="en-CA"/>
        </w:rPr>
        <w:t>Tchebychev</w:t>
      </w:r>
      <w:r w:rsidR="00175E51" w:rsidRPr="0017278E">
        <w:rPr>
          <w:lang w:val="en-CA"/>
        </w:rPr>
        <w:t>’s Inequality</w:t>
      </w:r>
      <w:r w:rsidR="00175E51">
        <w:rPr>
          <w:lang w:val="en-CA"/>
        </w:rPr>
        <w:t>,</w:t>
      </w:r>
      <w:r w:rsidR="00175E51">
        <w:rPr>
          <w:lang w:val="en-CA"/>
        </w:rPr>
        <w:br/>
      </w:r>
      <w:r w:rsidR="007B6546">
        <w:rPr>
          <w:lang w:val="en-C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p>
          </m:sSup>
          <m:r>
            <m:rPr>
              <m:scr m:val="double-struck"/>
              <m:sty m:val="p"/>
            </m:rPr>
            <w:rPr>
              <w:rFonts w:ascii="Cambria Math" w:hAnsi="Cambria Math"/>
              <w:lang w:val="en-CA"/>
            </w:rPr>
            <m:t>×P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</m:t>
              </m:r>
            </m:den>
          </m:f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  <m:sty m:val="p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  <m:r>
            <m:rPr>
              <m:sty m:val="p"/>
            </m:rPr>
            <w:rPr>
              <w:lang w:val="en-CA"/>
            </w:rPr>
            <m:t xml:space="preserve">As </m:t>
          </m:r>
          <m:r>
            <w:rPr>
              <w:rFonts w:ascii="Cambria Math" w:hAnsi="Cambria Math"/>
              <w:lang w:val="en-CA"/>
            </w:rPr>
            <m:t>n⟶</m:t>
          </m:r>
          <m:r>
            <w:rPr>
              <w:rFonts w:ascii="Cambria Math" w:eastAsiaTheme="minorEastAsia" w:hAnsi="Cambria Math"/>
              <w:lang w:val="en-CA"/>
            </w:rPr>
            <m:t>∞</m:t>
          </m:r>
        </m:oMath>
      </m:oMathPara>
      <w:r w:rsidR="00175E51">
        <w:rPr>
          <w:lang w:val="en-CA"/>
        </w:rPr>
        <w:t xml:space="preserve">, </w:t>
      </w:r>
      <m:oMath>
        <m:f>
          <m:fPr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CA"/>
          </w:rPr>
          <m:t>⟶</m:t>
        </m:r>
        <m:r>
          <w:rPr>
            <w:rFonts w:ascii="Cambria Math" w:eastAsiaTheme="minorEastAsia" w:hAnsi="Cambria Math"/>
            <w:lang w:val="en-CA"/>
          </w:rPr>
          <m:t>0</m:t>
        </m:r>
      </m:oMath>
      <w:r w:rsidR="00175E51">
        <w:rPr>
          <w:lang w:val="en-CA"/>
        </w:rPr>
        <w:t xml:space="preserve">, and </w:t>
      </w:r>
      <m:oMath>
        <m:r>
          <m:rPr>
            <m:scr m:val="double-struck"/>
            <m:sty m:val="p"/>
          </m:rPr>
          <w:rPr>
            <w:rFonts w:ascii="Cambria Math" w:hAnsi="Cambria Math"/>
            <w:lang w:val="en-CA"/>
          </w:rPr>
          <m:t>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en-CA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μ</m:t>
                </m:r>
              </m:e>
            </m:d>
            <m:r>
              <w:rPr>
                <w:rFonts w:ascii="Cambria Math" w:eastAsiaTheme="minorEastAsia" w:hAnsi="Cambria Math"/>
                <w:lang w:val="en-CA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δ</m:t>
            </m:r>
          </m:e>
        </m:d>
        <m:r>
          <w:rPr>
            <w:rFonts w:ascii="Cambria Math" w:hAnsi="Cambria Math"/>
            <w:lang w:val="en-CA"/>
          </w:rPr>
          <m:t>⟶</m:t>
        </m:r>
        <m:r>
          <w:rPr>
            <w:rFonts w:ascii="Cambria Math" w:eastAsiaTheme="minorEastAsia" w:hAnsi="Cambria Math"/>
            <w:lang w:val="en-CA"/>
          </w:rPr>
          <m:t>0</m:t>
        </m:r>
      </m:oMath>
      <w:r w:rsidR="00175E51">
        <w:rPr>
          <w:lang w:val="en-CA"/>
        </w:rPr>
        <w:br/>
      </w:r>
      <w:r w:rsidR="00A43ECC">
        <w:rPr>
          <w:lang w:val="en-CA"/>
        </w:rPr>
        <w:br/>
      </w:r>
      <w:r w:rsidR="00A43ECC">
        <w:rPr>
          <w:lang w:val="en-CA"/>
        </w:rPr>
        <w:br/>
      </w:r>
      <w:r w:rsidR="00A43ECC">
        <w:rPr>
          <w:lang w:val="en-CA"/>
        </w:rPr>
        <w:br/>
      </w:r>
      <w:r w:rsidR="00A43ECC">
        <w:rPr>
          <w:lang w:val="en-CA"/>
        </w:rPr>
        <w:br/>
      </w:r>
      <w:r w:rsidR="00A43ECC">
        <w:rPr>
          <w:lang w:val="en-CA"/>
        </w:rPr>
        <w:br/>
      </w:r>
      <w:r w:rsidR="00A43ECC">
        <w:rPr>
          <w:lang w:val="en-CA"/>
        </w:rPr>
        <w:br/>
      </w:r>
      <w:r w:rsidR="00A43ECC">
        <w:rPr>
          <w:lang w:val="en-CA"/>
        </w:rPr>
        <w:br/>
      </w:r>
      <w:r w:rsidR="00A43ECC">
        <w:rPr>
          <w:lang w:val="en-CA"/>
        </w:rPr>
        <w:br/>
      </w:r>
      <w:r w:rsidR="00A43ECC">
        <w:rPr>
          <w:lang w:val="en-CA"/>
        </w:rPr>
        <w:br/>
      </w:r>
    </w:p>
    <w:p w14:paraId="2F5440EE" w14:textId="6E57AA2F" w:rsidR="0017278E" w:rsidRDefault="0017278E" w:rsidP="004341CA">
      <w:pPr>
        <w:pStyle w:val="ListParagraph"/>
        <w:numPr>
          <w:ilvl w:val="1"/>
          <w:numId w:val="1"/>
        </w:numPr>
        <w:rPr>
          <w:lang w:val="en-CA"/>
        </w:rPr>
      </w:pPr>
      <w:r w:rsidRPr="0017278E">
        <w:rPr>
          <w:lang w:val="en-C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</m:oMath>
      <w:r w:rsidRPr="0017278E">
        <w:rPr>
          <w:lang w:val="en-CA"/>
        </w:rPr>
        <w:t xml:space="preserve"> be independent Bernoulli random variables, each having t</w:t>
      </w:r>
      <w:r>
        <w:rPr>
          <w:lang w:val="en-CA"/>
        </w:rPr>
        <w:t xml:space="preserve">he same probability of success </w:t>
      </w:r>
      <m:oMath>
        <m:r>
          <w:rPr>
            <w:rFonts w:ascii="Cambria Math" w:eastAsiaTheme="minorEastAsia" w:hAnsi="Cambria Math"/>
            <w:lang w:val="en-CA"/>
          </w:rPr>
          <m:t>p</m:t>
        </m:r>
      </m:oMath>
      <w:r w:rsidRPr="0017278E">
        <w:rPr>
          <w:lang w:val="en-CA"/>
        </w:rPr>
        <w:t xml:space="preserve">, that is, </w:t>
      </w:r>
      <m:oMath>
        <m:r>
          <w:rPr>
            <w:rFonts w:ascii="Cambria Math" w:eastAsiaTheme="minorEastAsia" w:hAnsi="Cambria Math"/>
            <w:lang w:val="en-CA"/>
          </w:rPr>
          <m:t>p=</m:t>
        </m:r>
        <m:r>
          <m:rPr>
            <m:scr m:val="double-struck"/>
            <m:sty m:val="p"/>
          </m:rPr>
          <w:rPr>
            <w:rFonts w:ascii="Cambria Math" w:hAnsi="Cambria Math"/>
            <w:lang w:val="en-CA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>=1</m:t>
            </m:r>
          </m:e>
        </m:d>
      </m:oMath>
      <w:r w:rsidRPr="0017278E">
        <w:rPr>
          <w:lang w:val="en-CA"/>
        </w:rPr>
        <w:t xml:space="preserve"> </w:t>
      </w:r>
      <w:r>
        <w:rPr>
          <w:lang w:val="en-CA"/>
        </w:rPr>
        <w:t xml:space="preserve">for every </w:t>
      </w:r>
      <m:oMath>
        <m:r>
          <w:rPr>
            <w:rFonts w:ascii="Cambria Math" w:eastAsiaTheme="minorEastAsia" w:hAnsi="Cambria Math"/>
            <w:lang w:val="en-CA"/>
          </w:rPr>
          <m:t>k</m:t>
        </m:r>
      </m:oMath>
      <w:r w:rsidRPr="0017278E">
        <w:rPr>
          <w:lang w:val="en-CA"/>
        </w:rPr>
        <w:t>. Prove that the propo</w:t>
      </w:r>
      <w:r>
        <w:rPr>
          <w:lang w:val="en-CA"/>
        </w:rPr>
        <w:t xml:space="preserve">rtion of successes among these </w:t>
      </w:r>
      <m:oMath>
        <m:r>
          <w:rPr>
            <w:rFonts w:ascii="Cambria Math" w:hAnsi="Cambria Math"/>
            <w:lang w:val="en-CA"/>
          </w:rPr>
          <m:t>n</m:t>
        </m:r>
      </m:oMath>
      <w:r w:rsidRPr="0017278E">
        <w:rPr>
          <w:lang w:val="en-CA"/>
        </w:rPr>
        <w:t xml:space="preserve"> Bernoulli random variables approaches the (theoretical) pr</w:t>
      </w:r>
      <w:r>
        <w:rPr>
          <w:lang w:val="en-CA"/>
        </w:rPr>
        <w:t xml:space="preserve">oportion </w:t>
      </w:r>
      <m:oMath>
        <m:r>
          <w:rPr>
            <w:rFonts w:ascii="Cambria Math" w:hAnsi="Cambria Math"/>
            <w:lang w:val="en-CA"/>
          </w:rPr>
          <m:t>p</m:t>
        </m:r>
      </m:oMath>
      <w:r>
        <w:rPr>
          <w:lang w:val="en-CA"/>
        </w:rPr>
        <w:t xml:space="preserve"> in probability when </w:t>
      </w:r>
      <m:oMath>
        <m:r>
          <w:rPr>
            <w:rFonts w:ascii="Cambria Math" w:hAnsi="Cambria Math"/>
            <w:lang w:val="en-CA"/>
          </w:rPr>
          <m:t>n</m:t>
        </m:r>
      </m:oMath>
      <w:r w:rsidRPr="0017278E">
        <w:rPr>
          <w:lang w:val="en-CA"/>
        </w:rPr>
        <w:t xml:space="preserve"> gets larger and larger.</w:t>
      </w:r>
      <w:r w:rsidR="00DF66A2">
        <w:rPr>
          <w:lang w:val="en-CA"/>
        </w:rPr>
        <w:br/>
      </w:r>
      <w:r w:rsidR="00A43ECC">
        <w:rPr>
          <w:lang w:val="en-CA"/>
        </w:rPr>
        <w:br/>
      </w:r>
      <w:r w:rsidR="00DF66A2">
        <w:rPr>
          <w:lang w:val="en-CA"/>
        </w:rPr>
        <w:t xml:space="preserve">Using the </w:t>
      </w:r>
      <w:r w:rsidR="00DF66A2" w:rsidRPr="000E04B4">
        <w:rPr>
          <w:lang w:val="en-CA"/>
        </w:rPr>
        <w:t>Tchebychev</w:t>
      </w:r>
      <w:r w:rsidR="00DF66A2" w:rsidRPr="0017278E">
        <w:rPr>
          <w:lang w:val="en-CA"/>
        </w:rPr>
        <w:t>’s Inequality</w:t>
      </w:r>
      <w:r w:rsidR="00DF66A2">
        <w:rPr>
          <w:lang w:val="en-CA"/>
        </w:rPr>
        <w:t>,</w:t>
      </w:r>
      <w:r w:rsidR="004F3E4A">
        <w:rPr>
          <w:lang w:val="en-CA"/>
        </w:rPr>
        <w:br/>
      </w:r>
      <w:r w:rsidR="00DF66A2">
        <w:rPr>
          <w:lang w:val="en-CA"/>
        </w:rPr>
        <w:br/>
      </w: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-p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m:rPr>
              <m:sty m:val="p"/>
            </m:rPr>
            <w:rPr>
              <w:lang w:val="en-C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p>
          </m:sSup>
          <m:r>
            <m:rPr>
              <m:scr m:val="double-struck"/>
              <m:sty m:val="p"/>
            </m:rPr>
            <w:rPr>
              <w:rFonts w:ascii="Cambria Math" w:hAnsi="Cambria Math"/>
              <w:lang w:val="en-CA"/>
            </w:rPr>
            <m:t>×P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r>
            <m:rPr>
              <m:scr m:val="double-struck"/>
              <m:sty m:val="p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ty m:val="p"/>
            </m:rPr>
            <w:rPr>
              <w:lang w:val="en-CA"/>
            </w:rPr>
            <w:br/>
          </m:r>
          <m:r>
            <m:rPr>
              <m:sty m:val="p"/>
            </m:rPr>
            <w:rPr>
              <w:rFonts w:ascii="Cambria Math" w:hAnsi="Cambria Math"/>
              <w:lang w:val="en-CA"/>
            </w:rPr>
            <m:t xml:space="preserve">As </m:t>
          </m:r>
          <m:r>
            <w:rPr>
              <w:rFonts w:ascii="Cambria Math" w:hAnsi="Cambria Math"/>
              <w:lang w:val="en-CA"/>
            </w:rPr>
            <m:t>n⟶</m:t>
          </m:r>
          <m:r>
            <w:rPr>
              <w:rFonts w:ascii="Cambria Math" w:eastAsiaTheme="minorEastAsia" w:hAnsi="Cambria Math"/>
              <w:lang w:val="en-CA"/>
            </w:rPr>
            <m:t>∞</m:t>
          </m:r>
        </m:oMath>
      </m:oMathPara>
      <w:r w:rsidR="004341CA">
        <w:rPr>
          <w:lang w:val="en-CA"/>
        </w:rPr>
        <w:t xml:space="preserve">, </w:t>
      </w:r>
      <m:oMath>
        <m:f>
          <m:fPr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CA"/>
          </w:rPr>
          <m:t>⟶</m:t>
        </m:r>
        <m:r>
          <w:rPr>
            <w:rFonts w:ascii="Cambria Math" w:eastAsiaTheme="minorEastAsia" w:hAnsi="Cambria Math"/>
            <w:lang w:val="en-CA"/>
          </w:rPr>
          <m:t>0</m:t>
        </m:r>
      </m:oMath>
      <w:r w:rsidR="004341CA">
        <w:rPr>
          <w:lang w:val="en-CA"/>
        </w:rPr>
        <w:t xml:space="preserve">, and </w:t>
      </w:r>
      <m:oMath>
        <m:r>
          <m:rPr>
            <m:scr m:val="double-struck"/>
            <m:sty m:val="p"/>
          </m:rPr>
          <w:rPr>
            <w:rFonts w:ascii="Cambria Math" w:hAnsi="Cambria Math"/>
            <w:lang w:val="en-CA"/>
          </w:rPr>
          <m:t>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en-CA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μ</m:t>
                </m:r>
              </m:e>
            </m:d>
            <m:r>
              <w:rPr>
                <w:rFonts w:ascii="Cambria Math" w:eastAsiaTheme="minorEastAsia" w:hAnsi="Cambria Math"/>
                <w:lang w:val="en-CA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δ</m:t>
            </m:r>
          </m:e>
        </m:d>
        <m:r>
          <w:rPr>
            <w:rFonts w:ascii="Cambria Math" w:hAnsi="Cambria Math"/>
            <w:lang w:val="en-CA"/>
          </w:rPr>
          <m:t>⟶</m:t>
        </m:r>
        <m:r>
          <w:rPr>
            <w:rFonts w:ascii="Cambria Math" w:eastAsiaTheme="minorEastAsia" w:hAnsi="Cambria Math"/>
            <w:lang w:val="en-CA"/>
          </w:rPr>
          <m:t>0</m:t>
        </m:r>
      </m:oMath>
      <w:r w:rsidR="006A45A7">
        <w:rPr>
          <w:lang w:val="en-CA"/>
        </w:rPr>
        <w:br/>
      </w:r>
    </w:p>
    <w:p w14:paraId="4E4BA9ED" w14:textId="6B091907" w:rsidR="0017278E" w:rsidRDefault="00845458" w:rsidP="001B3F34">
      <w:pPr>
        <w:pStyle w:val="ListParagraph"/>
        <w:numPr>
          <w:ilvl w:val="1"/>
          <w:numId w:val="1"/>
        </w:numPr>
        <w:rPr>
          <w:lang w:val="en-CA"/>
        </w:rPr>
      </w:pPr>
      <w:r w:rsidRPr="00845458">
        <w:rPr>
          <w:lang w:val="en-C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</m:oMath>
      <w:r w:rsidRPr="00845458">
        <w:rPr>
          <w:lang w:val="en-CA"/>
        </w:rPr>
        <w:t xml:space="preserve"> be independent and identically distributed failure times, whose common reliability function is </w:t>
      </w:r>
      <m:oMath>
        <m:r>
          <w:rPr>
            <w:rFonts w:ascii="Cambria Math" w:hAnsi="Cambria Math"/>
            <w:lang w:val="en-CA"/>
          </w:rPr>
          <m:t>R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t</m:t>
            </m:r>
          </m:e>
        </m:d>
      </m:oMath>
      <w:r w:rsidRPr="00845458">
        <w:rPr>
          <w:lang w:val="en-CA"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t</m:t>
            </m:r>
          </m:e>
        </m:d>
      </m:oMath>
      <w:r w:rsidRPr="00845458">
        <w:rPr>
          <w:lang w:val="en-CA"/>
        </w:rPr>
        <w:t xml:space="preserve"> denote the empirical reliability function. Prove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t</m:t>
            </m:r>
          </m:e>
        </m:d>
      </m:oMath>
      <w:r w:rsidR="00257B20">
        <w:rPr>
          <w:rFonts w:eastAsiaTheme="minorEastAsia"/>
          <w:lang w:val="en-CA"/>
        </w:rPr>
        <w:t xml:space="preserve"> </w:t>
      </w:r>
      <w:r>
        <w:rPr>
          <w:lang w:val="en-CA"/>
        </w:rPr>
        <w:t xml:space="preserve">approaches </w:t>
      </w:r>
      <m:oMath>
        <m:r>
          <w:rPr>
            <w:rFonts w:ascii="Cambria Math" w:hAnsi="Cambria Math"/>
            <w:lang w:val="en-CA"/>
          </w:rPr>
          <m:t>R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t</m:t>
            </m:r>
          </m:e>
        </m:d>
      </m:oMath>
      <w:r w:rsidRPr="00845458">
        <w:rPr>
          <w:lang w:val="en-CA"/>
        </w:rPr>
        <w:t xml:space="preserve"> in probability when </w:t>
      </w:r>
      <m:oMath>
        <m:r>
          <w:rPr>
            <w:rFonts w:ascii="Cambria Math" w:hAnsi="Cambria Math"/>
            <w:lang w:val="en-CA"/>
          </w:rPr>
          <m:t>n</m:t>
        </m:r>
      </m:oMath>
      <w:r w:rsidRPr="00845458">
        <w:rPr>
          <w:lang w:val="en-CA"/>
        </w:rPr>
        <w:t xml:space="preserve"> gets larger and larger.</w:t>
      </w:r>
      <w:r w:rsidR="00351F21">
        <w:rPr>
          <w:lang w:val="en-CA"/>
        </w:rPr>
        <w:br/>
      </w:r>
      <w:r w:rsidR="00351F21">
        <w:rPr>
          <w:lang w:val="en-CA"/>
        </w:rPr>
        <w:br/>
      </w:r>
      <w:r w:rsidR="00DF66A2">
        <w:rPr>
          <w:lang w:val="en-CA"/>
        </w:rPr>
        <w:t>U</w:t>
      </w:r>
      <w:r w:rsidR="00ED14FE">
        <w:rPr>
          <w:lang w:val="en-CA"/>
        </w:rPr>
        <w:t xml:space="preserve">sing the </w:t>
      </w:r>
      <w:r w:rsidR="00ED14FE" w:rsidRPr="000E04B4">
        <w:rPr>
          <w:lang w:val="en-CA"/>
        </w:rPr>
        <w:t>Tchebychev</w:t>
      </w:r>
      <w:r w:rsidR="00ED14FE" w:rsidRPr="0017278E">
        <w:rPr>
          <w:lang w:val="en-CA"/>
        </w:rPr>
        <w:t>’s Inequality</w:t>
      </w:r>
      <w:r w:rsidR="001B3F34">
        <w:rPr>
          <w:lang w:val="en-CA"/>
        </w:rPr>
        <w:t>,</w:t>
      </w:r>
      <w:r w:rsidR="001B3F34">
        <w:rPr>
          <w:lang w:val="en-C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lang w:val="en-CA"/>
            </w:rPr>
            <w:br/>
          </m:r>
        </m:oMath>
        <m:oMath>
          <m:r>
            <m:rPr>
              <m:scr m:val="double-struck"/>
              <m:sty m:val="p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p>
          </m:sSup>
          <m:r>
            <m:rPr>
              <m:scr m:val="double-struck"/>
              <m:sty m:val="p"/>
            </m:rPr>
            <w:rPr>
              <w:rFonts w:ascii="Cambria Math" w:hAnsi="Cambria Math"/>
              <w:lang w:val="en-CA"/>
            </w:rPr>
            <m:t>×P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r>
            <m:rPr>
              <m:scr m:val="double-struck"/>
              <m:sty m:val="p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  <m:r>
            <m:rPr>
              <m:sty m:val="p"/>
            </m:rPr>
            <w:rPr>
              <w:rFonts w:ascii="Cambria Math" w:hAnsi="Cambria Math"/>
              <w:lang w:val="en-CA"/>
            </w:rPr>
            <m:t xml:space="preserve">As </m:t>
          </m:r>
          <m:r>
            <w:rPr>
              <w:rFonts w:ascii="Cambria Math" w:hAnsi="Cambria Math"/>
              <w:lang w:val="en-CA"/>
            </w:rPr>
            <m:t>n⟶</m:t>
          </m:r>
          <m:r>
            <w:rPr>
              <w:rFonts w:ascii="Cambria Math" w:eastAsiaTheme="minorEastAsia" w:hAnsi="Cambria Math"/>
              <w:lang w:val="en-CA"/>
            </w:rPr>
            <m:t>∞</m:t>
          </m:r>
        </m:oMath>
      </m:oMathPara>
      <w:r w:rsidR="001B3F34">
        <w:rPr>
          <w:lang w:val="en-CA"/>
        </w:rPr>
        <w:t xml:space="preserve">, </w:t>
      </w:r>
      <m:oMath>
        <m:f>
          <m:fPr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CA"/>
          </w:rPr>
          <m:t>⟶</m:t>
        </m:r>
        <m:r>
          <w:rPr>
            <w:rFonts w:ascii="Cambria Math" w:eastAsiaTheme="minorEastAsia" w:hAnsi="Cambria Math"/>
            <w:lang w:val="en-CA"/>
          </w:rPr>
          <m:t>0</m:t>
        </m:r>
      </m:oMath>
      <w:r w:rsidR="001B3F34">
        <w:rPr>
          <w:lang w:val="en-CA"/>
        </w:rPr>
        <w:t xml:space="preserve">, and </w:t>
      </w:r>
      <m:oMath>
        <m:r>
          <m:rPr>
            <m:scr m:val="double-struck"/>
            <m:sty m:val="p"/>
          </m:rPr>
          <w:rPr>
            <w:rFonts w:ascii="Cambria Math" w:hAnsi="Cambria Math"/>
            <w:lang w:val="en-CA"/>
          </w:rPr>
          <m:t>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en-CA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μ</m:t>
                </m:r>
              </m:e>
            </m:d>
            <m:r>
              <w:rPr>
                <w:rFonts w:ascii="Cambria Math" w:eastAsiaTheme="minorEastAsia" w:hAnsi="Cambria Math"/>
                <w:lang w:val="en-CA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δ</m:t>
            </m:r>
          </m:e>
        </m:d>
        <m:r>
          <w:rPr>
            <w:rFonts w:ascii="Cambria Math" w:hAnsi="Cambria Math"/>
            <w:lang w:val="en-CA"/>
          </w:rPr>
          <m:t>⟶</m:t>
        </m:r>
        <m:r>
          <w:rPr>
            <w:rFonts w:ascii="Cambria Math" w:eastAsiaTheme="minorEastAsia" w:hAnsi="Cambria Math"/>
            <w:lang w:val="en-CA"/>
          </w:rPr>
          <m:t>0</m:t>
        </m:r>
      </m:oMath>
      <w:r w:rsidR="00ED14FE">
        <w:rPr>
          <w:lang w:val="en-CA"/>
        </w:rPr>
        <w:br/>
      </w:r>
      <w:r w:rsidR="00BA58B6">
        <w:rPr>
          <w:lang w:val="en-CA"/>
        </w:rPr>
        <w:br/>
      </w:r>
      <w:r w:rsidR="00BA58B6">
        <w:rPr>
          <w:lang w:val="en-CA"/>
        </w:rPr>
        <w:br/>
      </w:r>
      <w:r w:rsidR="00BA58B6">
        <w:rPr>
          <w:lang w:val="en-CA"/>
        </w:rPr>
        <w:br/>
      </w:r>
      <w:r w:rsidR="00BA58B6">
        <w:rPr>
          <w:lang w:val="en-CA"/>
        </w:rPr>
        <w:br/>
      </w:r>
      <w:r w:rsidR="00BA58B6">
        <w:rPr>
          <w:lang w:val="en-CA"/>
        </w:rPr>
        <w:br/>
      </w:r>
      <w:r w:rsidR="00BA58B6">
        <w:rPr>
          <w:lang w:val="en-CA"/>
        </w:rPr>
        <w:br/>
      </w:r>
      <w:r w:rsidR="00BA58B6">
        <w:rPr>
          <w:lang w:val="en-CA"/>
        </w:rPr>
        <w:br/>
      </w:r>
      <w:r w:rsidR="00BA58B6">
        <w:rPr>
          <w:lang w:val="en-CA"/>
        </w:rPr>
        <w:br/>
      </w:r>
      <w:r w:rsidR="00BA58B6">
        <w:rPr>
          <w:lang w:val="en-CA"/>
        </w:rPr>
        <w:br/>
      </w:r>
      <w:r w:rsidR="00BA58B6">
        <w:rPr>
          <w:lang w:val="en-CA"/>
        </w:rPr>
        <w:br/>
      </w:r>
      <w:r w:rsidR="00BA58B6">
        <w:rPr>
          <w:lang w:val="en-CA"/>
        </w:rPr>
        <w:br/>
      </w:r>
      <w:r w:rsidR="00BA58B6">
        <w:rPr>
          <w:lang w:val="en-CA"/>
        </w:rPr>
        <w:br/>
      </w:r>
      <w:bookmarkStart w:id="0" w:name="_GoBack"/>
      <w:bookmarkEnd w:id="0"/>
    </w:p>
    <w:p w14:paraId="47C2BD2B" w14:textId="3BD0D653" w:rsidR="00845458" w:rsidRPr="00D33479" w:rsidRDefault="00845458" w:rsidP="001B3F34">
      <w:pPr>
        <w:pStyle w:val="ListParagraph"/>
        <w:numPr>
          <w:ilvl w:val="1"/>
          <w:numId w:val="1"/>
        </w:numPr>
        <w:rPr>
          <w:lang w:val="en-CA"/>
        </w:rPr>
      </w:pPr>
      <w:r w:rsidRPr="00845458">
        <w:rPr>
          <w:lang w:val="en-C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</m:oMath>
      <w:r w:rsidRPr="00845458">
        <w:rPr>
          <w:lang w:val="en-CA"/>
        </w:rPr>
        <w:t xml:space="preserve"> be independent and identically distributed failure times, whose common </w:t>
      </w:r>
      <w:r w:rsidR="00442298">
        <w:rPr>
          <w:lang w:val="en-CA"/>
        </w:rPr>
        <w:t>distribution</w:t>
      </w:r>
      <w:r w:rsidRPr="00845458">
        <w:rPr>
          <w:lang w:val="en-CA"/>
        </w:rPr>
        <w:t xml:space="preserve"> function is </w:t>
      </w: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t</m:t>
            </m:r>
          </m:e>
        </m:d>
      </m:oMath>
      <w:r w:rsidRPr="00845458">
        <w:rPr>
          <w:lang w:val="en-CA"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t</m:t>
            </m:r>
          </m:e>
        </m:d>
      </m:oMath>
      <w:r w:rsidRPr="00845458">
        <w:rPr>
          <w:lang w:val="en-CA"/>
        </w:rPr>
        <w:t xml:space="preserve"> denote the empirical reliability function. Prove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F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t</m:t>
            </m:r>
          </m:e>
        </m:d>
      </m:oMath>
      <w:r w:rsidR="00DF66A2">
        <w:rPr>
          <w:rFonts w:eastAsiaTheme="minorEastAsia"/>
          <w:lang w:val="en-CA"/>
        </w:rPr>
        <w:t xml:space="preserve"> </w:t>
      </w:r>
      <w:r>
        <w:rPr>
          <w:lang w:val="en-CA"/>
        </w:rPr>
        <w:t xml:space="preserve">approaches </w:t>
      </w: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t</m:t>
            </m:r>
          </m:e>
        </m:d>
      </m:oMath>
      <w:r w:rsidRPr="00845458">
        <w:rPr>
          <w:lang w:val="en-CA"/>
        </w:rPr>
        <w:t xml:space="preserve"> in probability when </w:t>
      </w:r>
      <m:oMath>
        <m:r>
          <w:rPr>
            <w:rFonts w:ascii="Cambria Math" w:hAnsi="Cambria Math"/>
            <w:lang w:val="en-CA"/>
          </w:rPr>
          <m:t>n</m:t>
        </m:r>
      </m:oMath>
      <w:r w:rsidRPr="00845458">
        <w:rPr>
          <w:lang w:val="en-CA"/>
        </w:rPr>
        <w:t xml:space="preserve"> gets larger and larger.</w:t>
      </w:r>
      <w:r w:rsidR="00DF66A2">
        <w:rPr>
          <w:lang w:val="en-CA"/>
        </w:rPr>
        <w:br/>
      </w:r>
      <w:r w:rsidR="00BA58B6">
        <w:rPr>
          <w:lang w:val="en-CA"/>
        </w:rPr>
        <w:br/>
      </w:r>
      <w:r w:rsidR="001B3F34">
        <w:rPr>
          <w:lang w:val="en-CA"/>
        </w:rPr>
        <w:t xml:space="preserve">Using the </w:t>
      </w:r>
      <w:r w:rsidR="001B3F34" w:rsidRPr="000E04B4">
        <w:rPr>
          <w:lang w:val="en-CA"/>
        </w:rPr>
        <w:t>Tchebychev</w:t>
      </w:r>
      <w:r w:rsidR="001B3F34" w:rsidRPr="0017278E">
        <w:rPr>
          <w:lang w:val="en-CA"/>
        </w:rPr>
        <w:t>’s Inequality</w:t>
      </w:r>
      <w:r w:rsidR="001B3F34">
        <w:rPr>
          <w:lang w:val="en-CA"/>
        </w:rPr>
        <w:t>,</w:t>
      </w:r>
      <w:r w:rsidR="001B3F34">
        <w:rPr>
          <w:lang w:val="en-CA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r>
            <m:rPr>
              <m:scr m:val="double-struck"/>
              <m:sty m:val="p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CA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p>
          </m:sSup>
          <m:r>
            <m:rPr>
              <m:scr m:val="double-struck"/>
              <m:sty m:val="p"/>
            </m:rPr>
            <w:rPr>
              <w:rFonts w:ascii="Cambria Math" w:hAnsi="Cambria Math"/>
              <w:lang w:val="en-CA"/>
            </w:rPr>
            <m:t>×P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r>
            <m:rPr>
              <m:scr m:val="double-struck"/>
              <m:sty m:val="p"/>
            </m:rPr>
            <w:rPr>
              <w:rFonts w:ascii="Cambria Math" w:hAnsi="Cambria Math"/>
              <w:lang w:val="en-CA"/>
            </w:rPr>
            <m:t>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C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μ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≤</m:t>
          </m:r>
          <m:f>
            <m:fPr>
              <m:ctrlPr>
                <w:rPr>
                  <w:rFonts w:ascii="Cambria Math" w:eastAsia="Times New Roman" w:hAnsi="Cambria Math" w:cstheme="majorBid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ajorBidi"/>
                  <w:sz w:val="22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CA"/>
            </w:rPr>
            <w:br/>
          </m:r>
          <m:r>
            <m:rPr>
              <m:sty m:val="p"/>
            </m:rPr>
            <w:rPr>
              <w:rFonts w:ascii="Cambria Math" w:hAnsi="Cambria Math"/>
              <w:lang w:val="en-CA"/>
            </w:rPr>
            <m:t xml:space="preserve">As </m:t>
          </m:r>
          <m:r>
            <w:rPr>
              <w:rFonts w:ascii="Cambria Math" w:hAnsi="Cambria Math"/>
              <w:lang w:val="en-CA"/>
            </w:rPr>
            <m:t>n⟶</m:t>
          </m:r>
          <m:r>
            <w:rPr>
              <w:rFonts w:ascii="Cambria Math" w:eastAsiaTheme="minorEastAsia" w:hAnsi="Cambria Math"/>
              <w:lang w:val="en-CA"/>
            </w:rPr>
            <m:t>∞</m:t>
          </m:r>
        </m:oMath>
      </m:oMathPara>
      <w:r w:rsidR="001B3F34">
        <w:rPr>
          <w:lang w:val="en-CA"/>
        </w:rPr>
        <w:t xml:space="preserve">, </w:t>
      </w:r>
      <m:oMath>
        <m:f>
          <m:fPr>
            <m:ctrlPr>
              <w:rPr>
                <w:rFonts w:ascii="Cambria Math" w:eastAsia="Times New Roman" w:hAnsi="Cambria Math" w:cstheme="majorBidi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theme="majorBidi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CA"/>
          </w:rPr>
          <m:t>⟶</m:t>
        </m:r>
        <m:r>
          <w:rPr>
            <w:rFonts w:ascii="Cambria Math" w:eastAsiaTheme="minorEastAsia" w:hAnsi="Cambria Math"/>
            <w:lang w:val="en-CA"/>
          </w:rPr>
          <m:t>0</m:t>
        </m:r>
      </m:oMath>
      <w:r w:rsidR="001B3F34">
        <w:rPr>
          <w:lang w:val="en-CA"/>
        </w:rPr>
        <w:t xml:space="preserve">, and </w:t>
      </w:r>
      <m:oMath>
        <m:r>
          <m:rPr>
            <m:scr m:val="double-struck"/>
            <m:sty m:val="p"/>
          </m:rPr>
          <w:rPr>
            <w:rFonts w:ascii="Cambria Math" w:hAnsi="Cambria Math"/>
            <w:lang w:val="en-CA"/>
          </w:rPr>
          <m:t>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en-CA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μ</m:t>
                </m:r>
              </m:e>
            </m:d>
            <m:r>
              <w:rPr>
                <w:rFonts w:ascii="Cambria Math" w:eastAsiaTheme="minorEastAsia" w:hAnsi="Cambria Math"/>
                <w:lang w:val="en-CA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δ</m:t>
            </m:r>
          </m:e>
        </m:d>
        <m:r>
          <w:rPr>
            <w:rFonts w:ascii="Cambria Math" w:hAnsi="Cambria Math"/>
            <w:lang w:val="en-CA"/>
          </w:rPr>
          <m:t>⟶</m:t>
        </m:r>
        <m:r>
          <w:rPr>
            <w:rFonts w:ascii="Cambria Math" w:eastAsiaTheme="minorEastAsia" w:hAnsi="Cambria Math"/>
            <w:lang w:val="en-CA"/>
          </w:rPr>
          <m:t>0</m:t>
        </m:r>
      </m:oMath>
    </w:p>
    <w:sectPr w:rsidR="00845458" w:rsidRPr="00D33479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77C24"/>
    <w:multiLevelType w:val="hybridMultilevel"/>
    <w:tmpl w:val="7F382264"/>
    <w:lvl w:ilvl="0" w:tplc="609EFFCC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 w:tplc="A524CD7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67806"/>
    <w:multiLevelType w:val="multilevel"/>
    <w:tmpl w:val="821C1316"/>
    <w:lvl w:ilvl="0">
      <w:start w:val="20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2F"/>
    <w:rsid w:val="00000608"/>
    <w:rsid w:val="00010EF7"/>
    <w:rsid w:val="0002300E"/>
    <w:rsid w:val="0004042B"/>
    <w:rsid w:val="00052CBD"/>
    <w:rsid w:val="00062AE8"/>
    <w:rsid w:val="000D43C9"/>
    <w:rsid w:val="000E04B4"/>
    <w:rsid w:val="000E4C14"/>
    <w:rsid w:val="00100503"/>
    <w:rsid w:val="00110136"/>
    <w:rsid w:val="001115D4"/>
    <w:rsid w:val="00120E7E"/>
    <w:rsid w:val="00126626"/>
    <w:rsid w:val="001612FB"/>
    <w:rsid w:val="0017278E"/>
    <w:rsid w:val="00175E51"/>
    <w:rsid w:val="001761DB"/>
    <w:rsid w:val="001771A6"/>
    <w:rsid w:val="00177B1B"/>
    <w:rsid w:val="001B089B"/>
    <w:rsid w:val="001B3F34"/>
    <w:rsid w:val="00236FD6"/>
    <w:rsid w:val="00251A7C"/>
    <w:rsid w:val="00257B20"/>
    <w:rsid w:val="002763F5"/>
    <w:rsid w:val="00283DAB"/>
    <w:rsid w:val="0029555F"/>
    <w:rsid w:val="00297322"/>
    <w:rsid w:val="002E6079"/>
    <w:rsid w:val="002F12F0"/>
    <w:rsid w:val="003342DD"/>
    <w:rsid w:val="003406BE"/>
    <w:rsid w:val="00342753"/>
    <w:rsid w:val="0034720F"/>
    <w:rsid w:val="00351F21"/>
    <w:rsid w:val="003A2480"/>
    <w:rsid w:val="003A7607"/>
    <w:rsid w:val="003B6022"/>
    <w:rsid w:val="00412B55"/>
    <w:rsid w:val="004341CA"/>
    <w:rsid w:val="00442298"/>
    <w:rsid w:val="004463A4"/>
    <w:rsid w:val="00465A84"/>
    <w:rsid w:val="00467D30"/>
    <w:rsid w:val="0047216D"/>
    <w:rsid w:val="004762D2"/>
    <w:rsid w:val="00485593"/>
    <w:rsid w:val="00497255"/>
    <w:rsid w:val="004C0336"/>
    <w:rsid w:val="004F3E4A"/>
    <w:rsid w:val="00500510"/>
    <w:rsid w:val="00514F21"/>
    <w:rsid w:val="00515AD3"/>
    <w:rsid w:val="005165ED"/>
    <w:rsid w:val="00533D23"/>
    <w:rsid w:val="00544B75"/>
    <w:rsid w:val="00580DAD"/>
    <w:rsid w:val="005A04A6"/>
    <w:rsid w:val="005A3A9F"/>
    <w:rsid w:val="005A3BE0"/>
    <w:rsid w:val="005B28F9"/>
    <w:rsid w:val="005B7414"/>
    <w:rsid w:val="005E48A1"/>
    <w:rsid w:val="005F4082"/>
    <w:rsid w:val="00616B76"/>
    <w:rsid w:val="00634934"/>
    <w:rsid w:val="00634B8A"/>
    <w:rsid w:val="0065461E"/>
    <w:rsid w:val="0067319D"/>
    <w:rsid w:val="006A45A7"/>
    <w:rsid w:val="006F66CE"/>
    <w:rsid w:val="007068A0"/>
    <w:rsid w:val="007079E6"/>
    <w:rsid w:val="007128D5"/>
    <w:rsid w:val="00724021"/>
    <w:rsid w:val="007953AB"/>
    <w:rsid w:val="007A43CC"/>
    <w:rsid w:val="007B6546"/>
    <w:rsid w:val="007C7A03"/>
    <w:rsid w:val="007F1903"/>
    <w:rsid w:val="007F4E8F"/>
    <w:rsid w:val="00806041"/>
    <w:rsid w:val="0081519A"/>
    <w:rsid w:val="00824D2A"/>
    <w:rsid w:val="00825DCE"/>
    <w:rsid w:val="00845458"/>
    <w:rsid w:val="008710CC"/>
    <w:rsid w:val="00890306"/>
    <w:rsid w:val="00893A13"/>
    <w:rsid w:val="008C57A9"/>
    <w:rsid w:val="008F55C7"/>
    <w:rsid w:val="00921133"/>
    <w:rsid w:val="00955167"/>
    <w:rsid w:val="0099553F"/>
    <w:rsid w:val="009979C5"/>
    <w:rsid w:val="009A7A10"/>
    <w:rsid w:val="009B7938"/>
    <w:rsid w:val="009E2316"/>
    <w:rsid w:val="009F0978"/>
    <w:rsid w:val="009F41FB"/>
    <w:rsid w:val="00A16F7B"/>
    <w:rsid w:val="00A22A8F"/>
    <w:rsid w:val="00A2473D"/>
    <w:rsid w:val="00A43ECC"/>
    <w:rsid w:val="00A51348"/>
    <w:rsid w:val="00A57E6C"/>
    <w:rsid w:val="00A64F97"/>
    <w:rsid w:val="00AA5F4F"/>
    <w:rsid w:val="00AE6A1D"/>
    <w:rsid w:val="00B24AD6"/>
    <w:rsid w:val="00B24D27"/>
    <w:rsid w:val="00B24DB8"/>
    <w:rsid w:val="00B47526"/>
    <w:rsid w:val="00BA58B6"/>
    <w:rsid w:val="00BC7377"/>
    <w:rsid w:val="00BD36BD"/>
    <w:rsid w:val="00BE4713"/>
    <w:rsid w:val="00C11706"/>
    <w:rsid w:val="00C26FB7"/>
    <w:rsid w:val="00C54410"/>
    <w:rsid w:val="00C662A2"/>
    <w:rsid w:val="00C73461"/>
    <w:rsid w:val="00C81C96"/>
    <w:rsid w:val="00C936EB"/>
    <w:rsid w:val="00CB58ED"/>
    <w:rsid w:val="00CE0063"/>
    <w:rsid w:val="00D233A8"/>
    <w:rsid w:val="00D33479"/>
    <w:rsid w:val="00D51CA4"/>
    <w:rsid w:val="00D56061"/>
    <w:rsid w:val="00D6264C"/>
    <w:rsid w:val="00D649AD"/>
    <w:rsid w:val="00DC6F2F"/>
    <w:rsid w:val="00DF66A2"/>
    <w:rsid w:val="00E008E9"/>
    <w:rsid w:val="00E204C6"/>
    <w:rsid w:val="00E70F91"/>
    <w:rsid w:val="00E80A73"/>
    <w:rsid w:val="00E90BF9"/>
    <w:rsid w:val="00EB7878"/>
    <w:rsid w:val="00ED14FE"/>
    <w:rsid w:val="00F0309D"/>
    <w:rsid w:val="00F04600"/>
    <w:rsid w:val="00F20EE5"/>
    <w:rsid w:val="00F6659F"/>
    <w:rsid w:val="00F767F3"/>
    <w:rsid w:val="00F914AF"/>
    <w:rsid w:val="00FB00D9"/>
    <w:rsid w:val="00FB6988"/>
    <w:rsid w:val="00FD7162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9B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6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34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F488A8-9CCA-7F4A-961C-7FF26EC9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1242</Words>
  <Characters>7084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5</cp:revision>
  <cp:lastPrinted>2016-11-02T16:24:00Z</cp:lastPrinted>
  <dcterms:created xsi:type="dcterms:W3CDTF">2016-11-02T16:24:00Z</dcterms:created>
  <dcterms:modified xsi:type="dcterms:W3CDTF">2016-11-02T18:16:00Z</dcterms:modified>
</cp:coreProperties>
</file>