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berbagai skill yang dibutuhkan untuk menjadi seorang software tester!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Jawaban: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7f7f8" w:val="clear"/>
          <w:rtl w:val="0"/>
        </w:rPr>
        <w:t xml:space="preserve">Seorang software tester harus memiliki berbagai macam skill, antara lain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dapat dikelompokkan menjadi dua jenis, yaitu non-teknikal skill dan teknikal skill.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Non-teknikal skill mencakup keterampilan interpersonal dan manajemen waktu, sedangkan teknikal skill berkaitan dengan pengetahuan tentang teknologi dan metodologi pengujian perangkat lunak. Berikut adalah penjelasan singkat tentang keduanya: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Non-teknikal Skill: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Keterampilan Komunikasi: Kemampuan untuk berkomunikasi dengan baik dan jelas secara lisan dan tertulis untuk berkoordinasi dengan tim pengembang dan stakeholder lainnya.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Keterampilan Manajemen Waktu: Kemampuan untuk mengatur waktu dan prioritas dalam tugas pengujian dan membuat jadwal yang efisien dan efektif.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Kemampuan Kerja Tim: Kemampuan untuk bekerja sama dengan tim pengembang dan anggota tim lainnya dengan baik.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Keterampilan Analitis: Kemampuan untuk menganalisis data dan informasi dan membuat keputusan berdasarkan data yang ditemukan.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Kemampuan untuk Memimpin: Kemampuan untuk memimpin tim pengujian dan mengambil keputusan yang tepat.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Teknikal Skill: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Pengetahuan Dasar Perangkat Lunak: Kemampuan untuk memahami struktur perangkat lunak, sistem operasi, dan database.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Pengetahuan tentang Bahasa Pemrograman: Kemampuan untuk membaca kode pemrograman dalam bahasa pemrograman tertentu.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Metodologi Pengujian Perangkat Lunak: Pengetahuan tentang metode pengujian perangkat lunak, termasuk tes fungsional, non-fungsional, pengujian regresi, dan pengujian integrasi.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Tools dan Teknologi Pengujian: Pengetahuan tentang alat dan teknologi yang digunakan untuk mengotomatisasi dan memudahkan pengujian perangkat lunak.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