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cbf66d44cddd739ff66a8f4ebd6e07e67a6b8c0"/>
    <w:p>
      <w:pPr>
        <w:pStyle w:val="Heading1"/>
      </w:pPr>
      <w:r>
        <w:t xml:space="preserve">Stage 1 Document: Requirements Specification and Project Scope</w:t>
      </w:r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p>
      <w:r>
        <w:pict>
          <v:rect style="width:0;height:1.5pt" o:hralign="center" o:hrstd="t" o:hr="t"/>
        </w:pict>
      </w:r>
    </w:p>
    <w:bookmarkStart w:id="9" w:name="document-metadata-and-change-history"/>
    <w:p>
      <w:pPr>
        <w:pStyle w:val="Heading2"/>
      </w:pPr>
      <w:r>
        <w:t xml:space="preserve">1. Document Metadata and 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sign-off, problem formulation and project scope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functional non-functional requirements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risk register and contingency plans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Sadowska, Hanna Szczerbińska, Zuzanna Zalewska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</w:t>
      </w:r>
    </w:p>
    <w:p>
      <w:r>
        <w:pict>
          <v:rect style="width:0;height:1.5pt" o:hralign="center" o:hrstd="t" o:hr="t"/>
        </w:pict>
      </w:r>
    </w:p>
    <w:bookmarkEnd w:id="9"/>
    <w:bookmarkStart w:id="10" w:name="X208661bb300c19ea44f94b3286f175eadce5de7"/>
    <w:p>
      <w:pPr>
        <w:pStyle w:val="Heading2"/>
      </w:pPr>
      <w:r>
        <w:t xml:space="preserve">2. One-Sentence Engineering / Research Problem Formulation</w:t>
      </w:r>
    </w:p>
    <w:p>
      <w:pPr>
        <w:pStyle w:val="BlockText"/>
      </w:pPr>
      <w:r>
        <w:rPr>
          <w:i/>
          <w:iCs/>
        </w:rPr>
        <w:t xml:space="preserve">“The objective of this project is to design, implement, and evaluate a system capable of reconstructing fragmented (shredded or torn) documents based on an image of their pieces, supported by a dedicated document-splitting module.”</w:t>
      </w:r>
    </w:p>
    <w:p>
      <w:r>
        <w:pict>
          <v:rect style="width:0;height:1.5pt" o:hralign="center" o:hrstd="t" o:hr="t"/>
        </w:pict>
      </w:r>
    </w:p>
    <w:bookmarkEnd w:id="10"/>
    <w:bookmarkStart w:id="13" w:name="X849c5ef3e6a95175330fde1820214ed9a3f2f63"/>
    <w:p>
      <w:pPr>
        <w:pStyle w:val="Heading2"/>
      </w:pPr>
      <w:r>
        <w:t xml:space="preserve">3. Project Scope: MVP vs. Future Work (Scope Management)</w:t>
      </w:r>
    </w:p>
    <w:bookmarkStart w:id="11" w:name="minimum-viable-product-mvp-passing-scope"/>
    <w:p>
      <w:pPr>
        <w:pStyle w:val="Heading3"/>
      </w:pPr>
      <w:r>
        <w:t xml:space="preserve">3.1. Minimum Viable Product (MVP – Passing Scope)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 (single or batch mode).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user-selected or automated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iterative improvement (adjusting time or algorithm), and saves the final result locally.</w:t>
      </w:r>
    </w:p>
    <w:bookmarkEnd w:id="11"/>
    <w:bookmarkStart w:id="12" w:name="out-of-scope-future-work"/>
    <w:p>
      <w:pPr>
        <w:pStyle w:val="Heading3"/>
      </w:pPr>
      <w:r>
        <w:t xml:space="preserve">3.2. Out of Scope (Future Work)</w:t>
      </w:r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pPr>
        <w:pStyle w:val="Compact"/>
        <w:numPr>
          <w:ilvl w:val="0"/>
          <w:numId w:val="1005"/>
        </w:numPr>
      </w:pPr>
      <w:r>
        <w:t xml:space="preserve">Reconstruction of documents with missing fragments.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X32c7745bee60674eb057a95928e5168c201f3b9"/>
    <w:p>
      <w:pPr>
        <w:pStyle w:val="Heading2"/>
      </w:pPr>
      <w:r>
        <w:t xml:space="preserve">4. Functional Requirements (User Stories &amp; Acceptance Criteria)</w:t>
      </w:r>
    </w:p>
    <w:bookmarkStart w:id="14" w:name="X57417cdd8d8443ebed76ce7719983dd2c07d353"/>
    <w:p>
      <w:pPr>
        <w:pStyle w:val="Heading3"/>
      </w:pPr>
      <w:r>
        <w:rPr>
          <w:b/>
          <w:bCs/>
        </w:rPr>
        <w:t xml:space="preserve">US-01: Loading a document image for splitting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 single document image or select a folder of document images,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can process them for fragment generation.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splitting module is open,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file or selects a folder containing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loads the images and displays a preview of the first document.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file in an unsupported format or an empty folder,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error message indicating the accepted formats.</w:t>
      </w:r>
    </w:p>
    <w:p>
      <w:r>
        <w:pict>
          <v:rect style="width:0;height:1.5pt" o:hralign="center" o:hrstd="t" o:hr="t"/>
        </w:pict>
      </w:r>
    </w:p>
    <w:bookmarkEnd w:id="14"/>
    <w:bookmarkStart w:id="15" w:name="Xf47538c0b533229e806588be09ef0bf151e1dc4"/>
    <w:p>
      <w:pPr>
        <w:pStyle w:val="Heading3"/>
      </w:pPr>
      <w:r>
        <w:rPr>
          <w:b/>
          <w:bCs/>
        </w:rPr>
        <w:t xml:space="preserve">US-02: Splitting a document into fragments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splitting algorithm and its parameters and preview the proposed piece borders overlaid on the document,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control how the document is fragmented.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document image has been loaded,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 splitting algorithm and confirms its parameters,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proposed piece borders overlaid on the original image.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is not satisfied with the result and clicks</w:t>
      </w:r>
      <w:r>
        <w:t xml:space="preserve"> </w:t>
      </w:r>
      <w:r>
        <w:t xml:space="preserve">“Generate again”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generates a new set of borders using the same or modified parameters.</w:t>
      </w:r>
    </w:p>
    <w:p>
      <w:r>
        <w:pict>
          <v:rect style="width:0;height:1.5pt" o:hralign="center" o:hrstd="t" o:hr="t"/>
        </w:pict>
      </w:r>
    </w:p>
    <w:bookmarkEnd w:id="15"/>
    <w:bookmarkStart w:id="16" w:name="us-03-generating-a-fragmented-image"/>
    <w:p>
      <w:pPr>
        <w:pStyle w:val="Heading3"/>
      </w:pPr>
      <w:r>
        <w:rPr>
          <w:b/>
          <w:bCs/>
        </w:rPr>
        <w:t xml:space="preserve">US-03: Generating a fragmented image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Confirm the generated borders and have the system randomly rotate the pieces and arrange them on a plain background without overlapping,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get an image of document fragments for testing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user has confirmed a set of piece borders,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sets parameters and confirms,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produces an image with all fragments placed on the background without overlap.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can save the result to a chosen disk location.</w:t>
      </w:r>
    </w:p>
    <w:p>
      <w:r>
        <w:pict>
          <v:rect style="width:0;height:1.5pt" o:hralign="center" o:hrstd="t" o:hr="t"/>
        </w:pict>
      </w:r>
    </w:p>
    <w:bookmarkEnd w:id="16"/>
    <w:bookmarkStart w:id="17" w:name="Xe74ca91d32794644ddf35cae32992f3ab071ad1"/>
    <w:p>
      <w:pPr>
        <w:pStyle w:val="Heading3"/>
      </w:pPr>
      <w:r>
        <w:rPr>
          <w:b/>
          <w:bCs/>
        </w:rPr>
        <w:t xml:space="preserve">US-04: Extracting fragments from an input image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an image containing document fragments (single or batch mode),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extracts individual pieces for reconstruction.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reconstruction module is open,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containing non-overlapping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identifies and extracts all individual fragments from the image.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image does not contain identifiable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appropriate error message.</w:t>
      </w:r>
    </w:p>
    <w:p>
      <w:r>
        <w:pict>
          <v:rect style="width:0;height:1.5pt" o:hralign="center" o:hrstd="t" o:hr="t"/>
        </w:pict>
      </w:r>
    </w:p>
    <w:bookmarkEnd w:id="17"/>
    <w:bookmarkStart w:id="18" w:name="X7d55e9282812fdebaa20850db5960c1af453bcd"/>
    <w:p>
      <w:pPr>
        <w:pStyle w:val="Heading3"/>
      </w:pPr>
      <w:r>
        <w:rPr>
          <w:b/>
          <w:bCs/>
        </w:rPr>
        <w:t xml:space="preserve">US-05: Reconstructing a document from fragments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reconstruction algorithm (or let the system choose automatically) and view the reconstructed document,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achieve the original document content in a legible form.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Fragments have been extracted from the input image,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an algorithm or chooses automatic selection, and starts reconstruction,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reconstructed document image.</w:t>
      </w:r>
    </w:p>
    <w:p>
      <w:r>
        <w:pict>
          <v:rect style="width:0;height:1.5pt" o:hralign="center" o:hrstd="t" o:hr="t"/>
        </w:pict>
      </w:r>
    </w:p>
    <w:bookmarkEnd w:id="18"/>
    <w:bookmarkStart w:id="19" w:name="X8e4fbef483609392b257fbf02c771a1538f7008"/>
    <w:p>
      <w:pPr>
        <w:pStyle w:val="Heading3"/>
      </w:pPr>
      <w:r>
        <w:rPr>
          <w:b/>
          <w:bCs/>
        </w:rPr>
        <w:t xml:space="preserve">US-06: Iterative enhancement of reconstruction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Review the reconstruction result and choose to accept it, continue the same algorithm for more time or switch to a different algorithm,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iteratively improve the reconstruction quality.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reconstruction result is displayed,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with the current algorithm,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resumes processing.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“Change algorithm”</w:t>
      </w:r>
      <w:r>
        <w:t xml:space="preserve"> </w:t>
      </w:r>
      <w:r>
        <w:t xml:space="preserve">and picks a new one,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restarts reconstruction with the new algorithm.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“Accept”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allows saving the result locally.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4a6988351e924c576c6f7673b837877495fc73"/>
    <w:p>
      <w:pPr>
        <w:pStyle w:val="Heading2"/>
      </w:pPr>
      <w:r>
        <w:t xml:space="preserve">5. Quantifiable Non-Functional Requirements (NFRs)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(Splitting)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a single A4-sized document image into at least 50 fragments completes under 60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of a document with at least 50 fragments completes under 60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handles documents split into up to 100 fragments without crashing.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tess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 no prior training can complete a full split-and-reconstruct workflow.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invalid inputs produce a user-friendly error message.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covering all invalid input scenarios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operates fully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Disconnected network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image processing is performed locally and no data is transmitted to external servers.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of network traffic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glossary"/>
    <w:p>
      <w:pPr>
        <w:pStyle w:val="Heading2"/>
      </w:pPr>
      <w:r>
        <w:t xml:space="preserve">6.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1"/>
        <w:gridCol w:w="6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Hypertable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TimescaleDB abstraction that presents time-series data as a single continuous PostgreSQL table while transparently partitioning it into time-based chunks under the hood.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unsupervised machine learning algorithm for anomaly detection that isolates observations by randomly selecting a feature and split value, where anomalies require fewer splits to isolate.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95th percentile of response time distribution, indicating that 95% of all incoming requests are served in less than the specified duration.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Rolling 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localized statistical metric representing the number of standard deviations a given observation deviates from the moving mean over a sliding temporal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remote collection and transmission of operational measurement data from distributed sensors or agents to a central receiving station.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X9355d538fe36870ae34e2533a500119c7a01bed"/>
    <w:p>
      <w:pPr>
        <w:pStyle w:val="Heading2"/>
      </w:pPr>
      <w:r>
        <w:t xml:space="preserve">7. Preliminary Risk Register and Role Allocation</w:t>
      </w:r>
    </w:p>
    <w:bookmarkStart w:id="23" w:name="project-and-technical-risk-register"/>
    <w:p>
      <w:pPr>
        <w:pStyle w:val="Heading3"/>
      </w:pPr>
      <w:r>
        <w:t xml:space="preserve">7.1 Project and Technical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"/>
        <w:gridCol w:w="1885"/>
        <w:gridCol w:w="565"/>
        <w:gridCol w:w="597"/>
        <w:gridCol w:w="251"/>
        <w:gridCol w:w="411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Likelihood (L/M/H)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 (L/M/H/Crit)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Team member illness / drop-out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code review for every PR, pair programming on the critical path, modular architecture.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Insufficient accuracy for the reconstructing 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different algorithms; if the problem persists focus on an analysis of algorithmic limitations and failure cases.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Environment incompatibility in the MiNI laboratory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deployment on lab machines after implementing Module 1 and another after Module 2, not the night before acceptance.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Hardware failure (loss of data / code on laptop)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Pushes to remote repository (GitHub) after each change.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Thesis writing workload accumulation in January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drafting of thesis chapters; peer reviews within the team.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Unacceptably long execution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Szczerbińska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early stopping to the algorithms and accepting the worse results.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Rotation of the fragments resulting in quality loss and document illegibility.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Remembering the fragments’ original visual, rotating it only once to match the found rotation and accepting the loss of information resulting in this operation.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Loss of information on the edges of fragments as a result of inacurate cut or assembling.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Accepting the problem as an opportunity to test the algorithms in a real-world scenario (manual paper shredding).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RAM requirements for running the program smoothly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to the faculty MiNI GPU cluster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hyperparameter tuning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Szczerbińska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 different algorithm or accepting the suboptimal hyperparameters.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measurable metrics for assessing the accuracy of splitting and reconstructing the document.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Relying solely on manual visual assessment.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Inability of the chosen UI library to meet our design requirements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redesign or library change.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 high difficulty of the chosen UI library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change.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a88a2e08350a03dd12e5fe85d19706a0dbf0032"/>
    <w:p>
      <w:pPr>
        <w:pStyle w:val="Heading3"/>
      </w:pPr>
      <w:r>
        <w:t xml:space="preserve">7.1 Contingency Plans for High-Risk Modules (Plan B Protocols)</w:t>
      </w:r>
    </w:p>
    <w:bookmarkEnd w:id="24"/>
    <w:bookmarkStart w:id="25" w:name="X9e4205ddf69e0c62040c2c12a32ca22f4926f25"/>
    <w:p>
      <w:pPr>
        <w:pStyle w:val="Heading3"/>
      </w:pPr>
      <w:r>
        <w:rPr>
          <w:b/>
          <w:bCs/>
        </w:rPr>
        <w:t xml:space="preserve">Contingency Protocol 1: Live Demo Failure during Defense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Run a pre-recorded video demo with live narration during the 10-minute presentation.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Projector connectivity issues, network failure.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Immediately switch to a presentation with screenshots showcasing the application’s core functionality.</w:t>
      </w:r>
    </w:p>
    <w:bookmarkEnd w:id="25"/>
    <w:bookmarkStart w:id="26" w:name="X2aa830ac7c49fe597f7a171bc0c25da51d0c228"/>
    <w:p>
      <w:pPr>
        <w:pStyle w:val="Heading3"/>
      </w:pPr>
      <w:r>
        <w:rPr>
          <w:b/>
          <w:bCs/>
        </w:rPr>
        <w:t xml:space="preserve">Contingency Protocol 2: Literature Dataset Issues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Use existing datasets from literature.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Restricted access to external datasets or unsatisfactory results from them.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Start constructing a custom dataset by shredding and scanning physical documents.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formal-supervisor-acceptance"/>
    <w:p>
      <w:pPr>
        <w:pStyle w:val="Heading2"/>
      </w:pPr>
      <w:r>
        <w:t xml:space="preserve">8. Formal Supervisor Acceptance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and MVP Sign-off:</w:t>
      </w:r>
      <w:r>
        <w:t xml:space="preserve"> </w:t>
      </w:r>
      <w:r>
        <w:t xml:space="preserve">The supervisor has reviewed the requirements specification and approves the MVP scope as the foundation for the engineering / master’s degree project.</w:t>
      </w:r>
    </w:p>
    <w:p>
      <w:pPr>
        <w:pStyle w:val="FirstParagraph"/>
      </w:pPr>
      <w:r>
        <w:rPr>
          <w:b/>
          <w:bCs/>
        </w:rPr>
        <w:t xml:space="preserve">Supervisor Signature:</w:t>
      </w:r>
      <w:r>
        <w:t xml:space="preserve"> </w:t>
      </w:r>
      <w:r>
        <w:t xml:space="preserve">……………………………………………………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18, 2026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2026-10-15T10:21:29Z</dcterms:created>
  <dcterms:modified xsi:type="dcterms:W3CDTF">2026-10-15T10:21:29Z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