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jrfruqzykf0" w:id="0"/>
      <w:bookmarkEnd w:id="0"/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wykonania:  2021-04-11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(Na liście jest jedno zadanie, ale za rozwiązanie w każdym z dwóch języków Ada i Go są osobne punkty do zdobycia.)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Punktacja: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w Go: maksymalnie 3 punkty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rozwiązanie w Adzie: maksymalnie 2.5 punktu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zrobić obydwa rozwiązania.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Oprócz poprawności implementacji znaczenie ma jakość prezentacji.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Zaimplementować program współbieżny symulujący system, w którym nadawca wysyła do odbiorcy autonomiczne pakiety podróżujące po acyklicznym grafie skierowanym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z jednym źródłem i z jednym ujściem.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Wierzchołki grafu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są  indeksowane liczbami naturalnymi od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do </w:t>
      </w:r>
      <m:oMath>
        <m:r>
          <w:rPr/>
          <m:t xml:space="preserve">n-1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Wierzchołek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jest źródłem, a wierzchołek </w:t>
      </w:r>
      <m:oMath>
        <m:r>
          <w:rPr/>
          <m:t xml:space="preserve">n-1</m:t>
        </m:r>
      </m:oMath>
      <w:r w:rsidDel="00000000" w:rsidR="00000000" w:rsidRPr="00000000">
        <w:rPr>
          <w:rtl w:val="0"/>
        </w:rPr>
        <w:t xml:space="preserve">  jest ujściem.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Dla każdego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0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n-2</m:t>
        </m:r>
      </m:oMath>
      <w:r w:rsidDel="00000000" w:rsidR="00000000" w:rsidRPr="00000000">
        <w:rPr>
          <w:rtl w:val="0"/>
        </w:rPr>
        <w:t xml:space="preserve">, istnieje w grafie krawędź skierowana </w:t>
      </w:r>
      <m:oMath>
        <m:r>
          <w:rPr/>
          <m:t xml:space="preserve">(i, i+1)</m:t>
        </m:r>
      </m:oMath>
      <w:r w:rsidDel="00000000" w:rsidR="00000000" w:rsidRPr="00000000">
        <w:rPr>
          <w:rtl w:val="0"/>
        </w:rPr>
        <w:t xml:space="preserve">, co zapewnia, że z każdego wierzchołka jest jakaś ścieżka skierowana do ujścia.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Ponadto w grafie istnieje pewna liczba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 dodatkowych krawędzi postaci </w:t>
      </w:r>
      <m:oMath>
        <m:r>
          <w:rPr/>
          <m:t xml:space="preserve">(j,k)</m:t>
        </m:r>
      </m:oMath>
      <w:r w:rsidDel="00000000" w:rsidR="00000000" w:rsidRPr="00000000">
        <w:rPr>
          <w:rtl w:val="0"/>
        </w:rPr>
        <w:t xml:space="preserve">, gdzie </w:t>
      </w:r>
      <m:oMath>
        <m:r>
          <w:rPr/>
          <m:t xml:space="preserve">0</m:t>
        </m:r>
        <m:r>
          <w:rPr/>
          <m:t>≤</m:t>
        </m:r>
        <m:r>
          <w:rPr/>
          <m:t xml:space="preserve">j&lt;k</m:t>
        </m:r>
        <m:r>
          <w:rPr/>
          <m:t>≤</m:t>
        </m:r>
        <m:r>
          <w:rPr/>
          <m:t xml:space="preserve">n-1</m:t>
        </m:r>
      </m:oMath>
      <w:r w:rsidDel="00000000" w:rsidR="00000000" w:rsidRPr="00000000">
        <w:rPr>
          <w:rtl w:val="0"/>
        </w:rPr>
        <w:t xml:space="preserve"> (tzw. </w:t>
      </w:r>
      <w:r w:rsidDel="00000000" w:rsidR="00000000" w:rsidRPr="00000000">
        <w:rPr>
          <w:i w:val="1"/>
          <w:rtl w:val="0"/>
        </w:rPr>
        <w:t xml:space="preserve">skrótów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Dla wierzchołka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zbiorem następników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, nazywamy zbiór takich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że istnieje krawędź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 ma działać następująco: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Generowany jest graf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dla podanych parametrów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gdzie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skrótów</w:t>
      </w:r>
      <w:r w:rsidDel="00000000" w:rsidR="00000000" w:rsidRPr="00000000">
        <w:rPr>
          <w:rtl w:val="0"/>
        </w:rPr>
        <w:t xml:space="preserve"> generowane jest w sposób losowy.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drukowany jest na terminalu tak aby przedstawić istniejące połączenia. (Zastanowić się nad tym jaki sposób prezentacji będzie najbardziej czytelny.)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Uruchamiana jest symulacja systemu przesyłania pakietów po grafie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  przesyłania pakietów działa według następujących zasad: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jednym wierzchołku może przebywać tylko jeden pakiet.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pewien losowy czas nadawca umieszcza w źródle (o ile jest ono puste) nowy pakiet indeksowany kolejną liczbą naturalną.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pewien losowy czas odbiorca odbiera z ujścia pakiet (o ile jest co odebrać).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Pakiet w wierzchołku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po odczekaniu losowego czasu, wybiera losowo jeden wierzchołek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 ze zbioru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 i czeka aż będzie mógł się do niego przemieścić.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dotrze do wierzchołka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drukowany jest komunikat:</w:t>
        <w:br w:type="textWrapping"/>
        <w:t xml:space="preserve">"pakiet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jest w wierzchołku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"</w:t>
        <w:br w:type="textWrapping"/>
        <w:t xml:space="preserve">i jednocześnie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dodaje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do swojej listy odwiedzonych wierzchołków oraz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dodaje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do swojej listy obsłużonych pakietów.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odbiorca odbierze 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, drukuje komunikat:</w:t>
        <w:br w:type="textWrapping"/>
        <w:t xml:space="preserve">"pakiet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został odebrany".  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nadaniu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pakietów, nadawca kończy nadawanie.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Gdy odbiorca odbierze ostatni (tj.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-ty)  pakiet, system kończy działanie i rozpoczyna się drukowanie raportów końcowych.</w:t>
        <w:br w:type="textWrapping"/>
        <w:t xml:space="preserve">W raportach końcowych pojawią się dwa wykazy: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każdego wierzchołka, lista kolejno obsłużonych przez niego pakietów,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każdego pakietu, lista odwiedzonych przez niego wierzchołków  (ścieżka od źródła do ujścia).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Zaimplementuj system tak, aby nadawca, odbiorca oraz każdy wierzchołek grafu były osobnymi wątkami współbieżnymi, które przekazują sobie pakiety przez narzędzia komunikacji między wątkami.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Zwróć uwagę, że komunikaty drukowane przez współbieżne wątki na terminalu mogą się przeplatać. Dlatego dodaj nowy wątek (serwer drukowania), który przyjmuje zlecenia drukowania komunikatów od wątków i niezwłocznie, ale sekwencyjnie, drukuje je na ekranie w osobnych liniach.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Przetestuj działanie swojego programu przy różnych wartościach parametrów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i różnych ograniczeniach na losowe opóźnienia w działaniach wątków.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 prezentacji 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asciinema</w:t>
      </w:r>
      <w:r w:rsidDel="00000000" w:rsidR="00000000" w:rsidRPr="00000000">
        <w:rPr>
          <w:rtl w:val="0"/>
        </w:rPr>
        <w:t xml:space="preserve"> wybierz takie parametry aby jak najlepiej to wyglądało.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Wskazówki: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koniec kanału w Go może być używany przez różne współbieżne wątki.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Obejrzyj podgląd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common_channel.go (w tym samym katalogu Dysku Google) zawierający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rzykład wspólnego używania kanału przez różne wątki oraz wykorzystania generatora liczb losowych.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