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CISA 1360 — Module 3 Labs Rubric (/20)</w:t>
      </w:r>
    </w:p>
    <w:p>
      <w:r>
        <w:t>Use this rubric to assess two Book labs + two Course labs completed in Module 3. Score is exported to D2L as /20 (scaled from student provisional /15).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Criterion</w:t>
            </w:r>
          </w:p>
        </w:tc>
        <w:tc>
          <w:tcPr>
            <w:tcW w:type="dxa" w:w="1728"/>
          </w:tcPr>
          <w:p>
            <w:r>
              <w:t>Exemplary (5)</w:t>
            </w:r>
          </w:p>
        </w:tc>
        <w:tc>
          <w:tcPr>
            <w:tcW w:type="dxa" w:w="1728"/>
          </w:tcPr>
          <w:p>
            <w:r>
              <w:t>Proficient (4)</w:t>
            </w:r>
          </w:p>
        </w:tc>
        <w:tc>
          <w:tcPr>
            <w:tcW w:type="dxa" w:w="1728"/>
          </w:tcPr>
          <w:p>
            <w:r>
              <w:t>Developing (2–3)</w:t>
            </w:r>
          </w:p>
        </w:tc>
        <w:tc>
          <w:tcPr>
            <w:tcW w:type="dxa" w:w="1728"/>
          </w:tcPr>
          <w:p>
            <w:r>
              <w:t>Insufficient (0–1)</w:t>
            </w:r>
          </w:p>
        </w:tc>
      </w:tr>
      <w:tr>
        <w:tc>
          <w:tcPr>
            <w:tcW w:type="dxa" w:w="1728"/>
          </w:tcPr>
          <w:p>
            <w:r>
              <w:t>Completion &amp; Evidence</w:t>
            </w:r>
          </w:p>
        </w:tc>
        <w:tc>
          <w:tcPr>
            <w:tcW w:type="dxa" w:w="1728"/>
          </w:tcPr>
          <w:p>
            <w:r>
              <w:t>All required artifacts present: JSON + reflection + screenshot + logbook + main.py; 2 Book + 2 Course labs; codes OK.</w:t>
            </w:r>
          </w:p>
        </w:tc>
        <w:tc>
          <w:tcPr>
            <w:tcW w:type="dxa" w:w="1728"/>
          </w:tcPr>
          <w:p>
            <w:r>
              <w:t>Minor artifact omission; labs meet selection rule; codes OK.</w:t>
            </w:r>
          </w:p>
        </w:tc>
        <w:tc>
          <w:tcPr>
            <w:tcW w:type="dxa" w:w="1728"/>
          </w:tcPr>
          <w:p>
            <w:r>
              <w:t>Some artifacts missing OR only 3 labs submitted OR selection not clear.</w:t>
            </w:r>
          </w:p>
        </w:tc>
        <w:tc>
          <w:tcPr>
            <w:tcW w:type="dxa" w:w="1728"/>
          </w:tcPr>
          <w:p>
            <w:r>
              <w:t>Major omissions OR less than 3 labs OR unverifiable artifacts.</w:t>
            </w:r>
          </w:p>
        </w:tc>
      </w:tr>
      <w:tr>
        <w:tc>
          <w:tcPr>
            <w:tcW w:type="dxa" w:w="1728"/>
          </w:tcPr>
          <w:p>
            <w:r>
              <w:t>Decision Logic &amp; Correctness</w:t>
            </w:r>
          </w:p>
        </w:tc>
        <w:tc>
          <w:tcPr>
            <w:tcW w:type="dxa" w:w="1728"/>
          </w:tcPr>
          <w:p>
            <w:r>
              <w:t>Conditions and branches correct for all tested cases; edge cases handled.</w:t>
            </w:r>
          </w:p>
        </w:tc>
        <w:tc>
          <w:tcPr>
            <w:tcW w:type="dxa" w:w="1728"/>
          </w:tcPr>
          <w:p>
            <w:r>
              <w:t>Mostly correct; minor edge-case issues.</w:t>
            </w:r>
          </w:p>
        </w:tc>
        <w:tc>
          <w:tcPr>
            <w:tcW w:type="dxa" w:w="1728"/>
          </w:tcPr>
          <w:p>
            <w:r>
              <w:t>Frequent logic mistakes; incorrect outputs for common cases.</w:t>
            </w:r>
          </w:p>
        </w:tc>
        <w:tc>
          <w:tcPr>
            <w:tcW w:type="dxa" w:w="1728"/>
          </w:tcPr>
          <w:p>
            <w:r>
              <w:t>Incorrect or incomplete logic; fails basic tests.</w:t>
            </w:r>
          </w:p>
        </w:tc>
      </w:tr>
      <w:tr>
        <w:tc>
          <w:tcPr>
            <w:tcW w:type="dxa" w:w="1728"/>
          </w:tcPr>
          <w:p>
            <w:r>
              <w:t>Input Validation &amp; I/O Format</w:t>
            </w:r>
          </w:p>
        </w:tc>
        <w:tc>
          <w:tcPr>
            <w:tcW w:type="dxa" w:w="1728"/>
          </w:tcPr>
          <w:p>
            <w:r>
              <w:t>Robust input validation; clear prompts; outputs match spec exactly.</w:t>
            </w:r>
          </w:p>
        </w:tc>
        <w:tc>
          <w:tcPr>
            <w:tcW w:type="dxa" w:w="1728"/>
          </w:tcPr>
          <w:p>
            <w:r>
              <w:t>Mostly clear; minor validation/formatting issues.</w:t>
            </w:r>
          </w:p>
        </w:tc>
        <w:tc>
          <w:tcPr>
            <w:tcW w:type="dxa" w:w="1728"/>
          </w:tcPr>
          <w:p>
            <w:r>
              <w:t>Weak validation; inconsistent prompts/outputs.</w:t>
            </w:r>
          </w:p>
        </w:tc>
        <w:tc>
          <w:tcPr>
            <w:tcW w:type="dxa" w:w="1728"/>
          </w:tcPr>
          <w:p>
            <w:r>
              <w:t>No validation; confusing I/O; format not followed.</w:t>
            </w:r>
          </w:p>
        </w:tc>
      </w:tr>
      <w:tr>
        <w:tc>
          <w:tcPr>
            <w:tcW w:type="dxa" w:w="1728"/>
          </w:tcPr>
          <w:p>
            <w:r>
              <w:t>Code Clarity &amp; Comments</w:t>
            </w:r>
          </w:p>
        </w:tc>
        <w:tc>
          <w:tcPr>
            <w:tcW w:type="dxa" w:w="1728"/>
          </w:tcPr>
          <w:p>
            <w:r>
              <w:t>Readable structure; timestamp header; meaningful comments explain why, not just what.</w:t>
            </w:r>
          </w:p>
        </w:tc>
        <w:tc>
          <w:tcPr>
            <w:tcW w:type="dxa" w:w="1728"/>
          </w:tcPr>
          <w:p>
            <w:r>
              <w:t>Adequate organization; some comments present.</w:t>
            </w:r>
          </w:p>
        </w:tc>
        <w:tc>
          <w:tcPr>
            <w:tcW w:type="dxa" w:w="1728"/>
          </w:tcPr>
          <w:p>
            <w:r>
              <w:t>Sparse comments; unclear structure; weak naming.</w:t>
            </w:r>
          </w:p>
        </w:tc>
        <w:tc>
          <w:tcPr>
            <w:tcW w:type="dxa" w:w="1728"/>
          </w:tcPr>
          <w:p>
            <w:r>
              <w:t>No timestamp header; no comments; unreadable organization.</w:t>
            </w:r>
          </w:p>
        </w:tc>
      </w:tr>
    </w:tbl>
    <w:p/>
    <w:p>
      <w:r>
        <w:t>Instructor notes:</w:t>
      </w:r>
    </w:p>
    <w:p>
      <w:r>
        <w:t>• Verify SECRET and ATT codes in JSON (or mark as ATT/SECRET issue if mismatched).</w:t>
      </w:r>
    </w:p>
    <w:p>
      <w:r>
        <w:t>• Confirm 2 Book + 2 Course lab selection in JSON (chosenBook/chosenCourse).</w:t>
      </w:r>
    </w:p>
    <w:p>
      <w:r>
        <w:t>• Use Instructor app’s /15 → /20 scaling. Export CSV for D2L import.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