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9" w:type="dxa"/>
        <w:tblLayout w:type="fixed"/>
        <w:tblLook w:val="00A0" w:firstRow="1" w:lastRow="0" w:firstColumn="1" w:lastColumn="0" w:noHBand="0" w:noVBand="0"/>
      </w:tblPr>
      <w:tblGrid>
        <w:gridCol w:w="276"/>
        <w:gridCol w:w="275"/>
        <w:gridCol w:w="9198"/>
      </w:tblGrid>
      <w:tr w:rsidR="00142DFB" w:rsidRPr="00DE2366" w14:paraId="776BBABA" w14:textId="77777777" w:rsidTr="00142DFB">
        <w:trPr>
          <w:trHeight w:val="931"/>
        </w:trPr>
        <w:tc>
          <w:tcPr>
            <w:tcW w:w="9749" w:type="dxa"/>
            <w:gridSpan w:val="3"/>
            <w:vAlign w:val="center"/>
          </w:tcPr>
          <w:p w14:paraId="1FA0D081" w14:textId="77777777" w:rsidR="00142DFB" w:rsidRPr="00142DFB" w:rsidRDefault="00142DFB" w:rsidP="00E06D57">
            <w:pPr>
              <w:contextualSpacing/>
              <w:jc w:val="center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139FFBE3" wp14:editId="7B8EE656">
                  <wp:simplePos x="0" y="0"/>
                  <wp:positionH relativeFrom="column">
                    <wp:posOffset>2857500</wp:posOffset>
                  </wp:positionH>
                  <wp:positionV relativeFrom="paragraph">
                    <wp:posOffset>-571500</wp:posOffset>
                  </wp:positionV>
                  <wp:extent cx="428625" cy="571500"/>
                  <wp:effectExtent l="0" t="0" r="0" b="0"/>
                  <wp:wrapNone/>
                  <wp:docPr id="7" name="Рисунок 7" descr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" cy="571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142DFB">
              <w:rPr>
                <w:lang w:val="ru-RU"/>
              </w:rPr>
              <w:t>МИНИСТЕРСТВО НАУКИ И ВЫСШЕГО ОБРАЗОВАНИЯ РОССИЙСКОЙ ФЕДЕРАЦИИ</w:t>
            </w:r>
          </w:p>
        </w:tc>
      </w:tr>
      <w:tr w:rsidR="00142DFB" w:rsidRPr="00DE2366" w14:paraId="47D6DA51" w14:textId="77777777" w:rsidTr="00142DFB">
        <w:trPr>
          <w:trHeight w:val="745"/>
        </w:trPr>
        <w:tc>
          <w:tcPr>
            <w:tcW w:w="9749" w:type="dxa"/>
            <w:gridSpan w:val="3"/>
            <w:vAlign w:val="center"/>
          </w:tcPr>
          <w:p w14:paraId="7AE777EA" w14:textId="77777777" w:rsidR="00142DFB" w:rsidRPr="00142DFB" w:rsidRDefault="00142DFB" w:rsidP="00E06D57">
            <w:pPr>
              <w:contextualSpacing/>
              <w:jc w:val="center"/>
              <w:rPr>
                <w:lang w:val="ru-RU"/>
              </w:rPr>
            </w:pPr>
            <w:r w:rsidRPr="00142DFB">
              <w:rPr>
                <w:sz w:val="22"/>
                <w:lang w:val="ru-RU"/>
              </w:rPr>
              <w:t xml:space="preserve">Федеральное государственное автономное образовательное </w:t>
            </w:r>
          </w:p>
          <w:p w14:paraId="1CF04013" w14:textId="77777777" w:rsidR="00142DFB" w:rsidRPr="00142DFB" w:rsidRDefault="00142DFB" w:rsidP="00E06D57">
            <w:pPr>
              <w:contextualSpacing/>
              <w:jc w:val="center"/>
              <w:rPr>
                <w:lang w:val="ru-RU"/>
              </w:rPr>
            </w:pPr>
            <w:r w:rsidRPr="00142DFB">
              <w:rPr>
                <w:sz w:val="22"/>
                <w:lang w:val="ru-RU"/>
              </w:rPr>
              <w:t>учреждение высшего образования</w:t>
            </w:r>
          </w:p>
        </w:tc>
      </w:tr>
      <w:tr w:rsidR="00142DFB" w:rsidRPr="00827C40" w14:paraId="52E691B2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18821EDC" w14:textId="77777777" w:rsidR="00142DFB" w:rsidRPr="00827C40" w:rsidRDefault="00142DFB" w:rsidP="00E06D57">
            <w:pPr>
              <w:contextualSpacing/>
              <w:jc w:val="center"/>
              <w:rPr>
                <w:b/>
                <w:szCs w:val="28"/>
              </w:rPr>
            </w:pPr>
            <w:proofErr w:type="spellStart"/>
            <w:r w:rsidRPr="00827C40">
              <w:rPr>
                <w:b/>
                <w:szCs w:val="28"/>
              </w:rPr>
              <w:t>Дальневосточный</w:t>
            </w:r>
            <w:proofErr w:type="spellEnd"/>
            <w:r w:rsidRPr="00827C40">
              <w:rPr>
                <w:b/>
                <w:szCs w:val="28"/>
              </w:rPr>
              <w:t xml:space="preserve"> </w:t>
            </w:r>
            <w:proofErr w:type="spellStart"/>
            <w:r w:rsidRPr="00827C40">
              <w:rPr>
                <w:b/>
                <w:szCs w:val="28"/>
              </w:rPr>
              <w:t>федеральный</w:t>
            </w:r>
            <w:proofErr w:type="spellEnd"/>
            <w:r w:rsidRPr="00827C40">
              <w:rPr>
                <w:b/>
                <w:szCs w:val="28"/>
              </w:rPr>
              <w:t xml:space="preserve"> </w:t>
            </w:r>
            <w:proofErr w:type="spellStart"/>
            <w:r w:rsidRPr="00827C40">
              <w:rPr>
                <w:b/>
                <w:szCs w:val="28"/>
              </w:rPr>
              <w:t>университет</w:t>
            </w:r>
            <w:proofErr w:type="spellEnd"/>
          </w:p>
        </w:tc>
      </w:tr>
      <w:tr w:rsidR="00142DFB" w:rsidRPr="0092125A" w14:paraId="5868AB85" w14:textId="77777777" w:rsidTr="00142DFB">
        <w:trPr>
          <w:trHeight w:val="164"/>
        </w:trPr>
        <w:tc>
          <w:tcPr>
            <w:tcW w:w="9749" w:type="dxa"/>
            <w:gridSpan w:val="3"/>
            <w:tcBorders>
              <w:bottom w:val="thinThickSmallGap" w:sz="24" w:space="0" w:color="auto"/>
            </w:tcBorders>
            <w:vAlign w:val="center"/>
          </w:tcPr>
          <w:p w14:paraId="72704735" w14:textId="77777777" w:rsidR="00142DFB" w:rsidRPr="0092125A" w:rsidRDefault="00142DFB" w:rsidP="00E06D57">
            <w:pPr>
              <w:contextualSpacing/>
              <w:rPr>
                <w:sz w:val="16"/>
                <w:szCs w:val="16"/>
              </w:rPr>
            </w:pPr>
          </w:p>
        </w:tc>
      </w:tr>
      <w:tr w:rsidR="00142DFB" w:rsidRPr="0092125A" w14:paraId="1D574A52" w14:textId="77777777" w:rsidTr="00142DFB">
        <w:trPr>
          <w:trHeight w:val="256"/>
        </w:trPr>
        <w:tc>
          <w:tcPr>
            <w:tcW w:w="9749" w:type="dxa"/>
            <w:gridSpan w:val="3"/>
            <w:tcBorders>
              <w:top w:val="thinThickSmallGap" w:sz="24" w:space="0" w:color="auto"/>
            </w:tcBorders>
            <w:vAlign w:val="center"/>
          </w:tcPr>
          <w:p w14:paraId="4289037A" w14:textId="77777777" w:rsidR="00142DFB" w:rsidRPr="0092125A" w:rsidRDefault="00142DFB" w:rsidP="00E06D57">
            <w:pPr>
              <w:contextualSpacing/>
              <w:rPr>
                <w:sz w:val="16"/>
                <w:szCs w:val="16"/>
              </w:rPr>
            </w:pPr>
          </w:p>
        </w:tc>
      </w:tr>
      <w:tr w:rsidR="00142DFB" w:rsidRPr="0092125A" w14:paraId="5C176C07" w14:textId="77777777" w:rsidTr="00142DFB">
        <w:trPr>
          <w:trHeight w:val="267"/>
        </w:trPr>
        <w:tc>
          <w:tcPr>
            <w:tcW w:w="9749" w:type="dxa"/>
            <w:gridSpan w:val="3"/>
            <w:vAlign w:val="center"/>
          </w:tcPr>
          <w:p w14:paraId="38CAEDF4" w14:textId="77777777" w:rsidR="00142DFB" w:rsidRPr="0092125A" w:rsidRDefault="00142DFB" w:rsidP="00E06D57">
            <w:pPr>
              <w:contextualSpacing/>
              <w:rPr>
                <w:sz w:val="16"/>
                <w:szCs w:val="16"/>
              </w:rPr>
            </w:pPr>
          </w:p>
        </w:tc>
      </w:tr>
      <w:tr w:rsidR="00142DFB" w:rsidRPr="00DE2366" w14:paraId="2C0A1FAC" w14:textId="77777777" w:rsidTr="00142DFB">
        <w:trPr>
          <w:trHeight w:val="942"/>
        </w:trPr>
        <w:tc>
          <w:tcPr>
            <w:tcW w:w="9749" w:type="dxa"/>
            <w:gridSpan w:val="3"/>
            <w:vAlign w:val="center"/>
          </w:tcPr>
          <w:p w14:paraId="09981FD7" w14:textId="77777777" w:rsidR="00142DFB" w:rsidRPr="00142DFB" w:rsidRDefault="00142DFB" w:rsidP="00E06D57">
            <w:pPr>
              <w:contextualSpacing/>
              <w:jc w:val="center"/>
              <w:rPr>
                <w:b/>
                <w:szCs w:val="28"/>
                <w:lang w:val="ru-RU"/>
              </w:rPr>
            </w:pPr>
            <w:r w:rsidRPr="00142DFB">
              <w:rPr>
                <w:b/>
                <w:szCs w:val="28"/>
                <w:lang w:val="ru-RU"/>
              </w:rPr>
              <w:t>ИНСТИТУТ МАТЕМАТИКИ И КОМПЬЮТЕРНЫХ ТЕХНОЛОГИЙ (ШКОЛА)</w:t>
            </w:r>
          </w:p>
        </w:tc>
      </w:tr>
      <w:tr w:rsidR="00142DFB" w:rsidRPr="00DE2366" w14:paraId="5FA5D09E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1B6DD58A" w14:textId="77777777" w:rsidR="00142DFB" w:rsidRPr="00142DFB" w:rsidRDefault="00142DFB" w:rsidP="00E06D57">
            <w:pPr>
              <w:contextualSpacing/>
              <w:rPr>
                <w:szCs w:val="28"/>
                <w:lang w:val="ru-RU"/>
              </w:rPr>
            </w:pPr>
          </w:p>
        </w:tc>
      </w:tr>
      <w:tr w:rsidR="00142DFB" w:rsidRPr="00DE2366" w14:paraId="1B7ADEEA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77413428" w14:textId="77777777" w:rsidR="00142DFB" w:rsidRPr="00142DFB" w:rsidRDefault="00142DFB" w:rsidP="00E06D57">
            <w:pPr>
              <w:contextualSpacing/>
              <w:rPr>
                <w:szCs w:val="28"/>
                <w:lang w:val="ru-RU"/>
              </w:rPr>
            </w:pPr>
          </w:p>
        </w:tc>
      </w:tr>
      <w:tr w:rsidR="00142DFB" w:rsidRPr="0092125A" w14:paraId="00F24610" w14:textId="77777777" w:rsidTr="00142DFB">
        <w:trPr>
          <w:trHeight w:val="477"/>
        </w:trPr>
        <w:tc>
          <w:tcPr>
            <w:tcW w:w="9749" w:type="dxa"/>
            <w:gridSpan w:val="3"/>
            <w:vAlign w:val="center"/>
          </w:tcPr>
          <w:p w14:paraId="53C67E90" w14:textId="77777777" w:rsidR="00142DFB" w:rsidRPr="0092125A" w:rsidRDefault="00142DFB" w:rsidP="00E06D57">
            <w:pPr>
              <w:contextualSpacing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Департамент</w:t>
            </w:r>
            <w:proofErr w:type="spellEnd"/>
            <w:r w:rsidRPr="0092125A"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информационной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безопасности</w:t>
            </w:r>
            <w:proofErr w:type="spellEnd"/>
          </w:p>
        </w:tc>
      </w:tr>
      <w:tr w:rsidR="00142DFB" w:rsidRPr="0092125A" w14:paraId="0456265E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69768EEE" w14:textId="77777777" w:rsidR="00142DFB" w:rsidRPr="0092125A" w:rsidRDefault="00142DFB" w:rsidP="00E06D57">
            <w:pPr>
              <w:contextualSpacing/>
              <w:rPr>
                <w:szCs w:val="28"/>
              </w:rPr>
            </w:pPr>
          </w:p>
        </w:tc>
      </w:tr>
      <w:tr w:rsidR="00142DFB" w:rsidRPr="0092125A" w14:paraId="4B4D70F1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780AA449" w14:textId="77777777" w:rsidR="00142DFB" w:rsidRPr="0092125A" w:rsidRDefault="00142DFB" w:rsidP="00142DFB">
            <w:pPr>
              <w:ind w:firstLine="0"/>
              <w:contextualSpacing/>
              <w:rPr>
                <w:szCs w:val="28"/>
              </w:rPr>
            </w:pPr>
          </w:p>
        </w:tc>
      </w:tr>
      <w:tr w:rsidR="00142DFB" w:rsidRPr="0092125A" w14:paraId="1B1B03DE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74F2A118" w14:textId="77777777" w:rsidR="00142DFB" w:rsidRPr="0092125A" w:rsidRDefault="00142DFB" w:rsidP="00142DFB">
            <w:pPr>
              <w:ind w:firstLine="0"/>
              <w:contextualSpacing/>
              <w:rPr>
                <w:szCs w:val="28"/>
              </w:rPr>
            </w:pPr>
          </w:p>
        </w:tc>
      </w:tr>
      <w:tr w:rsidR="00142DFB" w:rsidRPr="00DE2366" w14:paraId="44180F43" w14:textId="77777777" w:rsidTr="00142DFB">
        <w:trPr>
          <w:trHeight w:val="942"/>
        </w:trPr>
        <w:tc>
          <w:tcPr>
            <w:tcW w:w="9749" w:type="dxa"/>
            <w:gridSpan w:val="3"/>
          </w:tcPr>
          <w:p w14:paraId="76700FB8" w14:textId="087F6D64" w:rsidR="00142DFB" w:rsidRPr="00142DFB" w:rsidRDefault="00142DFB" w:rsidP="00142DFB">
            <w:pPr>
              <w:contextualSpacing/>
              <w:jc w:val="center"/>
              <w:rPr>
                <w:b/>
                <w:szCs w:val="28"/>
                <w:lang w:val="ru-RU"/>
              </w:rPr>
            </w:pPr>
            <w:r w:rsidRPr="00BF70D7">
              <w:rPr>
                <w:b/>
                <w:lang w:val="ru-RU"/>
              </w:rPr>
              <w:t xml:space="preserve">ОТЧЕТ ПО ЗАДАНИЯМ 1 И 2: КЛАССИФИКАЦИЯ И КЛАСТЕРИЗАЦИЯ ДАННЫХ </w:t>
            </w:r>
            <w:r w:rsidRPr="00BF70D7">
              <w:rPr>
                <w:b/>
              </w:rPr>
              <w:t>DASS</w:t>
            </w:r>
            <w:r w:rsidRPr="00BF70D7">
              <w:rPr>
                <w:b/>
                <w:lang w:val="ru-RU"/>
              </w:rPr>
              <w:t>-42</w:t>
            </w:r>
          </w:p>
        </w:tc>
      </w:tr>
      <w:tr w:rsidR="00142DFB" w:rsidRPr="00DE2366" w14:paraId="6D7A168E" w14:textId="77777777" w:rsidTr="00142DFB">
        <w:trPr>
          <w:trHeight w:val="465"/>
        </w:trPr>
        <w:tc>
          <w:tcPr>
            <w:tcW w:w="9749" w:type="dxa"/>
            <w:gridSpan w:val="3"/>
          </w:tcPr>
          <w:p w14:paraId="43F6C897" w14:textId="1B944117" w:rsidR="00142DFB" w:rsidRPr="00142DFB" w:rsidRDefault="00142DFB" w:rsidP="00142DFB">
            <w:pPr>
              <w:contextualSpacing/>
              <w:jc w:val="center"/>
              <w:rPr>
                <w:szCs w:val="28"/>
                <w:lang w:val="ru-RU"/>
              </w:rPr>
            </w:pPr>
            <w:r w:rsidRPr="00BF70D7">
              <w:rPr>
                <w:lang w:val="ru-RU"/>
              </w:rPr>
              <w:t>по дисциплине «Интеллектуальный анализ данных»</w:t>
            </w:r>
          </w:p>
        </w:tc>
      </w:tr>
      <w:tr w:rsidR="00142DFB" w:rsidRPr="00DE2366" w14:paraId="0A963259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7FC02D48" w14:textId="77777777" w:rsidR="00142DFB" w:rsidRPr="00142DFB" w:rsidRDefault="00142DFB" w:rsidP="00142DFB">
            <w:pPr>
              <w:ind w:firstLine="0"/>
              <w:contextualSpacing/>
              <w:rPr>
                <w:lang w:val="ru-RU"/>
              </w:rPr>
            </w:pPr>
          </w:p>
        </w:tc>
      </w:tr>
      <w:tr w:rsidR="00142DFB" w:rsidRPr="00DE2366" w14:paraId="527AD61C" w14:textId="77777777" w:rsidTr="00142DFB">
        <w:trPr>
          <w:trHeight w:val="477"/>
        </w:trPr>
        <w:tc>
          <w:tcPr>
            <w:tcW w:w="9749" w:type="dxa"/>
            <w:gridSpan w:val="3"/>
            <w:vAlign w:val="center"/>
          </w:tcPr>
          <w:p w14:paraId="3F16384E" w14:textId="77777777" w:rsidR="00142DFB" w:rsidRPr="00142DFB" w:rsidRDefault="00142DFB" w:rsidP="00142DFB">
            <w:pPr>
              <w:ind w:firstLine="0"/>
              <w:contextualSpacing/>
              <w:rPr>
                <w:lang w:val="ru-RU"/>
              </w:rPr>
            </w:pPr>
          </w:p>
        </w:tc>
      </w:tr>
      <w:tr w:rsidR="00142DFB" w:rsidRPr="00142DFB" w14:paraId="1795C2D0" w14:textId="77777777" w:rsidTr="00142DFB">
        <w:trPr>
          <w:trHeight w:val="1396"/>
        </w:trPr>
        <w:tc>
          <w:tcPr>
            <w:tcW w:w="9749" w:type="dxa"/>
            <w:gridSpan w:val="3"/>
            <w:vAlign w:val="center"/>
          </w:tcPr>
          <w:tbl>
            <w:tblPr>
              <w:tblW w:w="9749" w:type="dxa"/>
              <w:tblLayout w:type="fixed"/>
              <w:tblLook w:val="00A0" w:firstRow="1" w:lastRow="0" w:firstColumn="1" w:lastColumn="0" w:noHBand="0" w:noVBand="0"/>
            </w:tblPr>
            <w:tblGrid>
              <w:gridCol w:w="4723"/>
              <w:gridCol w:w="5026"/>
            </w:tblGrid>
            <w:tr w:rsidR="00142DFB" w:rsidRPr="00DE2366" w14:paraId="371E9426" w14:textId="77777777" w:rsidTr="00142DFB">
              <w:trPr>
                <w:trHeight w:val="931"/>
              </w:trPr>
              <w:tc>
                <w:tcPr>
                  <w:tcW w:w="9749" w:type="dxa"/>
                  <w:gridSpan w:val="2"/>
                  <w:vAlign w:val="center"/>
                </w:tcPr>
                <w:p w14:paraId="5A6AE5CD" w14:textId="77777777" w:rsidR="00142DFB" w:rsidRPr="00142DFB" w:rsidRDefault="00142DFB" w:rsidP="00142DFB">
                  <w:pPr>
                    <w:contextualSpacing/>
                    <w:jc w:val="right"/>
                    <w:rPr>
                      <w:szCs w:val="28"/>
                      <w:lang w:val="ru-RU"/>
                    </w:rPr>
                  </w:pPr>
                  <w:r w:rsidRPr="00142DFB">
                    <w:rPr>
                      <w:szCs w:val="28"/>
                      <w:lang w:val="ru-RU"/>
                    </w:rPr>
                    <w:t xml:space="preserve">Выполнил студент </w:t>
                  </w:r>
                </w:p>
                <w:p w14:paraId="51FECD80" w14:textId="77777777" w:rsidR="00142DFB" w:rsidRPr="00142DFB" w:rsidRDefault="00142DFB" w:rsidP="00142DFB">
                  <w:pPr>
                    <w:contextualSpacing/>
                    <w:jc w:val="right"/>
                    <w:rPr>
                      <w:szCs w:val="28"/>
                      <w:lang w:val="ru-RU"/>
                    </w:rPr>
                  </w:pPr>
                  <w:r w:rsidRPr="00142DFB">
                    <w:rPr>
                      <w:szCs w:val="28"/>
                      <w:lang w:val="ru-RU"/>
                    </w:rPr>
                    <w:t>гр. М9125-09.04.02кб</w:t>
                  </w:r>
                </w:p>
              </w:tc>
            </w:tr>
            <w:tr w:rsidR="00142DFB" w:rsidRPr="000B196A" w14:paraId="29595D32" w14:textId="77777777" w:rsidTr="00142DFB">
              <w:trPr>
                <w:trHeight w:val="265"/>
              </w:trPr>
              <w:tc>
                <w:tcPr>
                  <w:tcW w:w="4723" w:type="dxa"/>
                  <w:vAlign w:val="center"/>
                </w:tcPr>
                <w:p w14:paraId="2B2637D1" w14:textId="77777777" w:rsidR="00142DFB" w:rsidRPr="00142DFB" w:rsidRDefault="00142DFB" w:rsidP="00142DFB">
                  <w:pPr>
                    <w:contextualSpacing/>
                    <w:jc w:val="right"/>
                    <w:rPr>
                      <w:szCs w:val="28"/>
                      <w:lang w:val="ru-RU"/>
                    </w:rPr>
                  </w:pPr>
                </w:p>
              </w:tc>
              <w:tc>
                <w:tcPr>
                  <w:tcW w:w="5026" w:type="dxa"/>
                  <w:vAlign w:val="center"/>
                </w:tcPr>
                <w:p w14:paraId="743827BC" w14:textId="31D988FA" w:rsidR="00142DFB" w:rsidRPr="00142DFB" w:rsidRDefault="00142DFB" w:rsidP="00142DFB">
                  <w:pPr>
                    <w:contextualSpacing/>
                    <w:jc w:val="right"/>
                    <w:rPr>
                      <w:color w:val="FF0000"/>
                      <w:szCs w:val="28"/>
                      <w:lang w:val="ru-RU"/>
                    </w:rPr>
                  </w:pPr>
                  <w:r>
                    <w:rPr>
                      <w:szCs w:val="28"/>
                      <w:lang w:val="ru-RU"/>
                    </w:rPr>
                    <w:t xml:space="preserve">                          </w:t>
                  </w:r>
                  <w:proofErr w:type="spellStart"/>
                  <w:r>
                    <w:rPr>
                      <w:szCs w:val="28"/>
                    </w:rPr>
                    <w:t>Полубаркин</w:t>
                  </w:r>
                  <w:proofErr w:type="spellEnd"/>
                  <w:r>
                    <w:rPr>
                      <w:szCs w:val="28"/>
                    </w:rPr>
                    <w:t xml:space="preserve"> М.В</w:t>
                  </w:r>
                </w:p>
              </w:tc>
            </w:tr>
          </w:tbl>
          <w:p w14:paraId="4D74DED7" w14:textId="1662768E" w:rsidR="00142DFB" w:rsidRPr="00142DFB" w:rsidRDefault="00142DFB" w:rsidP="00142DFB">
            <w:pPr>
              <w:contextualSpacing/>
              <w:jc w:val="right"/>
              <w:rPr>
                <w:lang w:val="ru-RU"/>
              </w:rPr>
            </w:pPr>
          </w:p>
        </w:tc>
      </w:tr>
      <w:tr w:rsidR="00142DFB" w:rsidRPr="00142DFB" w14:paraId="5BBFF8F1" w14:textId="77777777" w:rsidTr="00142DFB">
        <w:trPr>
          <w:gridAfter w:val="1"/>
          <w:wAfter w:w="9198" w:type="dxa"/>
          <w:trHeight w:val="477"/>
        </w:trPr>
        <w:tc>
          <w:tcPr>
            <w:tcW w:w="276" w:type="dxa"/>
            <w:vAlign w:val="center"/>
          </w:tcPr>
          <w:p w14:paraId="48E6669F" w14:textId="5CBCEF1E" w:rsidR="00142DFB" w:rsidRPr="00142DFB" w:rsidRDefault="00142DFB" w:rsidP="00142DFB">
            <w:pPr>
              <w:ind w:right="-108" w:firstLine="0"/>
              <w:contextualSpacing/>
              <w:rPr>
                <w:szCs w:val="28"/>
                <w:lang w:val="ru-RU"/>
              </w:rPr>
            </w:pPr>
          </w:p>
        </w:tc>
        <w:tc>
          <w:tcPr>
            <w:tcW w:w="275" w:type="dxa"/>
            <w:vAlign w:val="center"/>
          </w:tcPr>
          <w:p w14:paraId="49FBCBA3" w14:textId="77777777" w:rsidR="00142DFB" w:rsidRPr="00142DFB" w:rsidRDefault="00142DFB" w:rsidP="00E06D57">
            <w:pPr>
              <w:ind w:left="-108" w:right="-108"/>
              <w:contextualSpacing/>
              <w:rPr>
                <w:szCs w:val="28"/>
                <w:lang w:val="ru-RU"/>
              </w:rPr>
            </w:pPr>
          </w:p>
        </w:tc>
      </w:tr>
      <w:tr w:rsidR="00142DFB" w:rsidRPr="00142DFB" w14:paraId="25EC4E1B" w14:textId="77777777" w:rsidTr="00142DFB">
        <w:trPr>
          <w:gridAfter w:val="1"/>
          <w:wAfter w:w="9198" w:type="dxa"/>
          <w:trHeight w:val="931"/>
        </w:trPr>
        <w:tc>
          <w:tcPr>
            <w:tcW w:w="276" w:type="dxa"/>
            <w:vAlign w:val="center"/>
          </w:tcPr>
          <w:p w14:paraId="5FD39E93" w14:textId="77777777" w:rsidR="00142DFB" w:rsidRDefault="00142DFB" w:rsidP="00142DFB">
            <w:pPr>
              <w:ind w:right="-108" w:firstLine="0"/>
              <w:contextualSpacing/>
              <w:rPr>
                <w:szCs w:val="28"/>
                <w:lang w:val="ru-RU"/>
              </w:rPr>
            </w:pPr>
          </w:p>
          <w:p w14:paraId="26CC30EC" w14:textId="5477503B" w:rsidR="00142DFB" w:rsidRPr="00142DFB" w:rsidRDefault="00142DFB" w:rsidP="00142DFB">
            <w:pPr>
              <w:ind w:right="-108" w:firstLine="0"/>
              <w:contextualSpacing/>
              <w:rPr>
                <w:szCs w:val="28"/>
                <w:lang w:val="ru-RU"/>
              </w:rPr>
            </w:pPr>
          </w:p>
        </w:tc>
        <w:tc>
          <w:tcPr>
            <w:tcW w:w="275" w:type="dxa"/>
            <w:vAlign w:val="center"/>
          </w:tcPr>
          <w:p w14:paraId="027D8F3A" w14:textId="77777777" w:rsidR="00142DFB" w:rsidRPr="00142DFB" w:rsidRDefault="00142DFB" w:rsidP="00E06D57">
            <w:pPr>
              <w:ind w:left="-108" w:right="-108"/>
              <w:contextualSpacing/>
              <w:rPr>
                <w:szCs w:val="28"/>
                <w:lang w:val="ru-RU"/>
              </w:rPr>
            </w:pPr>
          </w:p>
        </w:tc>
      </w:tr>
      <w:tr w:rsidR="00142DFB" w:rsidRPr="00434B48" w14:paraId="4DD238D8" w14:textId="77777777" w:rsidTr="00142DFB">
        <w:trPr>
          <w:trHeight w:val="77"/>
        </w:trPr>
        <w:tc>
          <w:tcPr>
            <w:tcW w:w="9749" w:type="dxa"/>
            <w:gridSpan w:val="3"/>
            <w:vAlign w:val="center"/>
          </w:tcPr>
          <w:p w14:paraId="3EAEAA90" w14:textId="77777777" w:rsidR="00142DFB" w:rsidRPr="00434B48" w:rsidRDefault="00142DFB" w:rsidP="00E06D57">
            <w:pPr>
              <w:contextualSpacing/>
              <w:jc w:val="center"/>
            </w:pPr>
            <w:r w:rsidRPr="009F763B">
              <w:rPr>
                <w:szCs w:val="28"/>
              </w:rPr>
              <w:t xml:space="preserve">г. </w:t>
            </w:r>
            <w:proofErr w:type="spellStart"/>
            <w:r w:rsidRPr="009F763B">
              <w:rPr>
                <w:szCs w:val="28"/>
              </w:rPr>
              <w:t>Владивосток</w:t>
            </w:r>
            <w:proofErr w:type="spellEnd"/>
          </w:p>
        </w:tc>
      </w:tr>
      <w:tr w:rsidR="00142DFB" w:rsidRPr="00434B48" w14:paraId="456A21D0" w14:textId="77777777" w:rsidTr="00142DFB">
        <w:trPr>
          <w:trHeight w:val="77"/>
        </w:trPr>
        <w:tc>
          <w:tcPr>
            <w:tcW w:w="9749" w:type="dxa"/>
            <w:gridSpan w:val="3"/>
            <w:vAlign w:val="center"/>
          </w:tcPr>
          <w:p w14:paraId="14DB8AD7" w14:textId="77777777" w:rsidR="00142DFB" w:rsidRPr="00434B48" w:rsidRDefault="00142DFB" w:rsidP="00E06D57">
            <w:pPr>
              <w:contextualSpacing/>
              <w:jc w:val="center"/>
            </w:pPr>
            <w:r>
              <w:rPr>
                <w:szCs w:val="28"/>
              </w:rPr>
              <w:t>2026</w:t>
            </w:r>
          </w:p>
        </w:tc>
      </w:tr>
    </w:tbl>
    <w:p w14:paraId="2999ED3F" w14:textId="77777777" w:rsidR="00DE2366" w:rsidRDefault="00DE2366" w:rsidP="00DE2366">
      <w:pPr>
        <w:pStyle w:val="1"/>
        <w:jc w:val="left"/>
      </w:pPr>
      <w:r>
        <w:rPr>
          <w:rFonts w:ascii="Times New Roman" w:eastAsia="Times New Roman" w:hAnsi="Times New Roman"/>
        </w:rPr>
        <w:lastRenderedPageBreak/>
        <w:t>1. Описание прикладной области</w:t>
      </w:r>
    </w:p>
    <w:p w14:paraId="112F5C3C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 xml:space="preserve">Прикладная область работы — автоматизированный анализ анкетных данных, отражающих психологическое состояние респондентов. В качестве предметной области рассматривается оценка выраженности депрессии, тревожности и стресса по ответам на вопросы методики </w:t>
      </w:r>
      <w:r>
        <w:t>DASS</w:t>
      </w:r>
      <w:r w:rsidRPr="00DE2366">
        <w:rPr>
          <w:lang w:val="ru-RU"/>
        </w:rPr>
        <w:t>-42.</w:t>
      </w:r>
    </w:p>
    <w:p w14:paraId="60F2352C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>Без компьютерной автоматизации такие данные обычно анализируются вручную: подсчитываются баллы по шкалам, затем специалист относит результат к определённому уровню выраженности. При большом количестве респондентов такой подход становится трудоёмким и менее удобным для повторного анализа. Поэтому задачу можно формализовать как задачу машинного обучения: по набору числовых признаков автоматически определить уровень состояния или найти группы похожих объектов.</w:t>
      </w:r>
    </w:p>
    <w:p w14:paraId="46EECED9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 xml:space="preserve">В качестве темы была выбрана задача классификации и кластеризации данных </w:t>
      </w:r>
      <w:r>
        <w:t>DASS</w:t>
      </w:r>
      <w:r w:rsidRPr="00DE2366">
        <w:rPr>
          <w:lang w:val="ru-RU"/>
        </w:rPr>
        <w:t xml:space="preserve">-42. Выбор темы обусловлен тем, что </w:t>
      </w:r>
      <w:proofErr w:type="spellStart"/>
      <w:r w:rsidRPr="00DE2366">
        <w:rPr>
          <w:lang w:val="ru-RU"/>
        </w:rPr>
        <w:t>датасет</w:t>
      </w:r>
      <w:proofErr w:type="spellEnd"/>
      <w:r w:rsidRPr="00DE2366">
        <w:rPr>
          <w:lang w:val="ru-RU"/>
        </w:rPr>
        <w:t xml:space="preserve"> содержит большое количество объектов, числовые признаки и несколько классов, что позволяет не ограничиваться бинарным разделением, а доработать модель до </w:t>
      </w:r>
      <w:proofErr w:type="spellStart"/>
      <w:r w:rsidRPr="00DE2366">
        <w:rPr>
          <w:lang w:val="ru-RU"/>
        </w:rPr>
        <w:t>многоклассовой</w:t>
      </w:r>
      <w:proofErr w:type="spellEnd"/>
      <w:r w:rsidRPr="00DE2366">
        <w:rPr>
          <w:lang w:val="ru-RU"/>
        </w:rPr>
        <w:t xml:space="preserve"> классификации.</w:t>
      </w:r>
    </w:p>
    <w:p w14:paraId="528229F5" w14:textId="77777777" w:rsidR="00DE2366" w:rsidRPr="00DE2366" w:rsidRDefault="00DE2366" w:rsidP="00DE2366">
      <w:pPr>
        <w:pStyle w:val="1"/>
        <w:jc w:val="left"/>
        <w:rPr>
          <w:lang w:val="ru-RU"/>
        </w:rPr>
      </w:pPr>
      <w:r w:rsidRPr="00DE2366">
        <w:rPr>
          <w:rFonts w:ascii="Times New Roman" w:eastAsia="Times New Roman" w:hAnsi="Times New Roman"/>
          <w:lang w:val="ru-RU"/>
        </w:rPr>
        <w:t>2. Формулировка задачи машинного обучения</w:t>
      </w:r>
    </w:p>
    <w:p w14:paraId="66906EA6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 xml:space="preserve">Наблюдаемым объектом является отдельная запись о респонденте. Каждый объект описывается вектором признаков: ответами на вопросы анкеты </w:t>
      </w:r>
      <w:r>
        <w:t>Q</w:t>
      </w:r>
      <w:r w:rsidRPr="00DE2366">
        <w:rPr>
          <w:lang w:val="ru-RU"/>
        </w:rPr>
        <w:t>1</w:t>
      </w:r>
      <w:r>
        <w:t>A</w:t>
      </w:r>
      <w:r w:rsidRPr="00DE2366">
        <w:rPr>
          <w:lang w:val="ru-RU"/>
        </w:rPr>
        <w:t>–</w:t>
      </w:r>
      <w:r>
        <w:t>Q</w:t>
      </w:r>
      <w:r w:rsidRPr="00DE2366">
        <w:rPr>
          <w:lang w:val="ru-RU"/>
        </w:rPr>
        <w:t>42</w:t>
      </w:r>
      <w:r>
        <w:t>A</w:t>
      </w:r>
      <w:r w:rsidRPr="00DE2366">
        <w:rPr>
          <w:lang w:val="ru-RU"/>
        </w:rPr>
        <w:t>, временными параметрами прохождения теста, демографическими признаками и дополнительными числовыми показателями.</w:t>
      </w:r>
    </w:p>
    <w:p w14:paraId="4DF1BD8E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 xml:space="preserve">Первая задача — </w:t>
      </w:r>
      <w:proofErr w:type="spellStart"/>
      <w:r w:rsidRPr="00DE2366">
        <w:rPr>
          <w:lang w:val="ru-RU"/>
        </w:rPr>
        <w:t>многоклассовая</w:t>
      </w:r>
      <w:proofErr w:type="spellEnd"/>
      <w:r w:rsidRPr="00DE2366">
        <w:rPr>
          <w:lang w:val="ru-RU"/>
        </w:rPr>
        <w:t xml:space="preserve"> классификация. Необходимо построить и доработать модель, которая по признакам объекта определяет одну из пяти меток: норма, лёгкий уровень, умеренный уровень, тяжёлый уровень, крайне </w:t>
      </w:r>
      <w:r w:rsidRPr="00DE2366">
        <w:rPr>
          <w:lang w:val="ru-RU"/>
        </w:rPr>
        <w:lastRenderedPageBreak/>
        <w:t xml:space="preserve">тяжёлый уровень. Целевой характеристикой является уровень состояния, рассчитанный по суммарным баллам шкал </w:t>
      </w:r>
      <w:r>
        <w:t>DASS</w:t>
      </w:r>
      <w:r w:rsidRPr="00DE2366">
        <w:rPr>
          <w:lang w:val="ru-RU"/>
        </w:rPr>
        <w:t>.</w:t>
      </w:r>
    </w:p>
    <w:p w14:paraId="4E01D5F7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 xml:space="preserve">Вторая задача — кластеризация. Для неё из данных удаляется целевая метка, после чего алгоритм </w:t>
      </w:r>
      <w:r>
        <w:t>K</w:t>
      </w:r>
      <w:r w:rsidRPr="00DE2366">
        <w:rPr>
          <w:lang w:val="ru-RU"/>
        </w:rPr>
        <w:t>-</w:t>
      </w:r>
      <w:r>
        <w:t>Means</w:t>
      </w:r>
      <w:r w:rsidRPr="00DE2366">
        <w:rPr>
          <w:lang w:val="ru-RU"/>
        </w:rPr>
        <w:t xml:space="preserve"> должен самостоятельно разделить объекты на группы. После этого найденные кластеры сравниваются с реальными классами, чтобы оценить, насколько хорошо алгоритм обнаружил структуру данных без правильных ответов.</w:t>
      </w:r>
    </w:p>
    <w:p w14:paraId="377A355B" w14:textId="77777777" w:rsidR="00DE2366" w:rsidRPr="00DE2366" w:rsidRDefault="00DE2366" w:rsidP="00DE2366">
      <w:pPr>
        <w:ind w:left="397" w:hanging="170"/>
        <w:rPr>
          <w:lang w:val="ru-RU"/>
        </w:rPr>
      </w:pPr>
      <w:r w:rsidRPr="00DE2366">
        <w:rPr>
          <w:lang w:val="ru-RU"/>
        </w:rPr>
        <w:t>– тип задач обучения: классификация и кластеризация;</w:t>
      </w:r>
    </w:p>
    <w:p w14:paraId="665DA89E" w14:textId="77777777" w:rsidR="00DE2366" w:rsidRPr="00DE2366" w:rsidRDefault="00DE2366" w:rsidP="00DE2366">
      <w:pPr>
        <w:ind w:left="397" w:hanging="170"/>
        <w:rPr>
          <w:lang w:val="ru-RU"/>
        </w:rPr>
      </w:pPr>
      <w:r w:rsidRPr="00DE2366">
        <w:rPr>
          <w:lang w:val="ru-RU"/>
        </w:rPr>
        <w:t>– формат признаков: числовой вектор признаков;</w:t>
      </w:r>
    </w:p>
    <w:p w14:paraId="321A96F5" w14:textId="77777777" w:rsidR="00DE2366" w:rsidRPr="00DE2366" w:rsidRDefault="00DE2366" w:rsidP="00DE2366">
      <w:pPr>
        <w:ind w:left="397" w:hanging="170"/>
        <w:rPr>
          <w:lang w:val="ru-RU"/>
        </w:rPr>
      </w:pPr>
      <w:r w:rsidRPr="00DE2366">
        <w:rPr>
          <w:lang w:val="ru-RU"/>
        </w:rPr>
        <w:t>– формат результата классификации: метка класса от 0 до 4;</w:t>
      </w:r>
    </w:p>
    <w:p w14:paraId="411DFB83" w14:textId="77777777" w:rsidR="00DE2366" w:rsidRPr="00DE2366" w:rsidRDefault="00DE2366" w:rsidP="00DE2366">
      <w:pPr>
        <w:ind w:left="397" w:hanging="170"/>
        <w:rPr>
          <w:lang w:val="ru-RU"/>
        </w:rPr>
      </w:pPr>
      <w:r w:rsidRPr="00DE2366">
        <w:rPr>
          <w:lang w:val="ru-RU"/>
        </w:rPr>
        <w:t>– формат результата кластеризации: номер кластера;</w:t>
      </w:r>
    </w:p>
    <w:p w14:paraId="3646A782" w14:textId="77777777" w:rsidR="00DE2366" w:rsidRDefault="00DE2366" w:rsidP="00DE2366">
      <w:pPr>
        <w:ind w:left="397" w:hanging="170"/>
      </w:pPr>
      <w:r>
        <w:t xml:space="preserve">– </w:t>
      </w:r>
      <w:proofErr w:type="spellStart"/>
      <w:r>
        <w:t>критерии</w:t>
      </w:r>
      <w:proofErr w:type="spellEnd"/>
      <w:r>
        <w:t xml:space="preserve"> </w:t>
      </w:r>
      <w:proofErr w:type="spellStart"/>
      <w:r>
        <w:t>качества</w:t>
      </w:r>
      <w:proofErr w:type="spellEnd"/>
      <w:r>
        <w:t xml:space="preserve">: accuracy, balanced accuracy, F1-score,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ошибок</w:t>
      </w:r>
      <w:proofErr w:type="spellEnd"/>
      <w:r>
        <w:t>, silhouette score, purity.</w:t>
      </w:r>
    </w:p>
    <w:p w14:paraId="4F94F4AD" w14:textId="77777777" w:rsidR="00DE2366" w:rsidRPr="00DE2366" w:rsidRDefault="00DE2366" w:rsidP="00DE2366">
      <w:pPr>
        <w:pStyle w:val="1"/>
        <w:jc w:val="left"/>
        <w:rPr>
          <w:lang w:val="ru-RU"/>
        </w:rPr>
      </w:pPr>
      <w:r w:rsidRPr="00DE2366">
        <w:rPr>
          <w:rFonts w:ascii="Times New Roman" w:eastAsia="Times New Roman" w:hAnsi="Times New Roman"/>
          <w:lang w:val="ru-RU"/>
        </w:rPr>
        <w:t xml:space="preserve">3. Исходные данные, </w:t>
      </w:r>
      <w:proofErr w:type="spellStart"/>
      <w:r w:rsidRPr="00DE2366">
        <w:rPr>
          <w:rFonts w:ascii="Times New Roman" w:eastAsia="Times New Roman" w:hAnsi="Times New Roman"/>
          <w:lang w:val="ru-RU"/>
        </w:rPr>
        <w:t>датасеты</w:t>
      </w:r>
      <w:proofErr w:type="spellEnd"/>
    </w:p>
    <w:p w14:paraId="207B7182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 xml:space="preserve">Для исследования выбран открытый </w:t>
      </w:r>
      <w:proofErr w:type="spellStart"/>
      <w:r w:rsidRPr="00DE2366">
        <w:rPr>
          <w:lang w:val="ru-RU"/>
        </w:rPr>
        <w:t>датасет</w:t>
      </w:r>
      <w:proofErr w:type="spellEnd"/>
      <w:r w:rsidRPr="00DE2366">
        <w:rPr>
          <w:lang w:val="ru-RU"/>
        </w:rPr>
        <w:t xml:space="preserve"> </w:t>
      </w:r>
      <w:r>
        <w:t>DASS</w:t>
      </w:r>
      <w:r w:rsidRPr="00DE2366">
        <w:rPr>
          <w:lang w:val="ru-RU"/>
        </w:rPr>
        <w:t xml:space="preserve">-42, представленный в проекте файлом </w:t>
      </w:r>
      <w:r>
        <w:t>data</w:t>
      </w:r>
      <w:r w:rsidRPr="00DE2366">
        <w:rPr>
          <w:lang w:val="ru-RU"/>
        </w:rPr>
        <w:t>/</w:t>
      </w:r>
      <w:proofErr w:type="spellStart"/>
      <w:r>
        <w:t>dass</w:t>
      </w:r>
      <w:proofErr w:type="spellEnd"/>
      <w:r w:rsidRPr="00DE2366">
        <w:rPr>
          <w:lang w:val="ru-RU"/>
        </w:rPr>
        <w:t>_</w:t>
      </w:r>
      <w:r>
        <w:t>dataset</w:t>
      </w:r>
      <w:r w:rsidRPr="00DE2366">
        <w:rPr>
          <w:lang w:val="ru-RU"/>
        </w:rPr>
        <w:t>.</w:t>
      </w:r>
      <w:r>
        <w:t>csv</w:t>
      </w:r>
      <w:r w:rsidRPr="00DE2366">
        <w:rPr>
          <w:lang w:val="ru-RU"/>
        </w:rPr>
        <w:t xml:space="preserve">. Формат файла — </w:t>
      </w:r>
      <w:r>
        <w:t>CSV</w:t>
      </w:r>
      <w:r w:rsidRPr="00DE2366">
        <w:rPr>
          <w:lang w:val="ru-RU"/>
        </w:rPr>
        <w:t xml:space="preserve"> с табличной структурой. Каждая строка соответствует одному респонденту, каждый столбец — отдельному признаку. В проекте также оставлен файл </w:t>
      </w:r>
      <w:r>
        <w:t>data</w:t>
      </w:r>
      <w:r w:rsidRPr="00DE2366">
        <w:rPr>
          <w:lang w:val="ru-RU"/>
        </w:rPr>
        <w:t>.</w:t>
      </w:r>
      <w:r>
        <w:t>csv</w:t>
      </w:r>
      <w:r w:rsidRPr="00DE2366">
        <w:rPr>
          <w:lang w:val="ru-RU"/>
        </w:rPr>
        <w:t xml:space="preserve"> как исходная копия данных.</w:t>
      </w:r>
    </w:p>
    <w:p w14:paraId="3ABE47D7" w14:textId="77777777" w:rsidR="00DE2366" w:rsidRDefault="00DE2366" w:rsidP="00DE2366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1 — </w:t>
      </w:r>
      <w:proofErr w:type="spellStart"/>
      <w:r>
        <w:rPr>
          <w:b/>
          <w:sz w:val="24"/>
        </w:rPr>
        <w:t>Общая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характеристика</w:t>
      </w:r>
      <w:proofErr w:type="spellEnd"/>
      <w:r>
        <w:rPr>
          <w:b/>
          <w:sz w:val="24"/>
        </w:rPr>
        <w:t xml:space="preserve"> датасета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DE2366" w14:paraId="562FC6F7" w14:textId="77777777" w:rsidTr="007218A0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30D6E51D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Параметр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3F20537D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Значение</w:t>
            </w:r>
            <w:proofErr w:type="spellEnd"/>
          </w:p>
        </w:tc>
      </w:tr>
      <w:tr w:rsidR="00DE2366" w14:paraId="508EB5D9" w14:textId="77777777" w:rsidTr="007218A0">
        <w:trPr>
          <w:jc w:val="center"/>
        </w:trPr>
        <w:tc>
          <w:tcPr>
            <w:tcW w:w="4844" w:type="dxa"/>
            <w:vAlign w:val="center"/>
          </w:tcPr>
          <w:p w14:paraId="01F0C26F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Название</w:t>
            </w:r>
            <w:proofErr w:type="spellEnd"/>
            <w:r>
              <w:rPr>
                <w:sz w:val="24"/>
              </w:rPr>
              <w:t xml:space="preserve"> датасета</w:t>
            </w:r>
          </w:p>
        </w:tc>
        <w:tc>
          <w:tcPr>
            <w:tcW w:w="4844" w:type="dxa"/>
            <w:vAlign w:val="center"/>
          </w:tcPr>
          <w:p w14:paraId="0C5FC17E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DASS-42</w:t>
            </w:r>
          </w:p>
        </w:tc>
      </w:tr>
      <w:tr w:rsidR="00DE2366" w14:paraId="1DEEDBD5" w14:textId="77777777" w:rsidTr="007218A0">
        <w:trPr>
          <w:jc w:val="center"/>
        </w:trPr>
        <w:tc>
          <w:tcPr>
            <w:tcW w:w="4844" w:type="dxa"/>
            <w:vAlign w:val="center"/>
          </w:tcPr>
          <w:p w14:paraId="0DE323B6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Источник</w:t>
            </w:r>
            <w:proofErr w:type="spellEnd"/>
            <w:r>
              <w:rPr>
                <w:sz w:val="24"/>
              </w:rPr>
              <w:t xml:space="preserve"> в </w:t>
            </w:r>
            <w:proofErr w:type="spellStart"/>
            <w:r>
              <w:rPr>
                <w:sz w:val="24"/>
              </w:rPr>
              <w:t>проекте</w:t>
            </w:r>
            <w:proofErr w:type="spellEnd"/>
          </w:p>
        </w:tc>
        <w:tc>
          <w:tcPr>
            <w:tcW w:w="4844" w:type="dxa"/>
            <w:vAlign w:val="center"/>
          </w:tcPr>
          <w:p w14:paraId="5DDDB829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data/dass_dataset.csv</w:t>
            </w:r>
          </w:p>
        </w:tc>
      </w:tr>
      <w:tr w:rsidR="00DE2366" w14:paraId="30D39B23" w14:textId="77777777" w:rsidTr="007218A0">
        <w:trPr>
          <w:jc w:val="center"/>
        </w:trPr>
        <w:tc>
          <w:tcPr>
            <w:tcW w:w="4844" w:type="dxa"/>
            <w:vAlign w:val="center"/>
          </w:tcPr>
          <w:p w14:paraId="6F74332C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Формат</w:t>
            </w:r>
            <w:proofErr w:type="spellEnd"/>
          </w:p>
        </w:tc>
        <w:tc>
          <w:tcPr>
            <w:tcW w:w="4844" w:type="dxa"/>
            <w:vAlign w:val="center"/>
          </w:tcPr>
          <w:p w14:paraId="57DC130C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 xml:space="preserve">CSV, </w:t>
            </w:r>
            <w:proofErr w:type="spellStart"/>
            <w:r>
              <w:rPr>
                <w:sz w:val="24"/>
              </w:rPr>
              <w:t>табличные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данные</w:t>
            </w:r>
            <w:proofErr w:type="spellEnd"/>
          </w:p>
        </w:tc>
      </w:tr>
      <w:tr w:rsidR="00DE2366" w14:paraId="3B1A1B50" w14:textId="77777777" w:rsidTr="007218A0">
        <w:trPr>
          <w:jc w:val="center"/>
        </w:trPr>
        <w:tc>
          <w:tcPr>
            <w:tcW w:w="4844" w:type="dxa"/>
            <w:vAlign w:val="center"/>
          </w:tcPr>
          <w:p w14:paraId="40F35725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lastRenderedPageBreak/>
              <w:t>Количество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строк</w:t>
            </w:r>
            <w:proofErr w:type="spellEnd"/>
          </w:p>
        </w:tc>
        <w:tc>
          <w:tcPr>
            <w:tcW w:w="4844" w:type="dxa"/>
            <w:vAlign w:val="center"/>
          </w:tcPr>
          <w:p w14:paraId="52630094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39 775</w:t>
            </w:r>
          </w:p>
        </w:tc>
      </w:tr>
      <w:tr w:rsidR="00DE2366" w14:paraId="3FC7DEF5" w14:textId="77777777" w:rsidTr="007218A0">
        <w:trPr>
          <w:jc w:val="center"/>
        </w:trPr>
        <w:tc>
          <w:tcPr>
            <w:tcW w:w="4844" w:type="dxa"/>
            <w:vAlign w:val="center"/>
          </w:tcPr>
          <w:p w14:paraId="739694F7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Количество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исходных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столбцов</w:t>
            </w:r>
            <w:proofErr w:type="spellEnd"/>
          </w:p>
        </w:tc>
        <w:tc>
          <w:tcPr>
            <w:tcW w:w="4844" w:type="dxa"/>
            <w:vAlign w:val="center"/>
          </w:tcPr>
          <w:p w14:paraId="72DDBDD1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172</w:t>
            </w:r>
          </w:p>
        </w:tc>
      </w:tr>
      <w:tr w:rsidR="00DE2366" w14:paraId="6FAA890B" w14:textId="77777777" w:rsidTr="007218A0">
        <w:trPr>
          <w:jc w:val="center"/>
        </w:trPr>
        <w:tc>
          <w:tcPr>
            <w:tcW w:w="4844" w:type="dxa"/>
            <w:vAlign w:val="center"/>
          </w:tcPr>
          <w:p w14:paraId="71C1235C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Количество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признаков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использованных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моделью</w:t>
            </w:r>
            <w:proofErr w:type="spellEnd"/>
          </w:p>
        </w:tc>
        <w:tc>
          <w:tcPr>
            <w:tcW w:w="4844" w:type="dxa"/>
            <w:vAlign w:val="center"/>
          </w:tcPr>
          <w:p w14:paraId="19766FC5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</w:tr>
      <w:tr w:rsidR="00DE2366" w14:paraId="2F14C786" w14:textId="77777777" w:rsidTr="007218A0">
        <w:trPr>
          <w:jc w:val="center"/>
        </w:trPr>
        <w:tc>
          <w:tcPr>
            <w:tcW w:w="4844" w:type="dxa"/>
            <w:vAlign w:val="center"/>
          </w:tcPr>
          <w:p w14:paraId="7C5858D6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Количество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целевых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классов</w:t>
            </w:r>
            <w:proofErr w:type="spellEnd"/>
          </w:p>
        </w:tc>
        <w:tc>
          <w:tcPr>
            <w:tcW w:w="4844" w:type="dxa"/>
            <w:vAlign w:val="center"/>
          </w:tcPr>
          <w:p w14:paraId="64551508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</w:tbl>
    <w:p w14:paraId="4B371D92" w14:textId="77777777" w:rsidR="00DE2366" w:rsidRDefault="00DE2366" w:rsidP="00DE2366"/>
    <w:p w14:paraId="1C76453B" w14:textId="77777777" w:rsidR="00DE2366" w:rsidRDefault="00DE2366" w:rsidP="00DE2366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2 — </w:t>
      </w:r>
      <w:proofErr w:type="spellStart"/>
      <w:r>
        <w:rPr>
          <w:b/>
          <w:sz w:val="24"/>
        </w:rPr>
        <w:t>Фрагмент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исходного</w:t>
      </w:r>
      <w:proofErr w:type="spellEnd"/>
      <w:r>
        <w:rPr>
          <w:b/>
          <w:sz w:val="24"/>
        </w:rPr>
        <w:t xml:space="preserve"> датасета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 w:rsidR="00DE2366" w14:paraId="6C70CC80" w14:textId="77777777" w:rsidTr="007218A0">
        <w:trPr>
          <w:jc w:val="center"/>
        </w:trPr>
        <w:tc>
          <w:tcPr>
            <w:tcW w:w="1077" w:type="dxa"/>
            <w:shd w:val="clear" w:color="auto" w:fill="D9EAF7"/>
            <w:vAlign w:val="center"/>
          </w:tcPr>
          <w:p w14:paraId="004A9E16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499F6791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Q1A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0354FAA6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Q2A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6E20736A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Q3A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6DF8A3CA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Q4A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76B07E15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Q5A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6BE1D5A6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country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51CE4268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age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70D6686B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gender</w:t>
            </w:r>
          </w:p>
        </w:tc>
      </w:tr>
      <w:tr w:rsidR="00DE2366" w14:paraId="0B0B3F72" w14:textId="77777777" w:rsidTr="007218A0">
        <w:trPr>
          <w:jc w:val="center"/>
        </w:trPr>
        <w:tc>
          <w:tcPr>
            <w:tcW w:w="1077" w:type="dxa"/>
            <w:vAlign w:val="center"/>
          </w:tcPr>
          <w:p w14:paraId="3E623F9D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5A2F4047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61C1C041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60F95CFF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7" w:type="dxa"/>
            <w:vAlign w:val="center"/>
          </w:tcPr>
          <w:p w14:paraId="5971853E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731176DC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0009BFE0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IN</w:t>
            </w:r>
          </w:p>
        </w:tc>
        <w:tc>
          <w:tcPr>
            <w:tcW w:w="1077" w:type="dxa"/>
            <w:vAlign w:val="center"/>
          </w:tcPr>
          <w:p w14:paraId="1112A1DC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7" w:type="dxa"/>
            <w:vAlign w:val="center"/>
          </w:tcPr>
          <w:p w14:paraId="12D83238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DE2366" w14:paraId="3DAA422A" w14:textId="77777777" w:rsidTr="007218A0">
        <w:trPr>
          <w:jc w:val="center"/>
        </w:trPr>
        <w:tc>
          <w:tcPr>
            <w:tcW w:w="1077" w:type="dxa"/>
            <w:vAlign w:val="center"/>
          </w:tcPr>
          <w:p w14:paraId="498DA311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077" w:type="dxa"/>
            <w:vAlign w:val="center"/>
          </w:tcPr>
          <w:p w14:paraId="59B5A2BA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2830A23F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6CCD1B35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7" w:type="dxa"/>
            <w:vAlign w:val="center"/>
          </w:tcPr>
          <w:p w14:paraId="1399B5AB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7" w:type="dxa"/>
            <w:vAlign w:val="center"/>
          </w:tcPr>
          <w:p w14:paraId="0ADB2CE1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1555595B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US</w:t>
            </w:r>
          </w:p>
        </w:tc>
        <w:tc>
          <w:tcPr>
            <w:tcW w:w="1077" w:type="dxa"/>
            <w:vAlign w:val="center"/>
          </w:tcPr>
          <w:p w14:paraId="0651B295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7" w:type="dxa"/>
            <w:vAlign w:val="center"/>
          </w:tcPr>
          <w:p w14:paraId="073CAC4A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DE2366" w14:paraId="3FAAE219" w14:textId="77777777" w:rsidTr="007218A0">
        <w:trPr>
          <w:jc w:val="center"/>
        </w:trPr>
        <w:tc>
          <w:tcPr>
            <w:tcW w:w="1077" w:type="dxa"/>
            <w:vAlign w:val="center"/>
          </w:tcPr>
          <w:p w14:paraId="47B91056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1077" w:type="dxa"/>
            <w:vAlign w:val="center"/>
          </w:tcPr>
          <w:p w14:paraId="21B48D3C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7" w:type="dxa"/>
            <w:vAlign w:val="center"/>
          </w:tcPr>
          <w:p w14:paraId="269AF00B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20F7A725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57D4056A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7BE09E94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73308342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PL</w:t>
            </w:r>
          </w:p>
        </w:tc>
        <w:tc>
          <w:tcPr>
            <w:tcW w:w="1077" w:type="dxa"/>
            <w:vAlign w:val="center"/>
          </w:tcPr>
          <w:p w14:paraId="27285F9B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7" w:type="dxa"/>
            <w:vAlign w:val="center"/>
          </w:tcPr>
          <w:p w14:paraId="52E8950C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9B0B2C6" w14:textId="77777777" w:rsidR="00DE2366" w:rsidRDefault="00DE2366" w:rsidP="00DE2366"/>
    <w:p w14:paraId="2AC719AB" w14:textId="77777777" w:rsidR="00DE2366" w:rsidRDefault="00DE2366" w:rsidP="00DE2366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3 — </w:t>
      </w:r>
      <w:proofErr w:type="spellStart"/>
      <w:r>
        <w:rPr>
          <w:b/>
          <w:sz w:val="24"/>
        </w:rPr>
        <w:t>Распределение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объектов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по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классам</w:t>
      </w:r>
      <w:proofErr w:type="spellEnd"/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DE2366" w14:paraId="60F263AD" w14:textId="77777777" w:rsidTr="007218A0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33307064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Класс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645479CD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Количество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объектов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17D1A6A2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Доля</w:t>
            </w:r>
            <w:proofErr w:type="spellEnd"/>
            <w:r>
              <w:rPr>
                <w:b/>
                <w:sz w:val="24"/>
              </w:rPr>
              <w:t>, %</w:t>
            </w:r>
          </w:p>
        </w:tc>
      </w:tr>
      <w:tr w:rsidR="00DE2366" w14:paraId="490E38F6" w14:textId="77777777" w:rsidTr="007218A0">
        <w:trPr>
          <w:jc w:val="center"/>
        </w:trPr>
        <w:tc>
          <w:tcPr>
            <w:tcW w:w="3230" w:type="dxa"/>
            <w:vAlign w:val="center"/>
          </w:tcPr>
          <w:p w14:paraId="4DE6C0FC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Норма</w:t>
            </w:r>
            <w:proofErr w:type="spellEnd"/>
          </w:p>
        </w:tc>
        <w:tc>
          <w:tcPr>
            <w:tcW w:w="3230" w:type="dxa"/>
            <w:vAlign w:val="center"/>
          </w:tcPr>
          <w:p w14:paraId="288654EC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3 259</w:t>
            </w:r>
          </w:p>
        </w:tc>
        <w:tc>
          <w:tcPr>
            <w:tcW w:w="3230" w:type="dxa"/>
            <w:vAlign w:val="center"/>
          </w:tcPr>
          <w:p w14:paraId="44749F40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8,19</w:t>
            </w:r>
          </w:p>
        </w:tc>
      </w:tr>
      <w:tr w:rsidR="00DE2366" w14:paraId="6118C588" w14:textId="77777777" w:rsidTr="007218A0">
        <w:trPr>
          <w:jc w:val="center"/>
        </w:trPr>
        <w:tc>
          <w:tcPr>
            <w:tcW w:w="3230" w:type="dxa"/>
            <w:vAlign w:val="center"/>
          </w:tcPr>
          <w:p w14:paraId="41ABFF9F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Лёгкий</w:t>
            </w:r>
            <w:proofErr w:type="spellEnd"/>
          </w:p>
        </w:tc>
        <w:tc>
          <w:tcPr>
            <w:tcW w:w="3230" w:type="dxa"/>
            <w:vAlign w:val="center"/>
          </w:tcPr>
          <w:p w14:paraId="7E7A50D2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3230" w:type="dxa"/>
            <w:vAlign w:val="center"/>
          </w:tcPr>
          <w:p w14:paraId="357B953B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4,89</w:t>
            </w:r>
          </w:p>
        </w:tc>
      </w:tr>
      <w:tr w:rsidR="00DE2366" w14:paraId="77231F44" w14:textId="77777777" w:rsidTr="007218A0">
        <w:trPr>
          <w:jc w:val="center"/>
        </w:trPr>
        <w:tc>
          <w:tcPr>
            <w:tcW w:w="3230" w:type="dxa"/>
            <w:vAlign w:val="center"/>
          </w:tcPr>
          <w:p w14:paraId="0E5EEF17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Умеренный</w:t>
            </w:r>
            <w:proofErr w:type="spellEnd"/>
          </w:p>
        </w:tc>
        <w:tc>
          <w:tcPr>
            <w:tcW w:w="3230" w:type="dxa"/>
            <w:vAlign w:val="center"/>
          </w:tcPr>
          <w:p w14:paraId="6B07026B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2 821</w:t>
            </w:r>
          </w:p>
        </w:tc>
        <w:tc>
          <w:tcPr>
            <w:tcW w:w="3230" w:type="dxa"/>
            <w:vAlign w:val="center"/>
          </w:tcPr>
          <w:p w14:paraId="06F4C480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7,09</w:t>
            </w:r>
          </w:p>
        </w:tc>
      </w:tr>
      <w:tr w:rsidR="00DE2366" w14:paraId="4085FB7C" w14:textId="77777777" w:rsidTr="007218A0">
        <w:trPr>
          <w:jc w:val="center"/>
        </w:trPr>
        <w:tc>
          <w:tcPr>
            <w:tcW w:w="3230" w:type="dxa"/>
            <w:vAlign w:val="center"/>
          </w:tcPr>
          <w:p w14:paraId="19735975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Тяжёлый</w:t>
            </w:r>
            <w:proofErr w:type="spellEnd"/>
          </w:p>
        </w:tc>
        <w:tc>
          <w:tcPr>
            <w:tcW w:w="3230" w:type="dxa"/>
            <w:vAlign w:val="center"/>
          </w:tcPr>
          <w:p w14:paraId="793BAAC0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4 386</w:t>
            </w:r>
          </w:p>
        </w:tc>
        <w:tc>
          <w:tcPr>
            <w:tcW w:w="3230" w:type="dxa"/>
            <w:vAlign w:val="center"/>
          </w:tcPr>
          <w:p w14:paraId="0112925F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11,03</w:t>
            </w:r>
          </w:p>
        </w:tc>
      </w:tr>
      <w:tr w:rsidR="00DE2366" w14:paraId="18160DB8" w14:textId="77777777" w:rsidTr="007218A0">
        <w:trPr>
          <w:jc w:val="center"/>
        </w:trPr>
        <w:tc>
          <w:tcPr>
            <w:tcW w:w="3230" w:type="dxa"/>
            <w:vAlign w:val="center"/>
          </w:tcPr>
          <w:p w14:paraId="6F0DADFE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Крайне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тяжёлый</w:t>
            </w:r>
            <w:proofErr w:type="spellEnd"/>
          </w:p>
        </w:tc>
        <w:tc>
          <w:tcPr>
            <w:tcW w:w="3230" w:type="dxa"/>
            <w:vAlign w:val="center"/>
          </w:tcPr>
          <w:p w14:paraId="7AD8EECB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27 363</w:t>
            </w:r>
          </w:p>
        </w:tc>
        <w:tc>
          <w:tcPr>
            <w:tcW w:w="3230" w:type="dxa"/>
            <w:vAlign w:val="center"/>
          </w:tcPr>
          <w:p w14:paraId="6F4DD5F5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68,79</w:t>
            </w:r>
          </w:p>
        </w:tc>
      </w:tr>
      <w:tr w:rsidR="00DE2366" w14:paraId="2A91ED83" w14:textId="77777777" w:rsidTr="007218A0">
        <w:trPr>
          <w:jc w:val="center"/>
        </w:trPr>
        <w:tc>
          <w:tcPr>
            <w:tcW w:w="3230" w:type="dxa"/>
            <w:vAlign w:val="center"/>
          </w:tcPr>
          <w:p w14:paraId="21190D1C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Итого</w:t>
            </w:r>
            <w:proofErr w:type="spellEnd"/>
          </w:p>
        </w:tc>
        <w:tc>
          <w:tcPr>
            <w:tcW w:w="3230" w:type="dxa"/>
            <w:vAlign w:val="center"/>
          </w:tcPr>
          <w:p w14:paraId="5918A6AA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39 775</w:t>
            </w:r>
          </w:p>
        </w:tc>
        <w:tc>
          <w:tcPr>
            <w:tcW w:w="3230" w:type="dxa"/>
            <w:vAlign w:val="center"/>
          </w:tcPr>
          <w:p w14:paraId="21BEAA24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B518A8A" w14:textId="77777777" w:rsidR="00DE2366" w:rsidRDefault="00DE2366" w:rsidP="00DE2366"/>
    <w:p w14:paraId="423CA2B4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lastRenderedPageBreak/>
        <w:t>Распределение классов неравномерное: наиболее представлен класс «крайне тяжёлый». Поэтому для оценки классификации использовалась не только общая точность, но и метрики, учитывающие качество по разным классам.</w:t>
      </w:r>
    </w:p>
    <w:p w14:paraId="2B3AB3AD" w14:textId="77777777" w:rsidR="00DE2366" w:rsidRPr="00DE2366" w:rsidRDefault="00DE2366" w:rsidP="00DE2366">
      <w:pPr>
        <w:pStyle w:val="1"/>
        <w:jc w:val="left"/>
        <w:rPr>
          <w:lang w:val="ru-RU"/>
        </w:rPr>
      </w:pPr>
      <w:r w:rsidRPr="00DE2366">
        <w:rPr>
          <w:rFonts w:ascii="Times New Roman" w:eastAsia="Times New Roman" w:hAnsi="Times New Roman"/>
          <w:lang w:val="ru-RU"/>
        </w:rPr>
        <w:t>4. Алгоритм решения задачи машинного обучения</w:t>
      </w:r>
    </w:p>
    <w:p w14:paraId="060BB6FD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 xml:space="preserve">Алгоритм решения состоит из двух независимых частей. Для классификации выполняется загрузка данных, расчёт суммарных шкал </w:t>
      </w:r>
      <w:r>
        <w:t>DASS</w:t>
      </w:r>
      <w:r w:rsidRPr="00DE2366">
        <w:rPr>
          <w:lang w:val="ru-RU"/>
        </w:rPr>
        <w:t xml:space="preserve">, формирование целевой переменной, выбор числовых признаков, обработка пропусков, разделение данных на обучающую и тестовую выборки, обучение модели </w:t>
      </w:r>
      <w:r>
        <w:t>Random</w:t>
      </w:r>
      <w:r w:rsidRPr="00DE2366">
        <w:rPr>
          <w:lang w:val="ru-RU"/>
        </w:rPr>
        <w:t xml:space="preserve"> </w:t>
      </w:r>
      <w:r>
        <w:t>Forest</w:t>
      </w:r>
      <w:r w:rsidRPr="00DE2366">
        <w:rPr>
          <w:lang w:val="ru-RU"/>
        </w:rPr>
        <w:t xml:space="preserve"> </w:t>
      </w:r>
      <w:r>
        <w:t>Classifier</w:t>
      </w:r>
      <w:r w:rsidRPr="00DE2366">
        <w:rPr>
          <w:lang w:val="ru-RU"/>
        </w:rPr>
        <w:t xml:space="preserve"> и оценка качества. Доработка модели заключается в переходе от простой бинарной классификации к определению пяти конкретных классов состояния.</w:t>
      </w:r>
    </w:p>
    <w:p w14:paraId="0A77B1CC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 xml:space="preserve">Для кластеризации используется тот же набор признаков, но целевая переменная удаляется. Перед применением </w:t>
      </w:r>
      <w:r>
        <w:t>K</w:t>
      </w:r>
      <w:r w:rsidRPr="00DE2366">
        <w:rPr>
          <w:lang w:val="ru-RU"/>
        </w:rPr>
        <w:t>-</w:t>
      </w:r>
      <w:r>
        <w:t>Means</w:t>
      </w:r>
      <w:r w:rsidRPr="00DE2366">
        <w:rPr>
          <w:lang w:val="ru-RU"/>
        </w:rPr>
        <w:t xml:space="preserve"> признаки стандартизируются, так как метод чувствителен к масштабу данных. Далее подбирается количество кластеров, строится </w:t>
      </w:r>
      <w:r>
        <w:t>PCA</w:t>
      </w:r>
      <w:r w:rsidRPr="00DE2366">
        <w:rPr>
          <w:lang w:val="ru-RU"/>
        </w:rPr>
        <w:t>-визуализация и выполняется сравнение кластеров с реальными классами.</w:t>
      </w:r>
    </w:p>
    <w:p w14:paraId="2CECA731" w14:textId="77777777" w:rsidR="00DE2366" w:rsidRPr="00DE2366" w:rsidRDefault="00DE2366" w:rsidP="00DE2366">
      <w:pPr>
        <w:ind w:left="397" w:hanging="170"/>
        <w:rPr>
          <w:lang w:val="ru-RU"/>
        </w:rPr>
      </w:pPr>
      <w:r w:rsidRPr="00DE2366">
        <w:rPr>
          <w:lang w:val="ru-RU"/>
        </w:rPr>
        <w:t>– код классификации: 1 классификация/</w:t>
      </w:r>
      <w:r>
        <w:t>ml</w:t>
      </w:r>
      <w:r w:rsidRPr="00DE2366">
        <w:rPr>
          <w:lang w:val="ru-RU"/>
        </w:rPr>
        <w:t>.</w:t>
      </w:r>
      <w:proofErr w:type="spellStart"/>
      <w:r>
        <w:t>py</w:t>
      </w:r>
      <w:proofErr w:type="spellEnd"/>
      <w:r w:rsidRPr="00DE2366">
        <w:rPr>
          <w:lang w:val="ru-RU"/>
        </w:rPr>
        <w:t>;</w:t>
      </w:r>
    </w:p>
    <w:p w14:paraId="0DD6D29A" w14:textId="77777777" w:rsidR="00DE2366" w:rsidRPr="00DE2366" w:rsidRDefault="00DE2366" w:rsidP="00DE2366">
      <w:pPr>
        <w:ind w:left="397" w:hanging="170"/>
        <w:rPr>
          <w:lang w:val="ru-RU"/>
        </w:rPr>
      </w:pPr>
      <w:r w:rsidRPr="00DE2366">
        <w:rPr>
          <w:lang w:val="ru-RU"/>
        </w:rPr>
        <w:t>– код кластеризации: 2 кластеризация/</w:t>
      </w:r>
      <w:r>
        <w:t>clustering</w:t>
      </w:r>
      <w:r w:rsidRPr="00DE2366">
        <w:rPr>
          <w:lang w:val="ru-RU"/>
        </w:rPr>
        <w:t>.</w:t>
      </w:r>
      <w:proofErr w:type="spellStart"/>
      <w:r>
        <w:t>py</w:t>
      </w:r>
      <w:proofErr w:type="spellEnd"/>
      <w:r w:rsidRPr="00DE2366">
        <w:rPr>
          <w:lang w:val="ru-RU"/>
        </w:rPr>
        <w:t>;</w:t>
      </w:r>
    </w:p>
    <w:p w14:paraId="055A2295" w14:textId="77777777" w:rsidR="00DE2366" w:rsidRPr="00DE2366" w:rsidRDefault="00DE2366" w:rsidP="00DE2366">
      <w:pPr>
        <w:ind w:left="397" w:hanging="170"/>
        <w:rPr>
          <w:lang w:val="ru-RU"/>
        </w:rPr>
      </w:pPr>
      <w:r w:rsidRPr="00DE2366">
        <w:rPr>
          <w:lang w:val="ru-RU"/>
        </w:rPr>
        <w:t>– выходные рисунки классификации: 1 классификация/</w:t>
      </w:r>
      <w:r>
        <w:t>figures</w:t>
      </w:r>
      <w:r w:rsidRPr="00DE2366">
        <w:rPr>
          <w:lang w:val="ru-RU"/>
        </w:rPr>
        <w:t>;</w:t>
      </w:r>
    </w:p>
    <w:p w14:paraId="6DED704A" w14:textId="77777777" w:rsidR="00DE2366" w:rsidRPr="00DE2366" w:rsidRDefault="00DE2366" w:rsidP="00DE2366">
      <w:pPr>
        <w:ind w:left="397" w:hanging="170"/>
        <w:rPr>
          <w:lang w:val="ru-RU"/>
        </w:rPr>
      </w:pPr>
      <w:r w:rsidRPr="00DE2366">
        <w:rPr>
          <w:lang w:val="ru-RU"/>
        </w:rPr>
        <w:t>– выходные рисунки кластеризации: 2 кластеризация/</w:t>
      </w:r>
      <w:r>
        <w:t>figures</w:t>
      </w:r>
      <w:r w:rsidRPr="00DE2366">
        <w:rPr>
          <w:lang w:val="ru-RU"/>
        </w:rPr>
        <w:t>.</w:t>
      </w:r>
    </w:p>
    <w:p w14:paraId="48F9AFA2" w14:textId="77777777" w:rsidR="00DE2366" w:rsidRPr="00DE2366" w:rsidRDefault="00DE2366" w:rsidP="00DE2366">
      <w:pPr>
        <w:pStyle w:val="1"/>
        <w:jc w:val="left"/>
        <w:rPr>
          <w:lang w:val="ru-RU"/>
        </w:rPr>
      </w:pPr>
      <w:r w:rsidRPr="00DE2366">
        <w:rPr>
          <w:rFonts w:ascii="Times New Roman" w:eastAsia="Times New Roman" w:hAnsi="Times New Roman"/>
          <w:lang w:val="ru-RU"/>
        </w:rPr>
        <w:t>5. Эксперименты, исследования</w:t>
      </w:r>
    </w:p>
    <w:p w14:paraId="2DD3B14B" w14:textId="496802B9" w:rsid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>В ходе эксперимента модель классификации показала следующие результаты.</w:t>
      </w:r>
    </w:p>
    <w:p w14:paraId="363D4F98" w14:textId="77777777" w:rsidR="00DE2366" w:rsidRPr="00DE2366" w:rsidRDefault="00DE2366" w:rsidP="00DE2366">
      <w:pPr>
        <w:spacing w:after="60"/>
        <w:rPr>
          <w:lang w:val="ru-RU"/>
        </w:rPr>
      </w:pPr>
    </w:p>
    <w:p w14:paraId="2D45631D" w14:textId="77777777" w:rsidR="00DE2366" w:rsidRDefault="00DE2366" w:rsidP="00DE2366">
      <w:pPr>
        <w:spacing w:after="40"/>
        <w:ind w:firstLine="0"/>
        <w:jc w:val="center"/>
      </w:pPr>
      <w:proofErr w:type="spellStart"/>
      <w:r>
        <w:rPr>
          <w:b/>
          <w:sz w:val="24"/>
        </w:rPr>
        <w:lastRenderedPageBreak/>
        <w:t>Таблица</w:t>
      </w:r>
      <w:proofErr w:type="spellEnd"/>
      <w:r>
        <w:rPr>
          <w:b/>
          <w:sz w:val="24"/>
        </w:rPr>
        <w:t xml:space="preserve"> 4 — </w:t>
      </w:r>
      <w:proofErr w:type="spellStart"/>
      <w:r>
        <w:rPr>
          <w:b/>
          <w:sz w:val="24"/>
        </w:rPr>
        <w:t>Метрики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качества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классификации</w:t>
      </w:r>
      <w:proofErr w:type="spellEnd"/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DE2366" w14:paraId="49FB4D65" w14:textId="77777777" w:rsidTr="007218A0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59F81358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Метрика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1D0AFF92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Значение</w:t>
            </w:r>
            <w:proofErr w:type="spellEnd"/>
          </w:p>
        </w:tc>
      </w:tr>
      <w:tr w:rsidR="00DE2366" w14:paraId="404BEC63" w14:textId="77777777" w:rsidTr="007218A0">
        <w:trPr>
          <w:jc w:val="center"/>
        </w:trPr>
        <w:tc>
          <w:tcPr>
            <w:tcW w:w="4844" w:type="dxa"/>
            <w:vAlign w:val="center"/>
          </w:tcPr>
          <w:p w14:paraId="48D4EEDD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Accuracy</w:t>
            </w:r>
          </w:p>
        </w:tc>
        <w:tc>
          <w:tcPr>
            <w:tcW w:w="4844" w:type="dxa"/>
            <w:vAlign w:val="center"/>
          </w:tcPr>
          <w:p w14:paraId="2BDC5F97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0,9026</w:t>
            </w:r>
          </w:p>
        </w:tc>
      </w:tr>
      <w:tr w:rsidR="00DE2366" w14:paraId="6DB5E13C" w14:textId="77777777" w:rsidTr="007218A0">
        <w:trPr>
          <w:jc w:val="center"/>
        </w:trPr>
        <w:tc>
          <w:tcPr>
            <w:tcW w:w="4844" w:type="dxa"/>
            <w:vAlign w:val="center"/>
          </w:tcPr>
          <w:p w14:paraId="3BB86536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Balanced accuracy</w:t>
            </w:r>
          </w:p>
        </w:tc>
        <w:tc>
          <w:tcPr>
            <w:tcW w:w="4844" w:type="dxa"/>
            <w:vAlign w:val="center"/>
          </w:tcPr>
          <w:p w14:paraId="2C0F9AE4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0,7553</w:t>
            </w:r>
          </w:p>
        </w:tc>
      </w:tr>
      <w:tr w:rsidR="00DE2366" w14:paraId="47200B06" w14:textId="77777777" w:rsidTr="007218A0">
        <w:trPr>
          <w:jc w:val="center"/>
        </w:trPr>
        <w:tc>
          <w:tcPr>
            <w:tcW w:w="4844" w:type="dxa"/>
            <w:vAlign w:val="center"/>
          </w:tcPr>
          <w:p w14:paraId="758EB4C7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F1 macro</w:t>
            </w:r>
          </w:p>
        </w:tc>
        <w:tc>
          <w:tcPr>
            <w:tcW w:w="4844" w:type="dxa"/>
            <w:vAlign w:val="center"/>
          </w:tcPr>
          <w:p w14:paraId="7EBA2B67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0,7618</w:t>
            </w:r>
          </w:p>
        </w:tc>
      </w:tr>
      <w:tr w:rsidR="00DE2366" w14:paraId="163E1CDE" w14:textId="77777777" w:rsidTr="007218A0">
        <w:trPr>
          <w:jc w:val="center"/>
        </w:trPr>
        <w:tc>
          <w:tcPr>
            <w:tcW w:w="4844" w:type="dxa"/>
            <w:vAlign w:val="center"/>
          </w:tcPr>
          <w:p w14:paraId="3353C1B8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F1 weighted</w:t>
            </w:r>
          </w:p>
        </w:tc>
        <w:tc>
          <w:tcPr>
            <w:tcW w:w="4844" w:type="dxa"/>
            <w:vAlign w:val="center"/>
          </w:tcPr>
          <w:p w14:paraId="2F3B6FD5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0,8999</w:t>
            </w:r>
          </w:p>
        </w:tc>
      </w:tr>
    </w:tbl>
    <w:p w14:paraId="67E625FF" w14:textId="77777777" w:rsidR="00DE2366" w:rsidRDefault="00DE2366" w:rsidP="00DE2366"/>
    <w:p w14:paraId="034C8E11" w14:textId="77777777" w:rsidR="00DE2366" w:rsidRDefault="00DE2366" w:rsidP="00DE2366">
      <w:pPr>
        <w:ind w:firstLine="0"/>
        <w:jc w:val="center"/>
      </w:pPr>
      <w:r>
        <w:rPr>
          <w:noProof/>
        </w:rPr>
        <w:drawing>
          <wp:inline distT="0" distB="0" distL="0" distR="0" wp14:anchorId="00C727AB" wp14:editId="734978D3">
            <wp:extent cx="4752000" cy="297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curacy_metric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E144" w14:textId="77777777" w:rsidR="00DE2366" w:rsidRDefault="00DE2366" w:rsidP="00DE2366">
      <w:pPr>
        <w:spacing w:after="160"/>
        <w:ind w:firstLine="0"/>
        <w:jc w:val="center"/>
      </w:pPr>
      <w:proofErr w:type="spellStart"/>
      <w:r>
        <w:rPr>
          <w:sz w:val="24"/>
        </w:rPr>
        <w:t>Рисунок</w:t>
      </w:r>
      <w:proofErr w:type="spellEnd"/>
      <w:r>
        <w:rPr>
          <w:sz w:val="24"/>
        </w:rPr>
        <w:t xml:space="preserve"> 1 — </w:t>
      </w:r>
      <w:proofErr w:type="spellStart"/>
      <w:r>
        <w:rPr>
          <w:sz w:val="24"/>
        </w:rPr>
        <w:t>Метрики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качества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классификации</w:t>
      </w:r>
      <w:proofErr w:type="spellEnd"/>
    </w:p>
    <w:p w14:paraId="42B8C54C" w14:textId="77777777" w:rsidR="00DE2366" w:rsidRDefault="00DE2366" w:rsidP="00DE236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4AD2F36" wp14:editId="62F91A09">
            <wp:extent cx="4752000" cy="356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5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CC0D" w14:textId="77777777" w:rsidR="00DE2366" w:rsidRPr="00DE2366" w:rsidRDefault="00DE2366" w:rsidP="00DE2366">
      <w:pPr>
        <w:spacing w:after="160"/>
        <w:ind w:firstLine="0"/>
        <w:jc w:val="center"/>
        <w:rPr>
          <w:lang w:val="ru-RU"/>
        </w:rPr>
      </w:pPr>
      <w:r w:rsidRPr="00DE2366">
        <w:rPr>
          <w:sz w:val="24"/>
          <w:lang w:val="ru-RU"/>
        </w:rPr>
        <w:t>Рисунок 2 — Матрица ошибок модели классификации</w:t>
      </w:r>
    </w:p>
    <w:p w14:paraId="5321E796" w14:textId="77777777" w:rsidR="00DE2366" w:rsidRPr="00DE2366" w:rsidRDefault="00DE2366" w:rsidP="00DE2366">
      <w:pPr>
        <w:spacing w:after="60"/>
        <w:rPr>
          <w:lang w:val="ru-RU"/>
        </w:rPr>
      </w:pPr>
      <w:r>
        <w:t>Accuracy</w:t>
      </w:r>
      <w:r w:rsidRPr="00DE2366">
        <w:rPr>
          <w:lang w:val="ru-RU"/>
        </w:rPr>
        <w:t xml:space="preserve"> составила 0,9026, то есть около 90,26 %. Основные ошибки возникают между соседними уровнями состояния, что объясняется их близостью по значениям признаков.</w:t>
      </w:r>
    </w:p>
    <w:p w14:paraId="56BE4FAA" w14:textId="77777777" w:rsidR="00DE2366" w:rsidRDefault="00DE2366" w:rsidP="00DE2366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5 — </w:t>
      </w:r>
      <w:proofErr w:type="spellStart"/>
      <w:r>
        <w:rPr>
          <w:b/>
          <w:sz w:val="24"/>
        </w:rPr>
        <w:t>Наиболее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важные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признаки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классификатора</w:t>
      </w:r>
      <w:proofErr w:type="spellEnd"/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DE2366" w14:paraId="2F389C89" w14:textId="77777777" w:rsidTr="007218A0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5E03155B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Место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375733C7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Признак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276A2C77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Важность</w:t>
            </w:r>
            <w:proofErr w:type="spellEnd"/>
          </w:p>
        </w:tc>
      </w:tr>
      <w:tr w:rsidR="00DE2366" w14:paraId="0FC900D0" w14:textId="77777777" w:rsidTr="007218A0">
        <w:trPr>
          <w:jc w:val="center"/>
        </w:trPr>
        <w:tc>
          <w:tcPr>
            <w:tcW w:w="3230" w:type="dxa"/>
            <w:vAlign w:val="center"/>
          </w:tcPr>
          <w:p w14:paraId="29D9FC4D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30" w:type="dxa"/>
            <w:vAlign w:val="center"/>
          </w:tcPr>
          <w:p w14:paraId="2AB0E938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Q13A</w:t>
            </w:r>
          </w:p>
        </w:tc>
        <w:tc>
          <w:tcPr>
            <w:tcW w:w="3230" w:type="dxa"/>
            <w:vAlign w:val="center"/>
          </w:tcPr>
          <w:p w14:paraId="5FEFDB9D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0,04437</w:t>
            </w:r>
          </w:p>
        </w:tc>
      </w:tr>
      <w:tr w:rsidR="00DE2366" w14:paraId="21E165F8" w14:textId="77777777" w:rsidTr="007218A0">
        <w:trPr>
          <w:jc w:val="center"/>
        </w:trPr>
        <w:tc>
          <w:tcPr>
            <w:tcW w:w="3230" w:type="dxa"/>
            <w:vAlign w:val="center"/>
          </w:tcPr>
          <w:p w14:paraId="2D30D8D2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30" w:type="dxa"/>
            <w:vAlign w:val="center"/>
          </w:tcPr>
          <w:p w14:paraId="45FABF0A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Q11A</w:t>
            </w:r>
          </w:p>
        </w:tc>
        <w:tc>
          <w:tcPr>
            <w:tcW w:w="3230" w:type="dxa"/>
            <w:vAlign w:val="center"/>
          </w:tcPr>
          <w:p w14:paraId="3F7FB8CD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0,03477</w:t>
            </w:r>
          </w:p>
        </w:tc>
      </w:tr>
      <w:tr w:rsidR="00DE2366" w14:paraId="6CB17E9B" w14:textId="77777777" w:rsidTr="007218A0">
        <w:trPr>
          <w:jc w:val="center"/>
        </w:trPr>
        <w:tc>
          <w:tcPr>
            <w:tcW w:w="3230" w:type="dxa"/>
            <w:vAlign w:val="center"/>
          </w:tcPr>
          <w:p w14:paraId="5F11983C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30" w:type="dxa"/>
            <w:vAlign w:val="center"/>
          </w:tcPr>
          <w:p w14:paraId="410A1807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Q17A</w:t>
            </w:r>
          </w:p>
        </w:tc>
        <w:tc>
          <w:tcPr>
            <w:tcW w:w="3230" w:type="dxa"/>
            <w:vAlign w:val="center"/>
          </w:tcPr>
          <w:p w14:paraId="3B48A367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0,03474</w:t>
            </w:r>
          </w:p>
        </w:tc>
      </w:tr>
      <w:tr w:rsidR="00DE2366" w14:paraId="0F48F056" w14:textId="77777777" w:rsidTr="007218A0">
        <w:trPr>
          <w:jc w:val="center"/>
        </w:trPr>
        <w:tc>
          <w:tcPr>
            <w:tcW w:w="3230" w:type="dxa"/>
            <w:vAlign w:val="center"/>
          </w:tcPr>
          <w:p w14:paraId="7052F87E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3230" w:type="dxa"/>
            <w:vAlign w:val="center"/>
          </w:tcPr>
          <w:p w14:paraId="3A13E11A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Q34A</w:t>
            </w:r>
          </w:p>
        </w:tc>
        <w:tc>
          <w:tcPr>
            <w:tcW w:w="3230" w:type="dxa"/>
            <w:vAlign w:val="center"/>
          </w:tcPr>
          <w:p w14:paraId="27AF6881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0,03336</w:t>
            </w:r>
          </w:p>
        </w:tc>
      </w:tr>
      <w:tr w:rsidR="00DE2366" w14:paraId="5340A149" w14:textId="77777777" w:rsidTr="007218A0">
        <w:trPr>
          <w:jc w:val="center"/>
        </w:trPr>
        <w:tc>
          <w:tcPr>
            <w:tcW w:w="3230" w:type="dxa"/>
            <w:vAlign w:val="center"/>
          </w:tcPr>
          <w:p w14:paraId="7C38D40D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3230" w:type="dxa"/>
            <w:vAlign w:val="center"/>
          </w:tcPr>
          <w:p w14:paraId="2B2BFB7F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Q29A</w:t>
            </w:r>
          </w:p>
        </w:tc>
        <w:tc>
          <w:tcPr>
            <w:tcW w:w="3230" w:type="dxa"/>
            <w:vAlign w:val="center"/>
          </w:tcPr>
          <w:p w14:paraId="515C0BE1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0,02895</w:t>
            </w:r>
          </w:p>
        </w:tc>
      </w:tr>
    </w:tbl>
    <w:p w14:paraId="71785298" w14:textId="77777777" w:rsidR="00DE2366" w:rsidRDefault="00DE2366" w:rsidP="00DE2366"/>
    <w:p w14:paraId="300592B2" w14:textId="77777777" w:rsidR="00DE2366" w:rsidRDefault="00DE2366" w:rsidP="00DE236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968A8EF" wp14:editId="0F258E40">
            <wp:extent cx="4752000" cy="369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import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8BB5" w14:textId="77777777" w:rsidR="00DE2366" w:rsidRPr="00DE2366" w:rsidRDefault="00DE2366" w:rsidP="00DE2366">
      <w:pPr>
        <w:spacing w:after="160"/>
        <w:ind w:firstLine="0"/>
        <w:jc w:val="center"/>
        <w:rPr>
          <w:lang w:val="ru-RU"/>
        </w:rPr>
      </w:pPr>
      <w:r w:rsidRPr="00DE2366">
        <w:rPr>
          <w:sz w:val="24"/>
          <w:lang w:val="ru-RU"/>
        </w:rPr>
        <w:t>Рисунок 3 — Важность признаков модели классификации</w:t>
      </w:r>
    </w:p>
    <w:p w14:paraId="14D17ED1" w14:textId="77777777" w:rsidR="00DE2366" w:rsidRPr="00DE2366" w:rsidRDefault="00DE2366" w:rsidP="00DE2366">
      <w:pPr>
        <w:spacing w:after="60"/>
        <w:rPr>
          <w:lang w:val="ru-RU"/>
        </w:rPr>
      </w:pPr>
      <w:r w:rsidRPr="00DE2366">
        <w:rPr>
          <w:lang w:val="ru-RU"/>
        </w:rPr>
        <w:t xml:space="preserve">На втором этапе была выполнена кластеризация методом </w:t>
      </w:r>
      <w:r>
        <w:t>K</w:t>
      </w:r>
      <w:r w:rsidRPr="00DE2366">
        <w:rPr>
          <w:lang w:val="ru-RU"/>
        </w:rPr>
        <w:t>-</w:t>
      </w:r>
      <w:r>
        <w:t>Means</w:t>
      </w:r>
      <w:r w:rsidRPr="00DE2366">
        <w:rPr>
          <w:lang w:val="ru-RU"/>
        </w:rPr>
        <w:t xml:space="preserve">. Наилучшее значение </w:t>
      </w:r>
      <w:r>
        <w:t>silhouette</w:t>
      </w:r>
      <w:r w:rsidRPr="00DE2366">
        <w:rPr>
          <w:lang w:val="ru-RU"/>
        </w:rPr>
        <w:t xml:space="preserve"> </w:t>
      </w:r>
      <w:r>
        <w:t>score</w:t>
      </w:r>
      <w:r w:rsidRPr="00DE2366">
        <w:rPr>
          <w:lang w:val="ru-RU"/>
        </w:rPr>
        <w:t xml:space="preserve"> было получено при </w:t>
      </w:r>
      <w:r>
        <w:t>k</w:t>
      </w:r>
      <w:r w:rsidRPr="00DE2366">
        <w:rPr>
          <w:lang w:val="ru-RU"/>
        </w:rPr>
        <w:t xml:space="preserve"> = 2, а для сравнения с пятью реальными классами дополнительно использовалось </w:t>
      </w:r>
      <w:r>
        <w:t>k</w:t>
      </w:r>
      <w:r w:rsidRPr="00DE2366">
        <w:rPr>
          <w:lang w:val="ru-RU"/>
        </w:rPr>
        <w:t xml:space="preserve"> = 5.</w:t>
      </w:r>
    </w:p>
    <w:p w14:paraId="43FAC628" w14:textId="77777777" w:rsidR="00DE2366" w:rsidRDefault="00DE2366" w:rsidP="00DE2366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6 — </w:t>
      </w:r>
      <w:proofErr w:type="spellStart"/>
      <w:r>
        <w:rPr>
          <w:b/>
          <w:sz w:val="24"/>
        </w:rPr>
        <w:t>Значения</w:t>
      </w:r>
      <w:proofErr w:type="spellEnd"/>
      <w:r>
        <w:rPr>
          <w:b/>
          <w:sz w:val="24"/>
        </w:rPr>
        <w:t xml:space="preserve"> silhouette score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DE2366" w14:paraId="2C02BE6B" w14:textId="77777777" w:rsidTr="007218A0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0690C925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k</w:t>
            </w:r>
          </w:p>
        </w:tc>
        <w:tc>
          <w:tcPr>
            <w:tcW w:w="4844" w:type="dxa"/>
            <w:shd w:val="clear" w:color="auto" w:fill="D9EAF7"/>
            <w:vAlign w:val="center"/>
          </w:tcPr>
          <w:p w14:paraId="7B815765" w14:textId="77777777" w:rsidR="00DE2366" w:rsidRDefault="00DE2366" w:rsidP="007218A0">
            <w:pPr>
              <w:ind w:firstLine="0"/>
              <w:jc w:val="center"/>
            </w:pPr>
            <w:r>
              <w:rPr>
                <w:b/>
                <w:sz w:val="24"/>
              </w:rPr>
              <w:t>Silhouette score</w:t>
            </w:r>
          </w:p>
        </w:tc>
      </w:tr>
      <w:tr w:rsidR="00DE2366" w14:paraId="09F7DE47" w14:textId="77777777" w:rsidTr="007218A0">
        <w:trPr>
          <w:jc w:val="center"/>
        </w:trPr>
        <w:tc>
          <w:tcPr>
            <w:tcW w:w="4844" w:type="dxa"/>
            <w:vAlign w:val="center"/>
          </w:tcPr>
          <w:p w14:paraId="004FEB1D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4844" w:type="dxa"/>
            <w:vAlign w:val="center"/>
          </w:tcPr>
          <w:p w14:paraId="14FB5BA7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0,2023</w:t>
            </w:r>
          </w:p>
        </w:tc>
      </w:tr>
      <w:tr w:rsidR="00DE2366" w14:paraId="5DF63B09" w14:textId="77777777" w:rsidTr="007218A0">
        <w:trPr>
          <w:jc w:val="center"/>
        </w:trPr>
        <w:tc>
          <w:tcPr>
            <w:tcW w:w="4844" w:type="dxa"/>
            <w:vAlign w:val="center"/>
          </w:tcPr>
          <w:p w14:paraId="05170C04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4844" w:type="dxa"/>
            <w:vAlign w:val="center"/>
          </w:tcPr>
          <w:p w14:paraId="6034A04B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0,1190</w:t>
            </w:r>
          </w:p>
        </w:tc>
      </w:tr>
      <w:tr w:rsidR="00DE2366" w14:paraId="1FB2A033" w14:textId="77777777" w:rsidTr="007218A0">
        <w:trPr>
          <w:jc w:val="center"/>
        </w:trPr>
        <w:tc>
          <w:tcPr>
            <w:tcW w:w="4844" w:type="dxa"/>
            <w:vAlign w:val="center"/>
          </w:tcPr>
          <w:p w14:paraId="4A43B9DC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4844" w:type="dxa"/>
            <w:vAlign w:val="center"/>
          </w:tcPr>
          <w:p w14:paraId="233E14D9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0,0914</w:t>
            </w:r>
          </w:p>
        </w:tc>
      </w:tr>
      <w:tr w:rsidR="00DE2366" w14:paraId="3AAE7245" w14:textId="77777777" w:rsidTr="007218A0">
        <w:trPr>
          <w:jc w:val="center"/>
        </w:trPr>
        <w:tc>
          <w:tcPr>
            <w:tcW w:w="4844" w:type="dxa"/>
            <w:vAlign w:val="center"/>
          </w:tcPr>
          <w:p w14:paraId="22B8966D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4844" w:type="dxa"/>
            <w:vAlign w:val="center"/>
          </w:tcPr>
          <w:p w14:paraId="1E6F9B88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0,0757</w:t>
            </w:r>
          </w:p>
        </w:tc>
      </w:tr>
      <w:tr w:rsidR="00DE2366" w14:paraId="1E1FE5F3" w14:textId="77777777" w:rsidTr="007218A0">
        <w:trPr>
          <w:jc w:val="center"/>
        </w:trPr>
        <w:tc>
          <w:tcPr>
            <w:tcW w:w="4844" w:type="dxa"/>
            <w:vAlign w:val="center"/>
          </w:tcPr>
          <w:p w14:paraId="51628DF1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4844" w:type="dxa"/>
            <w:vAlign w:val="center"/>
          </w:tcPr>
          <w:p w14:paraId="4CEC3E53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0,0638</w:t>
            </w:r>
          </w:p>
        </w:tc>
      </w:tr>
      <w:tr w:rsidR="00DE2366" w14:paraId="63FC86F8" w14:textId="77777777" w:rsidTr="007218A0">
        <w:trPr>
          <w:jc w:val="center"/>
        </w:trPr>
        <w:tc>
          <w:tcPr>
            <w:tcW w:w="4844" w:type="dxa"/>
            <w:vAlign w:val="center"/>
          </w:tcPr>
          <w:p w14:paraId="48C54F0D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4844" w:type="dxa"/>
            <w:vAlign w:val="center"/>
          </w:tcPr>
          <w:p w14:paraId="54769344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0,0588</w:t>
            </w:r>
          </w:p>
        </w:tc>
      </w:tr>
    </w:tbl>
    <w:p w14:paraId="69D2CE2E" w14:textId="77777777" w:rsidR="00DE2366" w:rsidRDefault="00DE2366" w:rsidP="00DE2366"/>
    <w:p w14:paraId="573C9EBD" w14:textId="77777777" w:rsidR="00DE2366" w:rsidRDefault="00DE2366" w:rsidP="00DE236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CEF449" wp14:editId="547E4F7D">
            <wp:extent cx="4752000" cy="26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bow_silhou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A54E" w14:textId="77777777" w:rsidR="00DE2366" w:rsidRDefault="00DE2366" w:rsidP="00DE2366">
      <w:pPr>
        <w:spacing w:after="160"/>
        <w:ind w:firstLine="0"/>
        <w:jc w:val="center"/>
      </w:pPr>
      <w:proofErr w:type="spellStart"/>
      <w:r>
        <w:rPr>
          <w:sz w:val="24"/>
        </w:rPr>
        <w:t>Рисунок</w:t>
      </w:r>
      <w:proofErr w:type="spellEnd"/>
      <w:r>
        <w:rPr>
          <w:sz w:val="24"/>
        </w:rPr>
        <w:t xml:space="preserve"> 4 — </w:t>
      </w:r>
      <w:proofErr w:type="spellStart"/>
      <w:r>
        <w:rPr>
          <w:sz w:val="24"/>
        </w:rPr>
        <w:t>Подбор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количества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кластеров</w:t>
      </w:r>
      <w:proofErr w:type="spellEnd"/>
    </w:p>
    <w:p w14:paraId="39AC89B6" w14:textId="77777777" w:rsidR="00DE2366" w:rsidRDefault="00DE2366" w:rsidP="00DE2366">
      <w:pPr>
        <w:ind w:firstLine="0"/>
        <w:jc w:val="center"/>
      </w:pPr>
      <w:r>
        <w:rPr>
          <w:noProof/>
        </w:rPr>
        <w:drawing>
          <wp:inline distT="0" distB="0" distL="0" distR="0" wp14:anchorId="0CBC4661" wp14:editId="2DE4B428">
            <wp:extent cx="4752000" cy="369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p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BE5EF" w14:textId="77777777" w:rsidR="00DE2366" w:rsidRPr="00DE2366" w:rsidRDefault="00DE2366" w:rsidP="00DE2366">
      <w:pPr>
        <w:spacing w:after="160"/>
        <w:ind w:firstLine="0"/>
        <w:jc w:val="center"/>
        <w:rPr>
          <w:lang w:val="ru-RU"/>
        </w:rPr>
      </w:pPr>
      <w:r w:rsidRPr="00DE2366">
        <w:rPr>
          <w:sz w:val="24"/>
          <w:lang w:val="ru-RU"/>
        </w:rPr>
        <w:t xml:space="preserve">Рисунок 5 — Визуализация кластеров в </w:t>
      </w:r>
      <w:r>
        <w:rPr>
          <w:sz w:val="24"/>
        </w:rPr>
        <w:t>PCA</w:t>
      </w:r>
      <w:r w:rsidRPr="00DE2366">
        <w:rPr>
          <w:sz w:val="24"/>
          <w:lang w:val="ru-RU"/>
        </w:rPr>
        <w:t>-проекции</w:t>
      </w:r>
    </w:p>
    <w:p w14:paraId="4E20BAFE" w14:textId="77777777" w:rsidR="00DE2366" w:rsidRPr="00DE2366" w:rsidRDefault="00DE2366" w:rsidP="00DE2366">
      <w:pPr>
        <w:spacing w:after="40"/>
        <w:ind w:firstLine="0"/>
        <w:jc w:val="center"/>
        <w:rPr>
          <w:lang w:val="ru-RU"/>
        </w:rPr>
      </w:pPr>
      <w:r w:rsidRPr="00DE2366">
        <w:rPr>
          <w:b/>
          <w:sz w:val="24"/>
          <w:lang w:val="ru-RU"/>
        </w:rPr>
        <w:t>Таблица 7 — Метрики сравнения кластеров с реальными классами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DE2366" w14:paraId="6F93BD83" w14:textId="77777777" w:rsidTr="007218A0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58B292D1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Метрика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55B72F05" w14:textId="77777777" w:rsidR="00DE2366" w:rsidRDefault="00DE2366" w:rsidP="007218A0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Значение</w:t>
            </w:r>
            <w:proofErr w:type="spellEnd"/>
          </w:p>
        </w:tc>
      </w:tr>
      <w:tr w:rsidR="00DE2366" w14:paraId="7780385F" w14:textId="77777777" w:rsidTr="007218A0">
        <w:trPr>
          <w:jc w:val="center"/>
        </w:trPr>
        <w:tc>
          <w:tcPr>
            <w:tcW w:w="4844" w:type="dxa"/>
            <w:vAlign w:val="center"/>
          </w:tcPr>
          <w:p w14:paraId="11DA3D9C" w14:textId="77777777" w:rsidR="00DE2366" w:rsidRDefault="00DE2366" w:rsidP="007218A0">
            <w:pPr>
              <w:ind w:firstLine="0"/>
              <w:jc w:val="left"/>
            </w:pPr>
            <w:proofErr w:type="spellStart"/>
            <w:r>
              <w:rPr>
                <w:sz w:val="24"/>
              </w:rPr>
              <w:lastRenderedPageBreak/>
              <w:t>Лучшее</w:t>
            </w:r>
            <w:proofErr w:type="spellEnd"/>
            <w:r>
              <w:rPr>
                <w:sz w:val="24"/>
              </w:rPr>
              <w:t xml:space="preserve"> k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silhouette</w:t>
            </w:r>
          </w:p>
        </w:tc>
        <w:tc>
          <w:tcPr>
            <w:tcW w:w="4844" w:type="dxa"/>
            <w:vAlign w:val="center"/>
          </w:tcPr>
          <w:p w14:paraId="7C7A3640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DE2366" w14:paraId="313CD26D" w14:textId="77777777" w:rsidTr="007218A0">
        <w:trPr>
          <w:jc w:val="center"/>
        </w:trPr>
        <w:tc>
          <w:tcPr>
            <w:tcW w:w="4844" w:type="dxa"/>
            <w:vAlign w:val="center"/>
          </w:tcPr>
          <w:p w14:paraId="0CFF8FEC" w14:textId="77777777" w:rsidR="00DE2366" w:rsidRPr="00DE2366" w:rsidRDefault="00DE2366" w:rsidP="007218A0">
            <w:pPr>
              <w:ind w:firstLine="0"/>
              <w:jc w:val="left"/>
              <w:rPr>
                <w:lang w:val="ru-RU"/>
              </w:rPr>
            </w:pPr>
            <w:r>
              <w:rPr>
                <w:sz w:val="24"/>
              </w:rPr>
              <w:t>Purity</w:t>
            </w:r>
            <w:r w:rsidRPr="00DE2366">
              <w:rPr>
                <w:sz w:val="24"/>
                <w:lang w:val="ru-RU"/>
              </w:rPr>
              <w:t xml:space="preserve"> при сравнении с классами</w:t>
            </w:r>
          </w:p>
        </w:tc>
        <w:tc>
          <w:tcPr>
            <w:tcW w:w="4844" w:type="dxa"/>
            <w:vAlign w:val="center"/>
          </w:tcPr>
          <w:p w14:paraId="43410A81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0,7695</w:t>
            </w:r>
          </w:p>
        </w:tc>
      </w:tr>
      <w:tr w:rsidR="00DE2366" w14:paraId="0FA123C8" w14:textId="77777777" w:rsidTr="007218A0">
        <w:trPr>
          <w:jc w:val="center"/>
        </w:trPr>
        <w:tc>
          <w:tcPr>
            <w:tcW w:w="4844" w:type="dxa"/>
            <w:vAlign w:val="center"/>
          </w:tcPr>
          <w:p w14:paraId="05617818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ARI</w:t>
            </w:r>
          </w:p>
        </w:tc>
        <w:tc>
          <w:tcPr>
            <w:tcW w:w="4844" w:type="dxa"/>
            <w:vAlign w:val="center"/>
          </w:tcPr>
          <w:p w14:paraId="0748D1B1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0,1555</w:t>
            </w:r>
          </w:p>
        </w:tc>
      </w:tr>
      <w:tr w:rsidR="00DE2366" w14:paraId="50B6ED60" w14:textId="77777777" w:rsidTr="007218A0">
        <w:trPr>
          <w:jc w:val="center"/>
        </w:trPr>
        <w:tc>
          <w:tcPr>
            <w:tcW w:w="4844" w:type="dxa"/>
            <w:vAlign w:val="center"/>
          </w:tcPr>
          <w:p w14:paraId="33E67724" w14:textId="77777777" w:rsidR="00DE2366" w:rsidRDefault="00DE2366" w:rsidP="007218A0">
            <w:pPr>
              <w:ind w:firstLine="0"/>
              <w:jc w:val="left"/>
            </w:pPr>
            <w:r>
              <w:rPr>
                <w:sz w:val="24"/>
              </w:rPr>
              <w:t>NMI</w:t>
            </w:r>
          </w:p>
        </w:tc>
        <w:tc>
          <w:tcPr>
            <w:tcW w:w="4844" w:type="dxa"/>
            <w:vAlign w:val="center"/>
          </w:tcPr>
          <w:p w14:paraId="2B755E7F" w14:textId="77777777" w:rsidR="00DE2366" w:rsidRDefault="00DE2366" w:rsidP="007218A0">
            <w:pPr>
              <w:ind w:firstLine="0"/>
              <w:jc w:val="center"/>
            </w:pPr>
            <w:r>
              <w:rPr>
                <w:sz w:val="24"/>
              </w:rPr>
              <w:t>0,4049</w:t>
            </w:r>
          </w:p>
        </w:tc>
      </w:tr>
    </w:tbl>
    <w:p w14:paraId="14BD6168" w14:textId="77777777" w:rsidR="00DE2366" w:rsidRDefault="00DE2366" w:rsidP="00DE2366"/>
    <w:p w14:paraId="404E8AFA" w14:textId="77777777" w:rsidR="00DE2366" w:rsidRDefault="00DE2366" w:rsidP="00DE2366">
      <w:pPr>
        <w:ind w:firstLine="0"/>
        <w:jc w:val="center"/>
      </w:pPr>
      <w:r>
        <w:rPr>
          <w:noProof/>
        </w:rPr>
        <w:drawing>
          <wp:inline distT="0" distB="0" distL="0" distR="0" wp14:anchorId="39E02FDC" wp14:editId="6898CFC7">
            <wp:extent cx="4752000" cy="2851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vs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8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7B81" w14:textId="77777777" w:rsidR="00DE2366" w:rsidRPr="00DE2366" w:rsidRDefault="00DE2366" w:rsidP="00DE2366">
      <w:pPr>
        <w:spacing w:after="160"/>
        <w:ind w:firstLine="0"/>
        <w:jc w:val="center"/>
        <w:rPr>
          <w:lang w:val="ru-RU"/>
        </w:rPr>
      </w:pPr>
      <w:r w:rsidRPr="00DE2366">
        <w:rPr>
          <w:sz w:val="24"/>
          <w:lang w:val="ru-RU"/>
        </w:rPr>
        <w:t>Рисунок 6 — Сравнение кластеров с реальными классами</w:t>
      </w:r>
    </w:p>
    <w:p w14:paraId="652CBFCE" w14:textId="77777777" w:rsidR="00DE2366" w:rsidRPr="00DE2366" w:rsidRDefault="00DE2366" w:rsidP="00DE2366">
      <w:pPr>
        <w:spacing w:after="60"/>
        <w:rPr>
          <w:lang w:val="ru-RU"/>
        </w:rPr>
      </w:pPr>
      <w:r>
        <w:t>Purity</w:t>
      </w:r>
      <w:r w:rsidRPr="00DE2366">
        <w:rPr>
          <w:lang w:val="ru-RU"/>
        </w:rPr>
        <w:t xml:space="preserve"> составила 0,7695. Это означает, что найденные кластеры примерно на 77 % совпали с реальными классами. Классификация оказалась точнее, так как обучалась на размеченных данных, а кластеризация работала без правильных ответов.</w:t>
      </w:r>
    </w:p>
    <w:p w14:paraId="514A4883" w14:textId="7351F110" w:rsidR="001F6003" w:rsidRPr="00142DFB" w:rsidRDefault="001F6003" w:rsidP="00DE2366">
      <w:pPr>
        <w:pStyle w:val="1"/>
        <w:jc w:val="left"/>
        <w:rPr>
          <w:lang w:val="ru-RU"/>
        </w:rPr>
      </w:pPr>
    </w:p>
    <w:sectPr w:rsidR="001F6003" w:rsidRPr="00142DFB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DFB"/>
    <w:rsid w:val="0015074B"/>
    <w:rsid w:val="001F6003"/>
    <w:rsid w:val="0029639D"/>
    <w:rsid w:val="00326F90"/>
    <w:rsid w:val="00AA1D8D"/>
    <w:rsid w:val="00B47730"/>
    <w:rsid w:val="00CB0664"/>
    <w:rsid w:val="00DE23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251085"/>
  <w14:defaultImageDpi w14:val="300"/>
  <w15:docId w15:val="{FDCEB66E-9635-4292-97A9-9ACAB38F6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Дарья Крупенникова</cp:lastModifiedBy>
  <cp:revision>3</cp:revision>
  <dcterms:created xsi:type="dcterms:W3CDTF">2013-12-23T23:15:00Z</dcterms:created>
  <dcterms:modified xsi:type="dcterms:W3CDTF">2026-05-24T15:04:00Z</dcterms:modified>
  <cp:category/>
</cp:coreProperties>
</file>