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D8D4" w14:textId="6046F7AD" w:rsidR="008F01AD" w:rsidRPr="008F01AD" w:rsidRDefault="008F01AD" w:rsidP="002D0DAB">
      <w:pPr>
        <w:pStyle w:val="1"/>
        <w:rPr>
          <w:b/>
          <w:bCs/>
        </w:rPr>
      </w:pPr>
      <w:r w:rsidRPr="008F01AD">
        <w:rPr>
          <w:b/>
          <w:bCs/>
        </w:rPr>
        <w:t>Государственная политика в области охраны труда</w:t>
      </w:r>
    </w:p>
    <w:p w14:paraId="1D989EB0" w14:textId="77777777" w:rsidR="008F01AD" w:rsidRPr="008F01AD" w:rsidRDefault="008F01AD" w:rsidP="002D0DAB">
      <w:pPr>
        <w:pStyle w:val="1"/>
      </w:pPr>
    </w:p>
    <w:p w14:paraId="33861FC7" w14:textId="2DD08248" w:rsidR="002D0DAB" w:rsidRDefault="002D0DAB" w:rsidP="002D0DAB">
      <w:pPr>
        <w:pStyle w:val="1"/>
      </w:pPr>
      <w:r w:rsidRPr="002D0DAB">
        <w:t xml:space="preserve">В Республике Беларусь вопросам безопасности труда придается безусловно приоритетное значение. Право работника на безопасный труд </w:t>
      </w:r>
      <w:r w:rsidR="00DE3A0D">
        <w:t>–</w:t>
      </w:r>
      <w:r w:rsidRPr="002D0DAB">
        <w:t xml:space="preserve"> одна из важнейших гарантий в области труда, установленных Конституцией Республики Беларусь</w:t>
      </w:r>
      <w:r w:rsidR="00DE3A0D">
        <w:t>:</w:t>
      </w:r>
      <w:r w:rsidR="009D49B4">
        <w:t xml:space="preserve"> </w:t>
      </w:r>
      <w:r w:rsidR="00DE3A0D">
        <w:t>«человек, его права, свободы и гарантии их реализации, являются высшей ценностью и целью общества и государства»</w:t>
      </w:r>
      <w:r w:rsidRPr="002D0DAB">
        <w:t>.</w:t>
      </w:r>
    </w:p>
    <w:p w14:paraId="5D4ACB8A" w14:textId="2489D334" w:rsidR="002D0DAB" w:rsidRDefault="002D0DAB" w:rsidP="002D0DAB">
      <w:pPr>
        <w:pStyle w:val="1"/>
      </w:pPr>
      <w:r w:rsidRPr="002D0DAB">
        <w:t xml:space="preserve">Отличительная черта политики в области охраны труда в Республике Беларусь </w:t>
      </w:r>
      <w:r w:rsidR="00DE3A0D">
        <w:t>–</w:t>
      </w:r>
      <w:r w:rsidRPr="002D0DAB">
        <w:t xml:space="preserve"> это активное влияние государства на процессы в сфере охраны труда через доступные ему механизмы и процедуры. Это, прежде всего, разработка и принятие законодательства, которое устанавливает обязательные требования и гарантии, определяет компетенцию в области охраны труда всех заинтересованных сторон.</w:t>
      </w:r>
    </w:p>
    <w:p w14:paraId="346A27E5" w14:textId="77777777" w:rsidR="002D0DAB" w:rsidRDefault="002D0DAB" w:rsidP="002D0DAB">
      <w:pPr>
        <w:pStyle w:val="1"/>
      </w:pPr>
      <w:r w:rsidRPr="002D0DAB">
        <w:t>На сегодняшний день в республике создана развитая законодательная база в области охраны труда, которая учитывает имеющийся положительный международный опыт и многолетнюю практику регулирования этих вопросов на национальном уровне.</w:t>
      </w:r>
    </w:p>
    <w:p w14:paraId="3BF61052" w14:textId="7AFB6020" w:rsidR="002D0DAB" w:rsidRDefault="002D0DAB" w:rsidP="002D0DAB">
      <w:pPr>
        <w:pStyle w:val="1"/>
      </w:pPr>
      <w:r w:rsidRPr="002D0DAB">
        <w:t xml:space="preserve">Основным нормативным документом в области охраны труда является Закон Республики Беларусь </w:t>
      </w:r>
      <w:r w:rsidR="00DE3A0D">
        <w:t>«</w:t>
      </w:r>
      <w:r w:rsidRPr="002D0DAB">
        <w:t>Об охране труда</w:t>
      </w:r>
      <w:r w:rsidR="00DE3A0D">
        <w:t>»</w:t>
      </w:r>
      <w:r w:rsidRPr="002D0DAB">
        <w:t>, который был принят в 2008 году.</w:t>
      </w:r>
    </w:p>
    <w:p w14:paraId="5A543224" w14:textId="5D5A8AC9" w:rsidR="00DE3A0D" w:rsidRDefault="002D0DAB" w:rsidP="002D0DAB">
      <w:pPr>
        <w:pStyle w:val="1"/>
      </w:pPr>
      <w:r w:rsidRPr="002D0DAB">
        <w:t xml:space="preserve">На основании данного закона создана целостная система управления охраной труда, определяющая роль и задачи каждого из участников процесса обеспечения безопасных условий труда на всех уровнях: от республиканского уровня до конкретных организаций, должностных лиц и работников. </w:t>
      </w:r>
    </w:p>
    <w:p w14:paraId="430E448E" w14:textId="18A3ADEE" w:rsidR="002D0DAB" w:rsidRDefault="002D0DAB" w:rsidP="002D0DAB">
      <w:pPr>
        <w:pStyle w:val="1"/>
      </w:pPr>
      <w:r w:rsidRPr="002D0DAB">
        <w:t xml:space="preserve">Она позволяет комплексно решать вопросы обеспечения безопасности на рабочих местах, создавая необходимые условия для реализации права на работу в безопасных условиях труда, а также на защиту работником своих прав и получение соответствующих компенсаций при наступлении несчастного случая на производстве или профессионального заболевания. </w:t>
      </w:r>
    </w:p>
    <w:p w14:paraId="2753A134" w14:textId="1979C163" w:rsidR="002D0DAB" w:rsidRDefault="002D0DAB" w:rsidP="002D0DAB">
      <w:pPr>
        <w:pStyle w:val="1"/>
      </w:pPr>
      <w:r w:rsidRPr="002D0DAB">
        <w:t xml:space="preserve">Весь комплекс мероприятий в области охраны труда, от принятия законодательства и разработки систем управления охраной труда до государственного надзора и общественного контроля, направлен на решение одной главной задачи </w:t>
      </w:r>
      <w:r w:rsidR="00DE3A0D">
        <w:t>–</w:t>
      </w:r>
      <w:r w:rsidRPr="002D0DAB">
        <w:t xml:space="preserve"> сокращение производственного травматизма. В Республике Беларусь в этом вопросе удалось достичь положительных результатов.</w:t>
      </w:r>
    </w:p>
    <w:p w14:paraId="500E5709" w14:textId="77777777" w:rsidR="00BD0E98" w:rsidRDefault="00BD0E98" w:rsidP="00BD0E98">
      <w:pPr>
        <w:pStyle w:val="1"/>
      </w:pPr>
      <w:r w:rsidRPr="00BD0E98">
        <w:t>В целях обеспечения прав граждан на безопасный труд в Республике Беларусь с 1993 года введен институт государственного надзора за соблюдением законодательства об охране труда.</w:t>
      </w:r>
    </w:p>
    <w:p w14:paraId="642D04B7" w14:textId="0E9EE11A" w:rsidR="00BD0E98" w:rsidRDefault="00BD0E98" w:rsidP="00BD0E98">
      <w:pPr>
        <w:pStyle w:val="1"/>
      </w:pPr>
      <w:r w:rsidRPr="00BD0E98">
        <w:t xml:space="preserve">В настоящее время его осуществляет специально созданный надзорный орган </w:t>
      </w:r>
      <w:r w:rsidR="009D49B4">
        <w:t>–</w:t>
      </w:r>
      <w:r w:rsidRPr="00BD0E98">
        <w:t xml:space="preserve"> Департамент государственной инспекции труда Министерства труда и социальной защиты Республики Беларусь.</w:t>
      </w:r>
    </w:p>
    <w:p w14:paraId="33423E03" w14:textId="6ABCA6D8" w:rsidR="00BD0E98" w:rsidRDefault="00BD0E98" w:rsidP="00BD0E98">
      <w:pPr>
        <w:pStyle w:val="1"/>
      </w:pPr>
      <w:r w:rsidRPr="00BD0E98">
        <w:lastRenderedPageBreak/>
        <w:t xml:space="preserve">В решении вопросов охраны труда активно участвуют и социальные партнеры. Закон Республики Беларусь </w:t>
      </w:r>
      <w:r>
        <w:t>«</w:t>
      </w:r>
      <w:r w:rsidRPr="00BD0E98">
        <w:t>О</w:t>
      </w:r>
      <w:r>
        <w:t xml:space="preserve"> </w:t>
      </w:r>
      <w:r w:rsidRPr="00BD0E98">
        <w:t>профессиональных союзах</w:t>
      </w:r>
      <w:r>
        <w:t>»</w:t>
      </w:r>
      <w:r w:rsidRPr="00BD0E98">
        <w:t xml:space="preserve"> наделил профсоюзы правами по защите прав работников на безопасные условия труда в рамках общественного контроля.</w:t>
      </w:r>
    </w:p>
    <w:p w14:paraId="11454B02" w14:textId="77777777" w:rsidR="00BD0E98" w:rsidRDefault="00BD0E98" w:rsidP="00BD0E98">
      <w:pPr>
        <w:pStyle w:val="1"/>
      </w:pPr>
      <w:r w:rsidRPr="00BD0E98">
        <w:t>Меры по обеспечению безопасного труда являются неотъемлемой частью общей системы управления организацией. В этой работе учитываются особенности конкретного предприятия, те риски, с которыми связаны осуществляемые на нем производственные процессы.</w:t>
      </w:r>
    </w:p>
    <w:p w14:paraId="7180C111" w14:textId="0189203E" w:rsidR="00DE3A0D" w:rsidRPr="00BD0E98" w:rsidRDefault="00BD0E98" w:rsidP="00BD0E98">
      <w:pPr>
        <w:pStyle w:val="1"/>
      </w:pPr>
      <w:r w:rsidRPr="00BD0E98">
        <w:t xml:space="preserve">Учесть данные особенности и обеспечить комплексную работу по управлению рисками в области охраны труда призвана система управления охраной труда. Закон Республики Беларусь </w:t>
      </w:r>
      <w:r w:rsidR="009D49B4">
        <w:t>«</w:t>
      </w:r>
      <w:r w:rsidRPr="00BD0E98">
        <w:t>Об охране труда</w:t>
      </w:r>
      <w:r w:rsidR="009D49B4">
        <w:t>»</w:t>
      </w:r>
      <w:r w:rsidRPr="00BD0E98">
        <w:t xml:space="preserve"> обязывает нанимателя разрабатывать, внедрять и поддерживать функционирование системы управления охраной труда. </w:t>
      </w:r>
    </w:p>
    <w:p w14:paraId="40FD851E" w14:textId="77777777" w:rsidR="00DE3A0D" w:rsidRDefault="00FD14C1" w:rsidP="00FD14C1">
      <w:pPr>
        <w:pStyle w:val="1"/>
      </w:pPr>
      <w:r>
        <w:t xml:space="preserve">В Республике Беларусь разработана Концепция государственного управления охраной труда, которая определяет, что цель государственной политики в области охраны труда </w:t>
      </w:r>
      <w:r w:rsidR="00DE3A0D">
        <w:t>–</w:t>
      </w:r>
      <w:r>
        <w:t xml:space="preserve"> сохранение жизни и здоровья граждан в процессе трудовой деятельности. Основными принципами государственной политики в области охраны труда являются:</w:t>
      </w:r>
    </w:p>
    <w:p w14:paraId="38851D8B" w14:textId="77777777" w:rsidR="00DE3A0D" w:rsidRDefault="00FD14C1" w:rsidP="00DE3A0D">
      <w:pPr>
        <w:pStyle w:val="1"/>
        <w:numPr>
          <w:ilvl w:val="0"/>
          <w:numId w:val="1"/>
        </w:numPr>
        <w:tabs>
          <w:tab w:val="left" w:pos="993"/>
        </w:tabs>
        <w:ind w:left="0" w:firstLine="709"/>
      </w:pPr>
      <w:r>
        <w:t>приоритет жизни и здоровья работников по отношению к результатам производственной деятельности;</w:t>
      </w:r>
    </w:p>
    <w:p w14:paraId="20196F75" w14:textId="77777777" w:rsidR="00DE3A0D" w:rsidRDefault="00FD14C1" w:rsidP="00DE3A0D">
      <w:pPr>
        <w:pStyle w:val="1"/>
        <w:numPr>
          <w:ilvl w:val="0"/>
          <w:numId w:val="1"/>
        </w:numPr>
        <w:tabs>
          <w:tab w:val="left" w:pos="993"/>
        </w:tabs>
        <w:ind w:left="0" w:firstLine="709"/>
      </w:pPr>
      <w:r>
        <w:t>обеспечение гарантий права работников на охрану труда;</w:t>
      </w:r>
    </w:p>
    <w:p w14:paraId="44D54C3B" w14:textId="77777777" w:rsidR="00DE3A0D" w:rsidRDefault="00FD14C1" w:rsidP="00DE3A0D">
      <w:pPr>
        <w:pStyle w:val="1"/>
        <w:numPr>
          <w:ilvl w:val="0"/>
          <w:numId w:val="1"/>
        </w:numPr>
        <w:tabs>
          <w:tab w:val="left" w:pos="993"/>
        </w:tabs>
        <w:ind w:left="0" w:firstLine="709"/>
      </w:pPr>
      <w:r>
        <w:t>установление обязанностей всех субъектов правоотношений в области охраны труда, полной ответственности работодателей за обеспечение здоровых и безопасных условий труда;</w:t>
      </w:r>
    </w:p>
    <w:p w14:paraId="4F0C8C1C" w14:textId="77777777" w:rsidR="00DE3A0D" w:rsidRDefault="00FD14C1" w:rsidP="00DE3A0D">
      <w:pPr>
        <w:pStyle w:val="1"/>
        <w:numPr>
          <w:ilvl w:val="0"/>
          <w:numId w:val="1"/>
        </w:numPr>
        <w:tabs>
          <w:tab w:val="left" w:pos="993"/>
        </w:tabs>
        <w:ind w:left="0" w:firstLine="709"/>
      </w:pPr>
      <w:r>
        <w:t>совершенствование правоотношений и управления в этой сфере, включая внедрение экономического механизма обеспечения охраны труда.</w:t>
      </w:r>
    </w:p>
    <w:p w14:paraId="32C9C357" w14:textId="77777777" w:rsidR="00306207" w:rsidRDefault="00FD14C1" w:rsidP="00FD14C1">
      <w:pPr>
        <w:pStyle w:val="1"/>
      </w:pPr>
      <w:r>
        <w:t>Основными направлениями государственной политики в области охраны труда являются:</w:t>
      </w:r>
    </w:p>
    <w:p w14:paraId="6A26F787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приоритет сохранения жизни и здоровья работающих;</w:t>
      </w:r>
    </w:p>
    <w:p w14:paraId="47523A58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ответственность работодателя за создание здоровых и безопасных условий труда;</w:t>
      </w:r>
    </w:p>
    <w:p w14:paraId="6DB37312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комплексное решение задач охраны труда на основе республиканских, отраслевых и территориальных целевых программ по улучшению условий и охраны труда с учетом направлений экономической и социальной политики, достижений в области науки и техники;</w:t>
      </w:r>
    </w:p>
    <w:p w14:paraId="0EBA603C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социальная защита работающих, возмещение вреда лицам, потерпевшим при несчастных случаях на производстве и (или) получившим профессиональные заболевания;</w:t>
      </w:r>
    </w:p>
    <w:p w14:paraId="5EF6725E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установление единых требований по охране труда для всех работодателей;</w:t>
      </w:r>
    </w:p>
    <w:p w14:paraId="0C38100A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lastRenderedPageBreak/>
        <w:t>использование экономических методов управления охраной труда, участие государства в финансировании мероприятий по улучшению условий и охраны труда;</w:t>
      </w:r>
    </w:p>
    <w:p w14:paraId="7B5DC94E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информирование граждан, обучение работающих по вопросам охраны труда;</w:t>
      </w:r>
    </w:p>
    <w:p w14:paraId="51F8F416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взаимодействие республиканских органов государственного управления и иных государственных организаций, подчиненных Правительству Республики Беларусь, местных исполнительных и распорядительных органов, органов, уполномоченных на осуществление контроля (надзора), профессиональных союзов, работодателей; сотрудничество между работодателями и работающими;</w:t>
      </w:r>
    </w:p>
    <w:p w14:paraId="697F4D15" w14:textId="77777777" w:rsidR="00306207" w:rsidRDefault="00FD14C1" w:rsidP="00306207">
      <w:pPr>
        <w:pStyle w:val="1"/>
        <w:numPr>
          <w:ilvl w:val="0"/>
          <w:numId w:val="2"/>
        </w:numPr>
        <w:tabs>
          <w:tab w:val="left" w:pos="993"/>
        </w:tabs>
        <w:ind w:left="0" w:firstLine="709"/>
      </w:pPr>
      <w:r>
        <w:t>использование международного опыта организации работы по улучшению условий и повышению безопасности труда.</w:t>
      </w:r>
    </w:p>
    <w:p w14:paraId="28B84CEC" w14:textId="77777777" w:rsidR="006A2F13" w:rsidRDefault="00FD14C1" w:rsidP="00FD14C1">
      <w:pPr>
        <w:pStyle w:val="1"/>
      </w:pPr>
      <w:r>
        <w:t>Государственное управление в области охраны труда осуществляют Президент Республики Беларусь, Правительство Республики Беларусь, республиканские органы государственного управления и иные государственные организации, подчиненные Правительству Республики Беларусь, местные исполнительные и распорядительные органы в пределах своей компетенции.</w:t>
      </w:r>
    </w:p>
    <w:p w14:paraId="107636FA" w14:textId="77777777" w:rsidR="006A2F13" w:rsidRDefault="00FD14C1" w:rsidP="00FD14C1">
      <w:pPr>
        <w:pStyle w:val="1"/>
      </w:pPr>
      <w:r>
        <w:t>Президент Республики Беларусь определяет единую государственную политику в области охраны труда и осуществляет иные полномочия в этой области в соответствии с Конституцией Республики Беларусь, Законом «Об охране труда» и иными законодательными актами.</w:t>
      </w:r>
    </w:p>
    <w:p w14:paraId="753A0FD5" w14:textId="17E0526C" w:rsidR="006A2F13" w:rsidRDefault="00FD14C1" w:rsidP="00FD14C1">
      <w:pPr>
        <w:pStyle w:val="1"/>
      </w:pPr>
      <w:r>
        <w:t>Согласно Директивы Президента Республики Беларусь от 11.03.2004 г №1 «О мерах по укреплению общественной безопасности и дисциплины» руководители государственных органов, иных организаций независимо от форм собственности должны обеспечивать:</w:t>
      </w:r>
    </w:p>
    <w:p w14:paraId="5B3E2E79" w14:textId="77777777" w:rsidR="006A2F13" w:rsidRDefault="00FD14C1" w:rsidP="00BD0E98">
      <w:pPr>
        <w:pStyle w:val="1"/>
        <w:numPr>
          <w:ilvl w:val="0"/>
          <w:numId w:val="6"/>
        </w:numPr>
        <w:tabs>
          <w:tab w:val="left" w:pos="993"/>
        </w:tabs>
        <w:ind w:left="0" w:firstLine="709"/>
      </w:pPr>
      <w:r>
        <w:t>здоровые и безопасные условия труда, промышленную, пожарную, ядерную и радиационную безопасность, безопасность движения и эксплуатации транспорта;</w:t>
      </w:r>
    </w:p>
    <w:p w14:paraId="7B0EB1C3" w14:textId="77777777" w:rsidR="006A2F13" w:rsidRDefault="00FD14C1" w:rsidP="00BD0E98">
      <w:pPr>
        <w:pStyle w:val="1"/>
        <w:numPr>
          <w:ilvl w:val="0"/>
          <w:numId w:val="6"/>
        </w:numPr>
        <w:tabs>
          <w:tab w:val="left" w:pos="993"/>
        </w:tabs>
        <w:ind w:left="0" w:firstLine="709"/>
      </w:pPr>
      <w:r>
        <w:t>систематический контроль физического состояния работников, занятых на работах с вредными и (или) опасными условиями труда или повышенной опасностью, путем проведения освидетельствований и (или) медицинских осмотров для исключения чрезвычайных происшествий и производственного травматизма;</w:t>
      </w:r>
    </w:p>
    <w:p w14:paraId="0C385138" w14:textId="77777777" w:rsidR="006A2F13" w:rsidRDefault="00FD14C1" w:rsidP="00BD0E98">
      <w:pPr>
        <w:pStyle w:val="1"/>
        <w:numPr>
          <w:ilvl w:val="0"/>
          <w:numId w:val="6"/>
        </w:numPr>
        <w:tabs>
          <w:tab w:val="left" w:pos="993"/>
        </w:tabs>
        <w:ind w:left="0" w:firstLine="709"/>
      </w:pPr>
      <w:r>
        <w:t>обеспечивать безусловное привлечение работников к дисциплинарной ответственности вплоть до увольнения за появление на работе в состоянии алкогольного, наркотического или токсического опьянения, а также распитие спиртных напитков, употребление наркотических средств, психотропных веществ, их аналогов, токсических веществ в рабочее время или по месту работы, а также за нарушение требований по охране труда, повлекшее увечье или смерть других работников.</w:t>
      </w:r>
    </w:p>
    <w:p w14:paraId="7ABAB948" w14:textId="77777777" w:rsidR="006A2F13" w:rsidRDefault="00FD14C1" w:rsidP="00FD14C1">
      <w:pPr>
        <w:pStyle w:val="1"/>
      </w:pPr>
      <w:r>
        <w:lastRenderedPageBreak/>
        <w:t>Правительство Республики Беларусь обеспечивает проведение единой государственной политики в области охраны труда, организует разработку республиканских целевых программ по улучшению условий и охраны труда, осуществляет иные полномочия в этой области в соответствии с Конституцией Республики Беларусь, Законом «Об охране труда», иными законами и актами Президента Республики Беларусь.</w:t>
      </w:r>
    </w:p>
    <w:p w14:paraId="7713A280" w14:textId="77777777" w:rsidR="006A2F13" w:rsidRDefault="00FD14C1" w:rsidP="00FD14C1">
      <w:pPr>
        <w:pStyle w:val="1"/>
      </w:pPr>
      <w:r>
        <w:t>Республиканские органы государственного управления и иные государственные организации, подчиненные Правительству Республики Беларусь, осуществляют:</w:t>
      </w:r>
    </w:p>
    <w:p w14:paraId="656BCDB0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государственное управление охраной труда на отраслевом уровне;</w:t>
      </w:r>
    </w:p>
    <w:p w14:paraId="3DAE9739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разработку и принятие отраслевых правил по охране труда, типовых инструкций по охране труда, других нормативных правовых актов, в том числе технических нормативных правовых актов, содержащих требования по охране труда, по согласованию с Министерством труда и социальной защиты, другими республиканскими органами государственного управления, осуществляющими регулирование и управление в соответствующих сферах деятельности;</w:t>
      </w:r>
    </w:p>
    <w:p w14:paraId="1AFE5043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разработку и реализацию отраслевых целевых программ по улучшению условий и охраны труда;</w:t>
      </w:r>
    </w:p>
    <w:p w14:paraId="1843D128" w14:textId="65F38435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анализ результатов аттестации рабочих мест по условиям труда, паспортизации санитарно</w:t>
      </w:r>
      <w:r w:rsidR="00CE701B">
        <w:t>-</w:t>
      </w:r>
      <w:r>
        <w:t>технического состояния условий и охраны труда, причин производственного травматизма и профессиональной заболеваемости, разработку и реализацию мер по их профилактике; контроль за соответствием требованиям законодательства об охране труда деятельности организациями (ведомственный контроль);</w:t>
      </w:r>
    </w:p>
    <w:p w14:paraId="59F1096A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организацию обучения и проверки знаний по вопросам охраны труда руководителей и специалистов;</w:t>
      </w:r>
    </w:p>
    <w:p w14:paraId="4A086470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организацию и координацию проведения научно-исследовательских работ по вопросам условий и охраны труда;</w:t>
      </w:r>
    </w:p>
    <w:p w14:paraId="6E36B530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информационное обеспечение организаций по вопросам охраны труда;</w:t>
      </w:r>
    </w:p>
    <w:p w14:paraId="7B721927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пропаганду и распространение передового опыта в области охраны труда в организациях;</w:t>
      </w:r>
    </w:p>
    <w:p w14:paraId="7CC59DDD" w14:textId="77777777" w:rsidR="006A2F13" w:rsidRDefault="00FD14C1" w:rsidP="006A2F13">
      <w:pPr>
        <w:pStyle w:val="1"/>
        <w:numPr>
          <w:ilvl w:val="0"/>
          <w:numId w:val="5"/>
        </w:numPr>
        <w:tabs>
          <w:tab w:val="left" w:pos="993"/>
        </w:tabs>
        <w:ind w:left="0" w:firstLine="709"/>
      </w:pPr>
      <w:r>
        <w:t>международное сотрудничество по вопросам охраны труда;</w:t>
      </w:r>
    </w:p>
    <w:p w14:paraId="5E574284" w14:textId="77777777" w:rsidR="006A2F13" w:rsidRDefault="00FD14C1" w:rsidP="00CE701B">
      <w:pPr>
        <w:pStyle w:val="1"/>
        <w:numPr>
          <w:ilvl w:val="0"/>
          <w:numId w:val="5"/>
        </w:numPr>
        <w:tabs>
          <w:tab w:val="left" w:pos="993"/>
          <w:tab w:val="left" w:pos="1134"/>
        </w:tabs>
        <w:ind w:left="0" w:firstLine="709"/>
      </w:pPr>
      <w:r>
        <w:t>иные полномочия в области охраны труда, предусмотренные законодательством.</w:t>
      </w:r>
    </w:p>
    <w:p w14:paraId="01DF9B5C" w14:textId="77777777" w:rsidR="006A2F13" w:rsidRDefault="00FD14C1" w:rsidP="00FD14C1">
      <w:pPr>
        <w:pStyle w:val="1"/>
      </w:pPr>
      <w:r>
        <w:t>Министерство труда и социальной защиты Республики Беларусь помимо указанных выше полномочий:</w:t>
      </w:r>
    </w:p>
    <w:p w14:paraId="0683BDE1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организует взаимодействие по вопросам охраны труда республиканских органов государственного управления и иных государственных организаций, подчиненных Правительству Республики Беларусь, местных исполнительных и распорядительных органов, профсоюзов;</w:t>
      </w:r>
    </w:p>
    <w:p w14:paraId="11553B5E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lastRenderedPageBreak/>
        <w:t>разрабатывает предложения об основных направлениях и приоритетах государственной политики в области охраны труда, нормативные правовые акты по условиям и охране труда;</w:t>
      </w:r>
    </w:p>
    <w:p w14:paraId="47C07AF0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осуществляет разработку республиканских целевых программ по улучшению условий и охраны труда;</w:t>
      </w:r>
    </w:p>
    <w:p w14:paraId="30EA3F65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утверждает самостоятельно или совместно с республиканскими органами государственного управления межотраслевые правила по охране труда, типовые инструкции по охране труда, другие нормативные правовые акты, содержащие требования по охране труда;</w:t>
      </w:r>
    </w:p>
    <w:p w14:paraId="4E3B0CC4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разрабатывает и утверждает типовые нормы бесплатной выдачи работникам средств индивидуальной защиты, перечень средств индивидуальной защиты, нормативные правовые акты по вопросам планирования и разработки мероприятий по охране труда, проведения контроля за соблюдением законодательства об охране труда в организации, проведения паспортизации санитарно-технического состояния условий и охраны труда;</w:t>
      </w:r>
    </w:p>
    <w:p w14:paraId="4693CEA4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организует осуществление надзора за соблюдением законодательства об охране труда;</w:t>
      </w:r>
    </w:p>
    <w:p w14:paraId="1A3E2281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организует проведение государственных экспертиз условий труда и качества проведения аттестации рабочих мест по условиям труда, осуществление надзора за соблюдением законодательства о труде по вопросам предоставления компенсаций работникам за работу с вредными и (или) опасными условиями труда;</w:t>
      </w:r>
    </w:p>
    <w:p w14:paraId="709D7F45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осуществляет мониторинг состояния условий и охраны труда, анализ нарушений законодательства об охране труда, причин производственного травматизма и вносит предложения по их предупреждению;</w:t>
      </w:r>
    </w:p>
    <w:p w14:paraId="18366E42" w14:textId="77777777" w:rsidR="006A2F13" w:rsidRDefault="00FD14C1" w:rsidP="006A2F13">
      <w:pPr>
        <w:pStyle w:val="1"/>
        <w:numPr>
          <w:ilvl w:val="0"/>
          <w:numId w:val="4"/>
        </w:numPr>
        <w:tabs>
          <w:tab w:val="left" w:pos="993"/>
        </w:tabs>
        <w:ind w:left="0" w:firstLine="709"/>
      </w:pPr>
      <w:r>
        <w:t>организует создание и актуализацию банка данных результатов аттестации рабочих мест по условиям труда;</w:t>
      </w:r>
    </w:p>
    <w:p w14:paraId="49DA0DCE" w14:textId="77777777" w:rsidR="006A2F13" w:rsidRDefault="00FD14C1" w:rsidP="00774BB6">
      <w:pPr>
        <w:pStyle w:val="1"/>
        <w:numPr>
          <w:ilvl w:val="0"/>
          <w:numId w:val="4"/>
        </w:numPr>
        <w:tabs>
          <w:tab w:val="left" w:pos="993"/>
          <w:tab w:val="left" w:pos="1134"/>
        </w:tabs>
        <w:ind w:left="0" w:firstLine="709"/>
      </w:pPr>
      <w:r>
        <w:t>осуществляет аккредитацию юридических лиц (индивидуальных предпринимателей) на оказание услуг в области охраны труда;</w:t>
      </w:r>
    </w:p>
    <w:p w14:paraId="2ED038C1" w14:textId="77777777" w:rsidR="006A2F13" w:rsidRDefault="00FD14C1" w:rsidP="00774BB6">
      <w:pPr>
        <w:pStyle w:val="1"/>
        <w:numPr>
          <w:ilvl w:val="0"/>
          <w:numId w:val="4"/>
        </w:numPr>
        <w:tabs>
          <w:tab w:val="left" w:pos="993"/>
          <w:tab w:val="left" w:pos="1134"/>
        </w:tabs>
        <w:ind w:left="0" w:firstLine="709"/>
      </w:pPr>
      <w:r>
        <w:t>ведет государственную статистику по вопросам условий и охраны труда;</w:t>
      </w:r>
    </w:p>
    <w:p w14:paraId="3E1E92A0" w14:textId="77777777" w:rsidR="006A2F13" w:rsidRDefault="00FD14C1" w:rsidP="00774BB6">
      <w:pPr>
        <w:pStyle w:val="1"/>
        <w:numPr>
          <w:ilvl w:val="0"/>
          <w:numId w:val="4"/>
        </w:numPr>
        <w:tabs>
          <w:tab w:val="left" w:pos="993"/>
          <w:tab w:val="left" w:pos="1134"/>
        </w:tabs>
        <w:ind w:left="0" w:firstLine="709"/>
      </w:pPr>
      <w:r>
        <w:t>осуществляет организационно-техническое обеспечение деятельности республиканской комиссии для проверки знаний руководителей и членов комиссий республиканских органов государственного управления и иных государственных организаций по вопросам охраны труда;</w:t>
      </w:r>
    </w:p>
    <w:p w14:paraId="4E8A6D98" w14:textId="77777777" w:rsidR="006A2F13" w:rsidRDefault="00FD14C1" w:rsidP="00774BB6">
      <w:pPr>
        <w:pStyle w:val="1"/>
        <w:numPr>
          <w:ilvl w:val="0"/>
          <w:numId w:val="4"/>
        </w:numPr>
        <w:tabs>
          <w:tab w:val="left" w:pos="993"/>
          <w:tab w:val="left" w:pos="1134"/>
        </w:tabs>
        <w:ind w:left="0" w:firstLine="709"/>
      </w:pPr>
      <w:r>
        <w:t>обеспечивает иные полномочия в области охраны труда.</w:t>
      </w:r>
    </w:p>
    <w:p w14:paraId="2ACB9C59" w14:textId="77777777" w:rsidR="006A2F13" w:rsidRDefault="00FD14C1" w:rsidP="00FD14C1">
      <w:pPr>
        <w:pStyle w:val="1"/>
      </w:pPr>
      <w:r>
        <w:t>Местные исполнительные и распорядительные органы осуществляют:</w:t>
      </w:r>
    </w:p>
    <w:p w14:paraId="3BC20487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государственное управление охраной труда на территориальном уровне;</w:t>
      </w:r>
    </w:p>
    <w:p w14:paraId="608E1CD2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разработку и реализацию территориальных целевых программ по улучшению условий и охраны труда;</w:t>
      </w:r>
    </w:p>
    <w:p w14:paraId="73E9033C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надзор за соблюдением законодательства об охране труда, законодательства о труде по вопросам предоставления компенсаций работникам за работу с вредными и (или) опасными условиями труда в организациях и ведомственный контроль;</w:t>
      </w:r>
    </w:p>
    <w:p w14:paraId="1FC523F6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организацию обучения и проверки знаний по вопросам охраны труда руководителей и специалистов организаций, расположенных на подведомственной им территории и иных государственных организаций, подчиненных Правительству Республики Беларусь;</w:t>
      </w:r>
    </w:p>
    <w:p w14:paraId="3124438A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анализ причин производственного травматизма и профессиональной заболеваемости в организациях, разработку и реализацию мер по их профилактике;</w:t>
      </w:r>
    </w:p>
    <w:p w14:paraId="00E75E86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информационное обеспечение организаций по вопросам охраны труда;</w:t>
      </w:r>
    </w:p>
    <w:p w14:paraId="1278B87C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пропаганду и распространение передового опыта в области охраны труда в организациях;</w:t>
      </w:r>
    </w:p>
    <w:p w14:paraId="31E21450" w14:textId="77777777" w:rsidR="006A2F13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участие в разработке проектов нормативных правовых актов, в том числе технических нормативных правовых актов, содержащих требования по охране труда, в международном сотрудничестве по вопросам охраны труда;</w:t>
      </w:r>
    </w:p>
    <w:p w14:paraId="0D1837D8" w14:textId="55509483" w:rsidR="00FD14C1" w:rsidRDefault="00FD14C1" w:rsidP="006A2F13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r>
        <w:t>иные полномочия в области охраны труда</w:t>
      </w:r>
      <w:r w:rsidR="006A2F13">
        <w:t>.</w:t>
      </w:r>
    </w:p>
    <w:p w14:paraId="607FF9C3" w14:textId="77777777" w:rsidR="00CE6664" w:rsidRDefault="001E4BA4" w:rsidP="00774BB6">
      <w:pPr>
        <w:pStyle w:val="1"/>
        <w:rPr>
          <w:lang w:eastAsia="ru-RU"/>
        </w:rPr>
      </w:pPr>
      <w:r>
        <w:rPr>
          <w:lang w:eastAsia="ru-RU"/>
        </w:rPr>
        <w:t xml:space="preserve">Важным </w:t>
      </w:r>
      <w:r w:rsidR="00CE6664">
        <w:rPr>
          <w:lang w:eastAsia="ru-RU"/>
        </w:rPr>
        <w:t xml:space="preserve">этапом в реализации государственной политики в области охраны труда было принятие </w:t>
      </w:r>
      <w:r w:rsidR="00774BB6" w:rsidRPr="00774BB6">
        <w:rPr>
          <w:lang w:eastAsia="ru-RU"/>
        </w:rPr>
        <w:t>Трудово</w:t>
      </w:r>
      <w:r w:rsidR="00CE6664">
        <w:rPr>
          <w:lang w:eastAsia="ru-RU"/>
        </w:rPr>
        <w:t>го</w:t>
      </w:r>
      <w:r w:rsidR="00774BB6" w:rsidRPr="00774BB6">
        <w:rPr>
          <w:lang w:eastAsia="ru-RU"/>
        </w:rPr>
        <w:t xml:space="preserve"> кодекс</w:t>
      </w:r>
      <w:r w:rsidR="00CE6664">
        <w:rPr>
          <w:lang w:eastAsia="ru-RU"/>
        </w:rPr>
        <w:t>а</w:t>
      </w:r>
      <w:r w:rsidR="00774BB6" w:rsidRPr="00774BB6">
        <w:rPr>
          <w:lang w:eastAsia="ru-RU"/>
        </w:rPr>
        <w:t xml:space="preserve"> Республики Беларусь, вступивш</w:t>
      </w:r>
      <w:r w:rsidR="00CE6664">
        <w:rPr>
          <w:lang w:eastAsia="ru-RU"/>
        </w:rPr>
        <w:t>его</w:t>
      </w:r>
      <w:r w:rsidR="00774BB6" w:rsidRPr="00774BB6">
        <w:rPr>
          <w:lang w:eastAsia="ru-RU"/>
        </w:rPr>
        <w:t xml:space="preserve"> в силу с 1 января 2000 года.</w:t>
      </w:r>
    </w:p>
    <w:p w14:paraId="1F17BD0F" w14:textId="289DA3DB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>Нормами Кодекса установлены права, обязанности и ответственность в области охраны труда нанимателей и работников, а также функции государства в этой сфере. Установлено, в частности, что для реализации права работника на охрану труда государство обеспечивает организацию охраны труда, осуществление государственного надзора и контроля за соблюдением законодательства по охране труда, ответственность за нарушение законодательства.</w:t>
      </w:r>
    </w:p>
    <w:p w14:paraId="6CBCA9A2" w14:textId="145A80FE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 xml:space="preserve">Большое значение имеют нормы </w:t>
      </w:r>
      <w:r w:rsidR="00F703D6">
        <w:rPr>
          <w:lang w:eastAsia="ru-RU"/>
        </w:rPr>
        <w:t>т</w:t>
      </w:r>
      <w:r w:rsidRPr="00774BB6">
        <w:rPr>
          <w:lang w:eastAsia="ru-RU"/>
        </w:rPr>
        <w:t>рудового кодекса, касающиеся служб охраны труда нанимателей, и, в частности, базовых нормативов этих служб, а также утвержденные Министерством труда и социальной защиты Республики Беларусь нормативы численности специалистов по охране труда на предприятиях. Трудовым кодексом введена также норма, устанавливающая право работника на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опасности, а также при непредоставлении ему средств индивидуальной защиты, непосредственно обеспечивающих безопасность труда.</w:t>
      </w:r>
    </w:p>
    <w:p w14:paraId="206C549B" w14:textId="34111962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>Сегодня мы можем констатировать, что в Республике Беларусь сформирована</w:t>
      </w:r>
      <w:r w:rsidR="00F703D6">
        <w:rPr>
          <w:lang w:eastAsia="ru-RU"/>
        </w:rPr>
        <w:t xml:space="preserve"> </w:t>
      </w:r>
      <w:r w:rsidRPr="00774BB6">
        <w:rPr>
          <w:lang w:eastAsia="ru-RU"/>
        </w:rPr>
        <w:t xml:space="preserve">национальная нормативная правовая база, регулирующая данную </w:t>
      </w:r>
      <w:r w:rsidRPr="00774BB6">
        <w:rPr>
          <w:lang w:eastAsia="ru-RU"/>
        </w:rPr>
        <w:lastRenderedPageBreak/>
        <w:t>сферу социально-трудовых отношений. Установлены и реализуются организационные схемы управления в этой области.</w:t>
      </w:r>
    </w:p>
    <w:p w14:paraId="1C2A1534" w14:textId="0095C230" w:rsidR="00CE6664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 xml:space="preserve">Организована переподготовка лиц, имеющих высшее образование, с присвоением квалификации </w:t>
      </w:r>
      <w:r w:rsidR="00CE6664">
        <w:rPr>
          <w:lang w:eastAsia="ru-RU"/>
        </w:rPr>
        <w:t>«</w:t>
      </w:r>
      <w:r w:rsidRPr="00774BB6">
        <w:rPr>
          <w:lang w:eastAsia="ru-RU"/>
        </w:rPr>
        <w:t>специалист по охране труда</w:t>
      </w:r>
      <w:r w:rsidR="00CE6664">
        <w:rPr>
          <w:lang w:eastAsia="ru-RU"/>
        </w:rPr>
        <w:t>» в</w:t>
      </w:r>
      <w:r w:rsidRPr="00774BB6">
        <w:rPr>
          <w:lang w:eastAsia="ru-RU"/>
        </w:rPr>
        <w:t>:</w:t>
      </w:r>
    </w:p>
    <w:p w14:paraId="30D15412" w14:textId="7BFBF45D" w:rsidR="00CE6664" w:rsidRDefault="00774BB6" w:rsidP="00CE6664">
      <w:pPr>
        <w:pStyle w:val="1"/>
        <w:numPr>
          <w:ilvl w:val="0"/>
          <w:numId w:val="7"/>
        </w:numPr>
        <w:tabs>
          <w:tab w:val="left" w:pos="993"/>
        </w:tabs>
        <w:ind w:left="0" w:firstLine="709"/>
        <w:rPr>
          <w:lang w:eastAsia="ru-RU"/>
        </w:rPr>
      </w:pPr>
      <w:r w:rsidRPr="00774BB6">
        <w:rPr>
          <w:lang w:eastAsia="ru-RU"/>
        </w:rPr>
        <w:t>Республиканском институте повышения квалификации и переподготовки работников Министерства труда и социальной защиты Республики Беларусь</w:t>
      </w:r>
      <w:r w:rsidR="00CE6664">
        <w:rPr>
          <w:lang w:eastAsia="ru-RU"/>
        </w:rPr>
        <w:t>;</w:t>
      </w:r>
    </w:p>
    <w:p w14:paraId="7B31499C" w14:textId="5994B7DD" w:rsidR="00CE6664" w:rsidRDefault="00774BB6" w:rsidP="00CE6664">
      <w:pPr>
        <w:pStyle w:val="1"/>
        <w:numPr>
          <w:ilvl w:val="0"/>
          <w:numId w:val="7"/>
        </w:numPr>
        <w:tabs>
          <w:tab w:val="left" w:pos="993"/>
        </w:tabs>
        <w:ind w:left="0" w:firstLine="709"/>
        <w:rPr>
          <w:lang w:eastAsia="ru-RU"/>
        </w:rPr>
      </w:pPr>
      <w:r w:rsidRPr="00774BB6">
        <w:rPr>
          <w:lang w:eastAsia="ru-RU"/>
        </w:rPr>
        <w:t>Белорусском национальном техническом университете</w:t>
      </w:r>
      <w:r w:rsidR="00CE6664">
        <w:rPr>
          <w:lang w:eastAsia="ru-RU"/>
        </w:rPr>
        <w:t>;</w:t>
      </w:r>
    </w:p>
    <w:p w14:paraId="01024E6D" w14:textId="7BF9D02D" w:rsidR="00CE6664" w:rsidRDefault="00CE6664" w:rsidP="00CE6664">
      <w:pPr>
        <w:pStyle w:val="1"/>
        <w:numPr>
          <w:ilvl w:val="0"/>
          <w:numId w:val="7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="00774BB6" w:rsidRPr="00774BB6">
        <w:rPr>
          <w:lang w:eastAsia="ru-RU"/>
        </w:rPr>
        <w:t>елорусско-российском университете</w:t>
      </w:r>
      <w:r>
        <w:rPr>
          <w:lang w:eastAsia="ru-RU"/>
        </w:rPr>
        <w:t>;</w:t>
      </w:r>
    </w:p>
    <w:p w14:paraId="76F67F7E" w14:textId="5A1AED47" w:rsidR="00774BB6" w:rsidRPr="00774BB6" w:rsidRDefault="00CE6664" w:rsidP="00CE6664">
      <w:pPr>
        <w:pStyle w:val="1"/>
        <w:numPr>
          <w:ilvl w:val="0"/>
          <w:numId w:val="7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="00774BB6" w:rsidRPr="00774BB6">
        <w:rPr>
          <w:lang w:eastAsia="ru-RU"/>
        </w:rPr>
        <w:t xml:space="preserve">нституте повышения квалификации и переподготовки руководителей и специалистов промышленности </w:t>
      </w:r>
      <w:r>
        <w:rPr>
          <w:lang w:eastAsia="ru-RU"/>
        </w:rPr>
        <w:t>«</w:t>
      </w:r>
      <w:r w:rsidR="00774BB6" w:rsidRPr="00774BB6">
        <w:rPr>
          <w:lang w:eastAsia="ru-RU"/>
        </w:rPr>
        <w:t>Кадры индустрии</w:t>
      </w:r>
      <w:r>
        <w:rPr>
          <w:lang w:eastAsia="ru-RU"/>
        </w:rPr>
        <w:t>»</w:t>
      </w:r>
      <w:r w:rsidR="00774BB6" w:rsidRPr="00774BB6">
        <w:rPr>
          <w:lang w:eastAsia="ru-RU"/>
        </w:rPr>
        <w:t>.</w:t>
      </w:r>
    </w:p>
    <w:p w14:paraId="69860606" w14:textId="5378BCF0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>Создана система проверки знаний по вопросам охраны труда на всех уровнях управления.</w:t>
      </w:r>
    </w:p>
    <w:p w14:paraId="35091514" w14:textId="0F079FB8" w:rsidR="00B839C8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 xml:space="preserve">Налажена работа местных исполнительных и распорядительных органов по реализации государственной политики по охране труда на территориальном уровне. </w:t>
      </w:r>
    </w:p>
    <w:p w14:paraId="082F7137" w14:textId="201DC3E2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 xml:space="preserve">Во многих регионах внедрены системы управления охраной труда, реализуются целевые программы по улучшению условий и охраны труда, функционируют межведомственные комиссии по охране труда, проводятся смотры-конкурсы, Дни охраны труда, </w:t>
      </w:r>
      <w:r w:rsidR="00B839C8">
        <w:rPr>
          <w:lang w:eastAsia="ru-RU"/>
        </w:rPr>
        <w:t xml:space="preserve">созданы </w:t>
      </w:r>
      <w:r w:rsidRPr="00774BB6">
        <w:rPr>
          <w:lang w:eastAsia="ru-RU"/>
        </w:rPr>
        <w:t>учебные центры по обучению, повышению квалификации и проверке знаний работников по этим вопросам.</w:t>
      </w:r>
    </w:p>
    <w:p w14:paraId="523AA882" w14:textId="4730D973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 xml:space="preserve">Декретом Президента Республики Беларусь </w:t>
      </w:r>
      <w:r w:rsidR="00B839C8">
        <w:rPr>
          <w:lang w:eastAsia="ru-RU"/>
        </w:rPr>
        <w:t>«</w:t>
      </w:r>
      <w:r w:rsidRPr="00774BB6">
        <w:rPr>
          <w:lang w:eastAsia="ru-RU"/>
        </w:rPr>
        <w:t>Об обязательном страховании от несчастных случаев на производстве и профессиональных заболеваний</w:t>
      </w:r>
      <w:r w:rsidR="00B839C8">
        <w:rPr>
          <w:lang w:eastAsia="ru-RU"/>
        </w:rPr>
        <w:t>»</w:t>
      </w:r>
      <w:r w:rsidRPr="00774BB6">
        <w:rPr>
          <w:lang w:eastAsia="ru-RU"/>
        </w:rPr>
        <w:t xml:space="preserve"> с 1 января 2004 года в республике введено обязательное страхование от несчастных случаев на производстве и профессиональных заболеваний. Нормы, предусмотренные Декретом, направлены на обеспечение социальной защиты лиц, потерпевших на производстве, повышение экономической заинтересованности субъектов страхования в снижении профессионального риска, уровня производственного травматизма и профессиональной заболеваемости, улучшении условий и охраны труда.</w:t>
      </w:r>
    </w:p>
    <w:p w14:paraId="009513BF" w14:textId="77777777" w:rsidR="00774BB6" w:rsidRPr="00774BB6" w:rsidRDefault="00774BB6" w:rsidP="00774BB6">
      <w:pPr>
        <w:pStyle w:val="1"/>
        <w:rPr>
          <w:lang w:eastAsia="ru-RU"/>
        </w:rPr>
      </w:pPr>
      <w:r w:rsidRPr="00774BB6">
        <w:rPr>
          <w:lang w:eastAsia="ru-RU"/>
        </w:rPr>
        <w:t>Вопросы состояния охраны труда, производственного травматизма, соблюдения законодательства о труде находятся на постоянном контроле Правительства, систематически, глубоко и всесторонне рассматриваются на его заседаниях, принимаются управленческие решения по совершенствованию работы, повышению безопасности и улучшению условий труда на производстве.</w:t>
      </w:r>
    </w:p>
    <w:p w14:paraId="0C8E0603" w14:textId="77777777" w:rsidR="00774BB6" w:rsidRPr="0035721F" w:rsidRDefault="00774BB6" w:rsidP="0035721F">
      <w:pPr>
        <w:pStyle w:val="1"/>
      </w:pPr>
    </w:p>
    <w:sectPr w:rsidR="00774BB6" w:rsidRPr="0035721F" w:rsidSect="00FD14C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505"/>
    <w:multiLevelType w:val="hybridMultilevel"/>
    <w:tmpl w:val="0388DE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DE3A1D"/>
    <w:multiLevelType w:val="hybridMultilevel"/>
    <w:tmpl w:val="498E4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FB2A4E"/>
    <w:multiLevelType w:val="hybridMultilevel"/>
    <w:tmpl w:val="75F233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2860BD"/>
    <w:multiLevelType w:val="hybridMultilevel"/>
    <w:tmpl w:val="D8F257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684B6A"/>
    <w:multiLevelType w:val="hybridMultilevel"/>
    <w:tmpl w:val="EA685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A76A0D"/>
    <w:multiLevelType w:val="hybridMultilevel"/>
    <w:tmpl w:val="67C0BD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377BC6"/>
    <w:multiLevelType w:val="hybridMultilevel"/>
    <w:tmpl w:val="594ADB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46959862">
    <w:abstractNumId w:val="6"/>
  </w:num>
  <w:num w:numId="2" w16cid:durableId="385954798">
    <w:abstractNumId w:val="5"/>
  </w:num>
  <w:num w:numId="3" w16cid:durableId="610940158">
    <w:abstractNumId w:val="0"/>
  </w:num>
  <w:num w:numId="4" w16cid:durableId="495920141">
    <w:abstractNumId w:val="1"/>
  </w:num>
  <w:num w:numId="5" w16cid:durableId="2121143945">
    <w:abstractNumId w:val="2"/>
  </w:num>
  <w:num w:numId="6" w16cid:durableId="1334256077">
    <w:abstractNumId w:val="3"/>
  </w:num>
  <w:num w:numId="7" w16cid:durableId="177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1"/>
    <w:rsid w:val="001E4BA4"/>
    <w:rsid w:val="002D0DAB"/>
    <w:rsid w:val="002F4F0D"/>
    <w:rsid w:val="00306207"/>
    <w:rsid w:val="0035721F"/>
    <w:rsid w:val="00480CD5"/>
    <w:rsid w:val="006A2F13"/>
    <w:rsid w:val="00774BB6"/>
    <w:rsid w:val="00811C9B"/>
    <w:rsid w:val="008F01AD"/>
    <w:rsid w:val="009D49B4"/>
    <w:rsid w:val="00B839C8"/>
    <w:rsid w:val="00BD0E98"/>
    <w:rsid w:val="00CE6664"/>
    <w:rsid w:val="00CE701B"/>
    <w:rsid w:val="00DE3A0D"/>
    <w:rsid w:val="00F703D6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B3BC"/>
  <w15:chartTrackingRefBased/>
  <w15:docId w15:val="{6EA583FB-A555-446C-8B16-3E7E69FF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FD14C1"/>
    <w:pPr>
      <w:spacing w:after="0" w:line="264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4B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Viachaslau Draneu</cp:lastModifiedBy>
  <cp:revision>12</cp:revision>
  <dcterms:created xsi:type="dcterms:W3CDTF">2022-05-19T09:36:00Z</dcterms:created>
  <dcterms:modified xsi:type="dcterms:W3CDTF">2022-05-25T11:10:00Z</dcterms:modified>
</cp:coreProperties>
</file>