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8.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62"/>
        <w:gridCol w:w="2106"/>
        <w:tblGridChange w:id="0">
          <w:tblGrid>
            <w:gridCol w:w="6962"/>
            <w:gridCol w:w="2106"/>
          </w:tblGrid>
        </w:tblGridChange>
      </w:tblGrid>
      <w:tr>
        <w:trPr>
          <w:cantSplit w:val="1"/>
          <w:trHeight w:val="380" w:hRule="atLeast"/>
          <w:tblHeader w:val="0"/>
        </w:trPr>
        <w:tc>
          <w:tcPr>
            <w:vMerge w:val="restart"/>
            <w:vAlign w:val="top"/>
          </w:tcPr>
          <w:p w:rsidR="00000000" w:rsidDel="00000000" w:rsidP="00000000" w:rsidRDefault="00000000" w:rsidRPr="00000000" w14:paraId="00000002">
            <w:pPr>
              <w:jc w:val="center"/>
              <w:rPr>
                <w:rFonts w:ascii="Arial" w:cs="Arial" w:eastAsia="Arial" w:hAnsi="Arial"/>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(1) GUÍA PARA PRESENTACIÓN DE PROPUESTAS PROYECTOS INTEGRADORES DE AULA – PIA</w:t>
            </w:r>
            <w:r w:rsidDel="00000000" w:rsidR="00000000" w:rsidRPr="00000000">
              <w:rPr>
                <w:rtl w:val="0"/>
              </w:rPr>
            </w:r>
          </w:p>
        </w:tc>
        <w:tc>
          <w:tcPr>
            <w:vAlign w:val="center"/>
          </w:tcPr>
          <w:p w:rsidR="00000000" w:rsidDel="00000000" w:rsidP="00000000" w:rsidRDefault="00000000" w:rsidRPr="00000000" w14:paraId="00000004">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Código: </w:t>
            </w:r>
            <w:r w:rsidDel="00000000" w:rsidR="00000000" w:rsidRPr="00000000">
              <w:rPr>
                <w:rFonts w:ascii="Arial" w:cs="Arial" w:eastAsia="Arial" w:hAnsi="Arial"/>
                <w:b w:val="1"/>
                <w:bCs w:val="1"/>
                <w:color w:val="000000"/>
                <w:sz w:val="20"/>
                <w:szCs w:val="20"/>
                <w:vertAlign w:val="baseline"/>
                <w:rtl w:val="0"/>
              </w:rPr>
              <w:t xml:space="preserve">GDO-FR-</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6">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Versión: </w:t>
            </w:r>
            <w:r w:rsidDel="00000000" w:rsidR="00000000" w:rsidRPr="00000000">
              <w:rPr>
                <w:rFonts w:ascii="Arial" w:cs="Arial" w:eastAsia="Arial" w:hAnsi="Arial"/>
                <w:b w:val="1"/>
                <w:bCs w:val="1"/>
                <w:color w:val="000000"/>
                <w:sz w:val="20"/>
                <w:szCs w:val="20"/>
                <w:vertAlign w:val="baseline"/>
                <w:rtl w:val="0"/>
              </w:rPr>
              <w:t xml:space="preserve">001</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8">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Página: </w:t>
            </w:r>
            <w:r w:rsidDel="00000000" w:rsidR="00000000" w:rsidRPr="00000000">
              <w:rPr>
                <w:rFonts w:ascii="Arial" w:cs="Arial" w:eastAsia="Arial" w:hAnsi="Arial"/>
                <w:b w:val="1"/>
                <w:bCs w:val="1"/>
                <w:color w:val="000000"/>
                <w:sz w:val="20"/>
                <w:szCs w:val="20"/>
                <w:vertAlign w:val="baseline"/>
                <w:rtl w:val="0"/>
              </w:rPr>
              <w:t xml:space="preserve">2</w:t>
            </w:r>
            <w:r w:rsidDel="00000000" w:rsidR="00000000" w:rsidRPr="00000000">
              <w:rPr>
                <w:rFonts w:ascii="Arial" w:cs="Arial" w:eastAsia="Arial" w:hAnsi="Arial"/>
                <w:color w:val="000000"/>
                <w:sz w:val="20"/>
                <w:szCs w:val="20"/>
                <w:vertAlign w:val="baseline"/>
                <w:rtl w:val="0"/>
              </w:rPr>
              <w:t xml:space="preserve"> de </w:t>
            </w:r>
            <w:r w:rsidDel="00000000" w:rsidR="00000000" w:rsidRPr="00000000">
              <w:rPr>
                <w:rFonts w:ascii="Arial" w:cs="Arial" w:eastAsia="Arial" w:hAnsi="Arial"/>
                <w:b w:val="1"/>
                <w:bCs w:val="1"/>
                <w:color w:val="000000"/>
                <w:sz w:val="20"/>
                <w:szCs w:val="20"/>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s>
        <w:spacing w:after="1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r>
      <w:r w:rsidDel="00000000" w:rsidR="00000000" w:rsidRPr="00000000">
        <w:rPr>
          <w:rtl w:val="0"/>
        </w:rPr>
      </w:r>
    </w:p>
    <w:tbl>
      <w:tblPr>
        <w:tblStyle w:val="Table2"/>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2235"/>
        <w:tblGridChange w:id="0">
          <w:tblGrid>
            <w:gridCol w:w="3600"/>
            <w:gridCol w:w="300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Programa de formación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Media Técnica Desarrollo De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del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SMART SCHOOL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Docente IUPB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Jovany Velez</w:t>
            </w: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018">
            <w:pPr>
              <w:spacing w:line="276" w:lineRule="auto"/>
              <w:rPr>
                <w:rFonts w:ascii="Arial" w:cs="Arial" w:eastAsia="Arial" w:hAnsi="Arial"/>
                <w:sz w:val="24"/>
                <w:szCs w:val="24"/>
                <w:vertAlign w:val="baseline"/>
              </w:rPr>
            </w:pP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Arial" w:cs="Arial" w:eastAsia="Arial" w:hAnsi="Arial"/>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Tipo de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both"/>
              <w:rPr>
                <w:rFonts w:ascii="Arial" w:cs="Arial" w:eastAsia="Arial" w:hAnsi="Arial"/>
                <w:i w:val="0"/>
                <w:iCs w:val="0"/>
                <w:sz w:val="24"/>
                <w:szCs w:val="24"/>
                <w:vertAlign w:val="baseline"/>
              </w:rPr>
            </w:pPr>
            <w:r w:rsidDel="00000000" w:rsidR="00000000" w:rsidRPr="00000000">
              <w:rPr>
                <w:rFonts w:ascii="Arial" w:cs="Arial" w:eastAsia="Arial" w:hAnsi="Arial"/>
                <w:sz w:val="24"/>
                <w:szCs w:val="24"/>
                <w:rtl w:val="0"/>
              </w:rPr>
              <w:t xml:space="preserve">Diseño y construcción del prototipo funcional de software (Interfaz web interactiva del lado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Palabras clave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Tecnología,Educación,Organización,Productividad</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3">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completo y número de identificación de los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Lisy zamara tamayo marin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1029960893</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Juan jose cardona garcia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sz w:val="24"/>
                <w:szCs w:val="24"/>
                <w:rtl w:val="0"/>
              </w:rPr>
              <w:t xml:space="preserve">1015075670</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 Joharlys Valentina Reveron petit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5338327</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Samy Nicol Olaya Jimenez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1078462173</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Jehan Stiven Mena Cordaba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1077454003</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2">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Competencias o Unidades de Aprendizaje que considera tienen que ver con el desarrollo del proyecto.</w:t>
            </w:r>
            <w:r w:rsidDel="00000000" w:rsidR="00000000" w:rsidRPr="00000000">
              <w:rPr>
                <w:rtl w:val="0"/>
              </w:rPr>
            </w:r>
          </w:p>
          <w:p w:rsidR="00000000" w:rsidDel="00000000" w:rsidP="00000000" w:rsidRDefault="00000000" w:rsidRPr="00000000" w14:paraId="00000033">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Según el programa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 la Competencia o Unidad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aprobación del docente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left"/>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lógica de programación</w:t>
            </w:r>
          </w:p>
          <w:p w:rsidR="00000000" w:rsidDel="00000000" w:rsidP="00000000" w:rsidRDefault="00000000" w:rsidRPr="00000000" w14:paraId="00000038">
            <w:pPr>
              <w:jc w:val="left"/>
              <w:rPr>
                <w:rFonts w:ascii="Arial" w:cs="Arial" w:eastAsia="Arial" w:hAnsi="Arial"/>
                <w:i w:val="1"/>
                <w:iCs w:val="1"/>
                <w:color w:val="7f7f7f"/>
                <w:sz w:val="24"/>
                <w:szCs w:val="24"/>
              </w:rPr>
            </w:pPr>
            <w:r w:rsidDel="00000000" w:rsidR="00000000" w:rsidRPr="00000000">
              <w:rPr>
                <w:rtl w:val="0"/>
              </w:rPr>
            </w:r>
          </w:p>
          <w:p w:rsidR="00000000" w:rsidDel="00000000" w:rsidP="00000000" w:rsidRDefault="00000000" w:rsidRPr="00000000" w14:paraId="00000039">
            <w:pPr>
              <w:jc w:val="left"/>
              <w:rPr>
                <w:rFonts w:ascii="Arial" w:cs="Arial" w:eastAsia="Arial" w:hAnsi="Arial"/>
                <w:i w:val="1"/>
                <w:iCs w:val="1"/>
                <w:color w:val="7f7f7f"/>
                <w:sz w:val="24"/>
                <w:szCs w:val="24"/>
              </w:rPr>
            </w:pPr>
            <w:r w:rsidDel="00000000" w:rsidR="00000000" w:rsidRPr="00000000">
              <w:rPr>
                <w:rtl w:val="0"/>
              </w:rPr>
            </w:r>
          </w:p>
          <w:p w:rsidR="00000000" w:rsidDel="00000000" w:rsidP="00000000" w:rsidRDefault="00000000" w:rsidRPr="00000000" w14:paraId="0000003A">
            <w:pPr>
              <w:jc w:val="left"/>
              <w:rPr>
                <w:rFonts w:ascii="Arial" w:cs="Arial" w:eastAsia="Arial" w:hAnsi="Arial"/>
                <w:i w:val="1"/>
                <w:iCs w:val="1"/>
                <w:color w:val="7f7f7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jc w:val="left"/>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Maquetación e Interface</w:t>
            </w:r>
          </w:p>
          <w:p w:rsidR="00000000" w:rsidDel="00000000" w:rsidP="00000000" w:rsidRDefault="00000000" w:rsidRPr="00000000" w14:paraId="0000003E">
            <w:pPr>
              <w:jc w:val="left"/>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de Usuario Web Semánticas</w:t>
            </w:r>
          </w:p>
          <w:p w:rsidR="00000000" w:rsidDel="00000000" w:rsidP="00000000" w:rsidRDefault="00000000" w:rsidRPr="00000000" w14:paraId="0000003F">
            <w:pPr>
              <w:jc w:val="left"/>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(HTML5 y  CSS3)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jc w:val="center"/>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276" w:lineRule="auto"/>
              <w:jc w:val="left"/>
              <w:rPr>
                <w:rFonts w:ascii="Arial" w:cs="Arial" w:eastAsia="Arial" w:hAnsi="Arial"/>
                <w:i w:val="1"/>
                <w:iCs w:val="1"/>
                <w:color w:val="7f7f7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76" w:lineRule="auto"/>
              <w:jc w:val="center"/>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47">
      <w:pPr>
        <w:spacing w:line="276"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spacing w:line="276"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numPr>
          <w:ilvl w:val="0"/>
          <w:numId w:val="1"/>
        </w:numPr>
        <w:spacing w:before="0" w:line="276" w:lineRule="auto"/>
        <w:ind w:left="720" w:hanging="36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Resumen.</w:t>
      </w:r>
      <w:r w:rsidDel="00000000" w:rsidR="00000000" w:rsidRPr="00000000">
        <w:rPr>
          <w:rtl w:val="0"/>
        </w:rPr>
      </w:r>
    </w:p>
    <w:p w:rsidR="00000000" w:rsidDel="00000000" w:rsidP="00000000" w:rsidRDefault="00000000" w:rsidRPr="00000000" w14:paraId="0000004B">
      <w:pPr>
        <w:spacing w:before="0" w:line="276" w:lineRule="auto"/>
        <w:ind w:left="72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Smart School es una aplicación creada para ayudar a los estudiantes a organizar mejor su vida escolar. Nace a partir de problemas muy comunes como olvidar tareas, no tener claro el horario o sentirse desordenado con las responsabilidades.</w:t>
      </w:r>
    </w:p>
    <w:p w:rsidR="00000000" w:rsidDel="00000000" w:rsidP="00000000" w:rsidRDefault="00000000" w:rsidRPr="00000000" w14:paraId="0000004C">
      <w:pPr>
        <w:spacing w:before="0" w:line="276" w:lineRule="auto"/>
        <w:ind w:left="72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 esta app, los estudiantes pueden llevar todo en un solo lugar: tareas, horarios y recordatorios. Así, se vuelve más fácil organizarse, mejorar en el estudio y reducir el estrés usando la tecnología.</w:t>
      </w:r>
    </w:p>
    <w:p w:rsidR="00000000" w:rsidDel="00000000" w:rsidP="00000000" w:rsidRDefault="00000000" w:rsidRPr="00000000" w14:paraId="0000004D">
      <w:pPr>
        <w:spacing w:before="0" w:line="276" w:lineRule="auto"/>
        <w:ind w:lef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o necesidad. </w:t>
      </w:r>
      <w:r w:rsidDel="00000000" w:rsidR="00000000" w:rsidRPr="00000000">
        <w:rPr>
          <w:rtl w:val="0"/>
        </w:rPr>
      </w:r>
    </w:p>
    <w:p w:rsidR="00000000" w:rsidDel="00000000" w:rsidP="00000000" w:rsidRDefault="00000000" w:rsidRPr="00000000" w14:paraId="00000050">
      <w:pPr>
        <w:keepNext w:val="1"/>
        <w:widowControl w:val="0"/>
        <w:tabs>
          <w:tab w:val="left" w:leader="none" w:pos="705"/>
        </w:tabs>
        <w:spacing w:before="0" w:line="276" w:lineRule="auto"/>
        <w:ind w:left="72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la J.L algunos estudiantes presentan dificultades para organizar sus tareas, horarios y actividades del colegio. Es común olvidar trabajos, confundirse con las fechas o no saber bien qué hay que hacer, lo que termina generando estrés y desorden.</w:t>
      </w:r>
    </w:p>
    <w:p w:rsidR="00000000" w:rsidDel="00000000" w:rsidP="00000000" w:rsidRDefault="00000000" w:rsidRPr="00000000" w14:paraId="00000051">
      <w:pPr>
        <w:keepNext w:val="1"/>
        <w:widowControl w:val="0"/>
        <w:tabs>
          <w:tab w:val="left" w:leader="none" w:pos="705"/>
        </w:tabs>
        <w:spacing w:before="0" w:line="276" w:lineRule="auto"/>
        <w:ind w:left="72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Por eso, se necesita una herramienta que ayude a organizar todo de forma fácil y clara, para que los estudiantes puedan manejar mejor su tiempo y sus responsabilidades.</w:t>
      </w:r>
    </w:p>
    <w:p w:rsidR="00000000" w:rsidDel="00000000" w:rsidP="00000000" w:rsidRDefault="00000000" w:rsidRPr="00000000" w14:paraId="0000005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y estado del arte.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organización del tiempo de los estudiantes afecta el rendimiento académico. Las aplicaciones digitales permiten gestionar tareas, horarios y actividades de forma más eficiente. Existen herramientas de organización, pero no todas están diseñadas para el entorno escolar ni reúnen todas las funciones en un solo lugar. Smart School propone una aplicación que integra tareas, horarios y recordatorios en una sola plataforma académica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Desarrollar una aplicación que ayude a organizar tareas, horarios y actividades escolares en un solo lugar.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color w:val="222222"/>
          <w:sz w:val="20"/>
          <w:szCs w:val="20"/>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i w:val="1"/>
          <w:iCs w:val="1"/>
          <w:color w:val="222222"/>
          <w:sz w:val="20"/>
          <w:szCs w:val="20"/>
          <w:highlight w:val="white"/>
          <w:rtl w:val="0"/>
        </w:rPr>
        <w:t xml:space="preserve">Mejorar la organización académica de los estudiantes mediante el uso de una aplicación digital.</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w:t>
      </w:r>
      <w:r w:rsidDel="00000000" w:rsidR="00000000" w:rsidRPr="00000000">
        <w:rPr>
          <w:rFonts w:ascii="Arial" w:cs="Arial" w:eastAsia="Arial" w:hAnsi="Arial"/>
          <w:b w:val="1"/>
          <w:bCs w:val="1"/>
          <w:sz w:val="22"/>
          <w:szCs w:val="22"/>
          <w:rtl w:val="0"/>
        </w:rPr>
        <w:t xml:space="preserve">s</w:t>
      </w:r>
      <w:r w:rsidDel="00000000" w:rsidR="00000000" w:rsidRPr="00000000">
        <w:rPr>
          <w:rtl w:val="0"/>
        </w:rPr>
      </w:r>
    </w:p>
    <w:p w:rsidR="00000000" w:rsidDel="00000000" w:rsidP="00000000" w:rsidRDefault="00000000" w:rsidRPr="00000000" w14:paraId="0000005D">
      <w:pPr>
        <w:spacing w:before="0" w:line="276" w:lineRule="auto"/>
        <w:ind w:left="1140" w:firstLine="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w:t>
        <w:tab/>
        <w:t xml:space="preserve">Registrar tareas y actividades escolares.</w:t>
      </w:r>
    </w:p>
    <w:p w:rsidR="00000000" w:rsidDel="00000000" w:rsidP="00000000" w:rsidRDefault="00000000" w:rsidRPr="00000000" w14:paraId="0000005E">
      <w:pPr>
        <w:spacing w:before="0" w:line="276" w:lineRule="auto"/>
        <w:ind w:left="1140" w:firstLine="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ab/>
        <w:t xml:space="preserve">•</w:t>
        <w:tab/>
        <w:t xml:space="preserve">Mostrar horarios de clases de forma clara.</w:t>
      </w:r>
    </w:p>
    <w:p w:rsidR="00000000" w:rsidDel="00000000" w:rsidP="00000000" w:rsidRDefault="00000000" w:rsidRPr="00000000" w14:paraId="0000005F">
      <w:pPr>
        <w:spacing w:before="0" w:line="276" w:lineRule="auto"/>
        <w:ind w:left="1140" w:firstLine="0"/>
        <w:jc w:val="both"/>
        <w:rPr>
          <w:rFonts w:ascii="Arial" w:cs="Arial" w:eastAsia="Arial" w:hAnsi="Arial"/>
          <w:i w:val="1"/>
          <w:iCs w:val="1"/>
          <w:color w:val="222222"/>
          <w:sz w:val="20"/>
          <w:szCs w:val="20"/>
        </w:rPr>
      </w:pPr>
      <w:r w:rsidDel="00000000" w:rsidR="00000000" w:rsidRPr="00000000">
        <w:rPr>
          <w:rFonts w:ascii="Arial" w:cs="Arial" w:eastAsia="Arial" w:hAnsi="Arial"/>
          <w:i w:val="1"/>
          <w:iCs w:val="1"/>
          <w:color w:val="222222"/>
          <w:sz w:val="20"/>
          <w:szCs w:val="20"/>
          <w:highlight w:val="white"/>
          <w:rtl w:val="0"/>
        </w:rPr>
        <w:tab/>
        <w:t xml:space="preserve">•</w:t>
        <w:tab/>
      </w:r>
      <w:r w:rsidDel="00000000" w:rsidR="00000000" w:rsidRPr="00000000">
        <w:rPr>
          <w:rFonts w:ascii="Arial" w:cs="Arial" w:eastAsia="Arial" w:hAnsi="Arial"/>
          <w:i w:val="1"/>
          <w:iCs w:val="1"/>
          <w:color w:val="222222"/>
          <w:sz w:val="20"/>
          <w:szCs w:val="20"/>
          <w:rtl w:val="0"/>
        </w:rPr>
        <w:t xml:space="preserve">Enviar recordatorios de entregas de actividades  y eventos.</w:t>
      </w:r>
    </w:p>
    <w:p w:rsidR="00000000" w:rsidDel="00000000" w:rsidP="00000000" w:rsidRDefault="00000000" w:rsidRPr="00000000" w14:paraId="00000060">
      <w:pPr>
        <w:spacing w:before="0" w:line="276" w:lineRule="auto"/>
        <w:ind w:left="1140" w:firstLine="0"/>
        <w:jc w:val="both"/>
        <w:rPr>
          <w:rFonts w:ascii="Arial" w:cs="Arial" w:eastAsia="Arial" w:hAnsi="Arial"/>
          <w:i w:val="1"/>
          <w:iCs w:val="1"/>
          <w:color w:val="222222"/>
          <w:sz w:val="20"/>
          <w:szCs w:val="20"/>
        </w:rPr>
      </w:pPr>
      <w:r w:rsidDel="00000000" w:rsidR="00000000" w:rsidRPr="00000000">
        <w:rPr>
          <w:rFonts w:ascii="Arial" w:cs="Arial" w:eastAsia="Arial" w:hAnsi="Arial"/>
          <w:i w:val="1"/>
          <w:iCs w:val="1"/>
          <w:color w:val="222222"/>
          <w:sz w:val="20"/>
          <w:szCs w:val="20"/>
          <w:rtl w:val="0"/>
        </w:rPr>
        <w:tab/>
        <w:t xml:space="preserve">•</w:t>
        <w:tab/>
        <w:t xml:space="preserve">Facilitar la organización. </w:t>
      </w:r>
    </w:p>
    <w:p w:rsidR="00000000" w:rsidDel="00000000" w:rsidP="00000000" w:rsidRDefault="00000000" w:rsidRPr="00000000" w14:paraId="00000061">
      <w:pPr>
        <w:spacing w:before="0" w:line="276" w:lineRule="auto"/>
        <w:ind w:left="1140" w:firstLine="0"/>
        <w:jc w:val="both"/>
        <w:rPr>
          <w:rFonts w:ascii="Arial" w:cs="Arial" w:eastAsia="Arial" w:hAnsi="Arial"/>
          <w:i w:val="1"/>
          <w:iCs w:val="1"/>
          <w:color w:val="222222"/>
          <w:sz w:val="20"/>
          <w:szCs w:val="20"/>
          <w:highlight w:val="yellow"/>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i w:val="1"/>
          <w:iCs w:val="1"/>
          <w:color w:val="222222"/>
          <w:sz w:val="20"/>
          <w:szCs w:val="20"/>
          <w:highlight w:val="whit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DIVIDIMOS EL PROYECTO EN ETAPAS: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highlight w:val="yellow"/>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ETAPA 1: </w:t>
      </w:r>
      <w:r w:rsidDel="00000000" w:rsidR="00000000" w:rsidRPr="00000000">
        <w:rPr>
          <w:rFonts w:ascii="Arial" w:cs="Arial" w:eastAsia="Arial" w:hAnsi="Arial"/>
          <w:i w:val="1"/>
          <w:iCs w:val="1"/>
          <w:sz w:val="20"/>
          <w:szCs w:val="20"/>
          <w:rtl w:val="0"/>
        </w:rPr>
        <w:t xml:space="preserve">Observamos el problema de la desorganización en los estudiantes.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ETAPA 2</w:t>
      </w:r>
      <w:r w:rsidDel="00000000" w:rsidR="00000000" w:rsidRPr="00000000">
        <w:rPr>
          <w:rFonts w:ascii="Arial" w:cs="Arial" w:eastAsia="Arial" w:hAnsi="Arial"/>
          <w:i w:val="1"/>
          <w:iCs w:val="1"/>
          <w:sz w:val="20"/>
          <w:szCs w:val="20"/>
          <w:rtl w:val="0"/>
        </w:rPr>
        <w:t xml:space="preserve">: Pensamos en una app como solución.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ETAPA 3:</w:t>
      </w:r>
      <w:r w:rsidDel="00000000" w:rsidR="00000000" w:rsidRPr="00000000">
        <w:rPr>
          <w:rFonts w:ascii="Arial" w:cs="Arial" w:eastAsia="Arial" w:hAnsi="Arial"/>
          <w:i w:val="1"/>
          <w:iCs w:val="1"/>
          <w:sz w:val="20"/>
          <w:szCs w:val="20"/>
          <w:rtl w:val="0"/>
        </w:rPr>
        <w:t xml:space="preserve"> Definimos cosas básicas de la app como tareas, horarios y recordatorios.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ETAPA 4:</w:t>
      </w:r>
      <w:r w:rsidDel="00000000" w:rsidR="00000000" w:rsidRPr="00000000">
        <w:rPr>
          <w:rFonts w:ascii="Arial" w:cs="Arial" w:eastAsia="Arial" w:hAnsi="Arial"/>
          <w:i w:val="1"/>
          <w:iCs w:val="1"/>
          <w:sz w:val="20"/>
          <w:szCs w:val="20"/>
          <w:rtl w:val="0"/>
        </w:rPr>
        <w:t xml:space="preserve"> Hicimos un diseño simple de cómo sería.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ETAPA 5:</w:t>
      </w:r>
      <w:r w:rsidDel="00000000" w:rsidR="00000000" w:rsidRPr="00000000">
        <w:rPr>
          <w:rFonts w:ascii="Arial" w:cs="Arial" w:eastAsia="Arial" w:hAnsi="Arial"/>
          <w:i w:val="1"/>
          <w:iCs w:val="1"/>
          <w:sz w:val="20"/>
          <w:szCs w:val="20"/>
          <w:rtl w:val="0"/>
        </w:rPr>
        <w:t xml:space="preserve"> Las actividades fueron investigar, organizar la información y plantear la idea. Usamos cuadernos, celulares y herramientas digitales.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ETAPA 6: </w:t>
      </w:r>
      <w:r w:rsidDel="00000000" w:rsidR="00000000" w:rsidRPr="00000000">
        <w:rPr>
          <w:rFonts w:ascii="Arial" w:cs="Arial" w:eastAsia="Arial" w:hAnsi="Arial"/>
          <w:i w:val="1"/>
          <w:iCs w:val="1"/>
          <w:sz w:val="20"/>
          <w:szCs w:val="20"/>
          <w:rtl w:val="0"/>
        </w:rPr>
        <w:t xml:space="preserve">Como entregables hicimos la idea del proyecto y la explicación de la app.</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productos esperados.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i w:val="1"/>
          <w:iCs w:val="1"/>
          <w:sz w:val="20"/>
          <w:szCs w:val="20"/>
          <w:rtl w:val="0"/>
        </w:rPr>
        <w:t xml:space="preserve">Nuestro equipo busca obtener una propuesta de una aplicación para organizar el avance procedimental de los estudiantes; mejorando su cumplimiento con lo académico, registrando fechas para tareas, exámenes y teniendo al día los horarios de la semana.  Como productos, tendremos un diseño básico de la app (prototipo) donde se vean todas las funciones anteriores.También presentaremos la explicación de cómo funciona la aplicación. Este proyecto es una idea de emprendimiento que usa la tecnología y aparatos electrónicos para ayudar a los estudiantes a organizarse mejor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sdt>
      <w:sdtPr>
        <w:lock w:val="contentLocked"/>
        <w:id w:val="1263016023"/>
        <w:tag w:val="goog_rdk_0"/>
      </w:sdtPr>
      <w:sdtContent>
        <w:tbl>
          <w:tblPr>
            <w:tblStyle w:val="Table3"/>
            <w:tblW w:w="912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605"/>
            <w:gridCol w:w="1515"/>
            <w:gridCol w:w="1620"/>
            <w:gridCol w:w="1620"/>
            <w:tblGridChange w:id="0">
              <w:tblGrid>
                <w:gridCol w:w="2760"/>
                <w:gridCol w:w="1605"/>
                <w:gridCol w:w="1515"/>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Actividad / fase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Semanas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Semana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Semana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Semana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1"/>
                    <w:iCs w:val="1"/>
                    <w:sz w:val="22"/>
                    <w:szCs w:val="22"/>
                  </w:rPr>
                </w:pPr>
                <w:r w:rsidDel="00000000" w:rsidR="00000000" w:rsidRPr="00000000">
                  <w:rPr>
                    <w:rFonts w:ascii="Impact" w:cs="Impact" w:eastAsia="Impact" w:hAnsi="Impact"/>
                    <w:i w:val="1"/>
                    <w:iCs w:val="1"/>
                    <w:sz w:val="22"/>
                    <w:szCs w:val="22"/>
                    <w:rtl w:val="0"/>
                  </w:rPr>
                  <w:t xml:space="preserve">         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1.Análisis de requisitos y diseño de interfaces (Mocks)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color w:val="0000ff"/>
                    <w:sz w:val="36"/>
                    <w:szCs w:val="36"/>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i w:val="1"/>
                    <w:iCs w:val="1"/>
                    <w:color w:val="0000ff"/>
                    <w:sz w:val="36"/>
                    <w:szCs w:val="36"/>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2.Maquetación estructurada en HTML5 y hojas de estilos CSS3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i w:val="1"/>
                    <w:iCs w:val="1"/>
                    <w:sz w:val="20"/>
                    <w:szCs w:val="20"/>
                  </w:rPr>
                </w:pPr>
                <w:r w:rsidDel="00000000" w:rsidR="00000000" w:rsidRPr="00000000">
                  <w:rPr>
                    <w:rFonts w:ascii="Arial" w:cs="Arial" w:eastAsia="Arial" w:hAnsi="Arial"/>
                    <w:b w:val="1"/>
                    <w:bCs w:val="1"/>
                    <w:i w:val="1"/>
                    <w:iCs w:val="1"/>
                    <w:color w:val="0000ff"/>
                    <w:sz w:val="36"/>
                    <w:szCs w:val="36"/>
                    <w:rtl w:val="0"/>
                  </w:rPr>
                  <w:t xml:space="preserve">     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3.Programación de la lógica en JavaScript y persistencia localStorage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Arial" w:cs="Arial" w:eastAsia="Arial" w:hAnsi="Arial"/>
                    <w:i w:val="1"/>
                    <w:iCs w:val="1"/>
                    <w:sz w:val="20"/>
                    <w:szCs w:val="20"/>
                  </w:rPr>
                </w:pPr>
                <w:r w:rsidDel="00000000" w:rsidR="00000000" w:rsidRPr="00000000">
                  <w:rPr>
                    <w:rFonts w:ascii="Arial" w:cs="Arial" w:eastAsia="Arial" w:hAnsi="Arial"/>
                    <w:b w:val="1"/>
                    <w:bCs w:val="1"/>
                    <w:i w:val="1"/>
                    <w:iCs w:val="1"/>
                    <w:color w:val="0000ff"/>
                    <w:sz w:val="36"/>
                    <w:szCs w:val="36"/>
                    <w:rtl w:val="0"/>
                  </w:rPr>
                  <w:t xml:space="preserve">      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tc>
          </w:tr>
        </w:tbl>
      </w:sdtContent>
    </w:sdt>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5lgqcu6iisi"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Consultas en equipo, Google, Gemini (para perfeccionar y resolver dudas), Google Classroom (como referencia)</w:t>
      </w:r>
      <w:r w:rsidDel="00000000" w:rsidR="00000000" w:rsidRPr="00000000">
        <w:rPr>
          <w:rtl w:val="0"/>
        </w:rPr>
      </w:r>
    </w:p>
    <w:p w:rsidR="00000000" w:rsidDel="00000000" w:rsidP="00000000" w:rsidRDefault="00000000" w:rsidRPr="00000000" w14:paraId="00000096">
      <w:pPr>
        <w:spacing w:line="276" w:lineRule="auto"/>
        <w:jc w:val="both"/>
        <w:rPr>
          <w:rFonts w:ascii="Arial" w:cs="Arial" w:eastAsia="Arial" w:hAnsi="Arial"/>
          <w:b w:val="0"/>
          <w:bCs w:val="0"/>
          <w:color w:val="7f7f7f"/>
          <w:vertAlign w:val="baseline"/>
        </w:rPr>
      </w:pPr>
      <w:r w:rsidDel="00000000" w:rsidR="00000000" w:rsidRPr="00000000">
        <w:rPr>
          <w:rtl w:val="0"/>
        </w:rPr>
      </w:r>
    </w:p>
    <w:p w:rsidR="00000000" w:rsidDel="00000000" w:rsidP="00000000" w:rsidRDefault="00000000" w:rsidRPr="00000000" w14:paraId="00000097">
      <w:pPr>
        <w:spacing w:line="276" w:lineRule="auto"/>
        <w:jc w:val="both"/>
        <w:rPr>
          <w:rFonts w:ascii="Arial" w:cs="Arial" w:eastAsia="Arial" w:hAnsi="Arial"/>
          <w:b w:val="0"/>
          <w:bCs w:val="0"/>
          <w:color w:val="7f7f7f"/>
          <w:vertAlign w:val="baseline"/>
        </w:rPr>
      </w:pPr>
      <w:r w:rsidDel="00000000" w:rsidR="00000000" w:rsidRPr="00000000">
        <w:rPr>
          <w:rFonts w:ascii="Arial" w:cs="Arial" w:eastAsia="Arial" w:hAnsi="Arial"/>
          <w:b w:val="1"/>
          <w:bCs w:val="1"/>
          <w:color w:val="7f7f7f"/>
          <w:vertAlign w:val="baseline"/>
          <w:rtl w:val="0"/>
        </w:rPr>
        <w:t xml:space="preserve">Para tener en cuenta: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Al presentar figuras tomadas de internet y otros textos, se debe referenciar la fuente. Si la gráfica está en inglés o es una adaptación de una existente se recomienda editarlas y adjuntarlas al informe haciendo referencia a la fuente de donde se adaptó. El título de las figuras va en la parte inferior. </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Para el desarrollo de tablas se recomienda utilizar Excel y adjuntarlas al informe. El título de las tablas va en la parte superior.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Las ecuaciones, figuras y tablas deben ir enumeradas y con título. En el desarrollo del texto, cuando se necesite hablar de una figura, tabla o ecuación utilizar la herramienta de referencias cruzadas. </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Se recomienda el uso de las normas APA para la elaboración del documento. </w:t>
      </w:r>
    </w:p>
    <w:p w:rsidR="00000000" w:rsidDel="00000000" w:rsidP="00000000" w:rsidRDefault="00000000" w:rsidRPr="00000000" w14:paraId="0000009C">
      <w:pPr>
        <w:spacing w:line="276" w:lineRule="auto"/>
        <w:rPr>
          <w:vertAlign w:val="baseline"/>
        </w:rPr>
      </w:pP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2370" w:left="1701" w:right="1701" w:header="794" w:footer="18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mpact"/>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-918208</wp:posOffset>
          </wp:positionH>
          <wp:positionV relativeFrom="paragraph">
            <wp:posOffset>0</wp:posOffset>
          </wp:positionV>
          <wp:extent cx="7448550" cy="126936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48550" cy="126936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801"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8010525" cy="13620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10525" cy="13620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-937257</wp:posOffset>
          </wp:positionH>
          <wp:positionV relativeFrom="topMargin">
            <wp:posOffset>-1381123</wp:posOffset>
          </wp:positionV>
          <wp:extent cx="7477125" cy="126936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77125" cy="126936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2" name=""/>
              <a:graphic>
                <a:graphicData uri="http://schemas.microsoft.com/office/word/2010/wordprocessingShape">
                  <wps:wsp>
                    <wps:cNvSpPr/>
                    <wps:cNvPr id="3" name="Shape 3"/>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25550" cy="419100"/>
                      </a:xfrm>
                      <a:prstGeom prst="rect"/>
                      <a:ln/>
                    </pic:spPr>
                  </pic:pic>
                </a:graphicData>
              </a:graphic>
            </wp:anchor>
          </w:drawing>
        </mc:Fallback>
      </mc:AlternateConten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-1070607</wp:posOffset>
          </wp:positionH>
          <wp:positionV relativeFrom="topMargin">
            <wp:posOffset>-1419858</wp:posOffset>
          </wp:positionV>
          <wp:extent cx="7762875" cy="132207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62875" cy="132207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1" name=""/>
              <a:graphic>
                <a:graphicData uri="http://schemas.microsoft.com/office/word/2010/wordprocessingShape">
                  <wps:wsp>
                    <wps:cNvSpPr/>
                    <wps:cNvPr id="2" name="Shape 2"/>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25550" cy="419100"/>
                      </a:xfrm>
                      <a:prstGeom prst="rect"/>
                      <a:ln/>
                    </pic:spPr>
                  </pic:pic>
                </a:graphicData>
              </a:graphic>
            </wp:anchor>
          </w:drawing>
        </mc:Fallback>
      </mc:AlternateConten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1"/>
        <w:bCs w:val="1"/>
        <w:vertAlign w:val="baseline"/>
      </w:rPr>
    </w:lvl>
    <w:lvl w:ilvl="1">
      <w:start w:val="1"/>
      <w:numFmt w:val="decimal"/>
      <w:lvlText w:val="%1.%2."/>
      <w:lvlJc w:val="left"/>
      <w:pPr>
        <w:ind w:left="1425" w:hanging="720"/>
      </w:pPr>
      <w:rPr>
        <w:b w:val="1"/>
        <w:bCs w:val="1"/>
        <w:i w:val="0"/>
        <w:iCs w:val="0"/>
        <w:sz w:val="22"/>
        <w:szCs w:val="22"/>
        <w:vertAlign w:val="baseline"/>
      </w:rPr>
    </w:lvl>
    <w:lvl w:ilvl="2">
      <w:start w:val="1"/>
      <w:numFmt w:val="decimal"/>
      <w:lvlText w:val="%1.%2.%3."/>
      <w:lvlJc w:val="left"/>
      <w:pPr>
        <w:ind w:left="1770" w:hanging="720"/>
      </w:pPr>
      <w:rPr>
        <w:vertAlign w:val="baseline"/>
      </w:rPr>
    </w:lvl>
    <w:lvl w:ilvl="3">
      <w:start w:val="1"/>
      <w:numFmt w:val="decimal"/>
      <w:lvlText w:val="%1.%2.%3.%4."/>
      <w:lvlJc w:val="left"/>
      <w:pPr>
        <w:ind w:left="2475" w:hanging="1080"/>
      </w:pPr>
      <w:rPr>
        <w:vertAlign w:val="baseline"/>
      </w:rPr>
    </w:lvl>
    <w:lvl w:ilvl="4">
      <w:start w:val="1"/>
      <w:numFmt w:val="decimal"/>
      <w:lvlText w:val="%1.%2.%3.%4.%5."/>
      <w:lvlJc w:val="left"/>
      <w:pPr>
        <w:ind w:left="2820" w:hanging="1080"/>
      </w:pPr>
      <w:rPr>
        <w:vertAlign w:val="baseline"/>
      </w:rPr>
    </w:lvl>
    <w:lvl w:ilvl="5">
      <w:start w:val="1"/>
      <w:numFmt w:val="decimal"/>
      <w:lvlText w:val="%1.%2.%3.%4.%5.%6."/>
      <w:lvlJc w:val="left"/>
      <w:pPr>
        <w:ind w:left="3525" w:hanging="1440"/>
      </w:pPr>
      <w:rPr>
        <w:vertAlign w:val="baseline"/>
      </w:rPr>
    </w:lvl>
    <w:lvl w:ilvl="6">
      <w:start w:val="1"/>
      <w:numFmt w:val="decimal"/>
      <w:lvlText w:val="%1.%2.%3.%4.%5.%6.%7."/>
      <w:lvlJc w:val="left"/>
      <w:pPr>
        <w:ind w:left="3870" w:hanging="1440"/>
      </w:pPr>
      <w:rPr>
        <w:vertAlign w:val="baseline"/>
      </w:rPr>
    </w:lvl>
    <w:lvl w:ilvl="7">
      <w:start w:val="1"/>
      <w:numFmt w:val="decimal"/>
      <w:lvlText w:val="%1.%2.%3.%4.%5.%6.%7.%8."/>
      <w:lvlJc w:val="left"/>
      <w:pPr>
        <w:ind w:left="4575" w:hanging="1800"/>
      </w:pPr>
      <w:rPr>
        <w:vertAlign w:val="baseline"/>
      </w:rPr>
    </w:lvl>
    <w:lvl w:ilvl="8">
      <w:start w:val="1"/>
      <w:numFmt w:val="decimal"/>
      <w:lvlText w:val="%1.%2.%3.%4.%5.%6.%7.%8.%9."/>
      <w:lvlJc w:val="left"/>
      <w:pPr>
        <w:ind w:left="4920" w:hanging="180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K/3OyAylpASzbYukd0iivE4Pw==">CgMxLjAaHQoBMBIYChYICVISChB0YWJsZS5yeXVtNWdnOWJ6Mg5oLnM1bGdxY3U2aWlzaTgAciExX0RrWEtPV0RYcFhRcHNzQ3dzV2d2LUFVR1RvM04wVlI=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