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B91" w:rsidRDefault="00386200">
      <w:pPr>
        <w:pStyle w:val="Heading1"/>
        <w:jc w:val="center"/>
      </w:pPr>
      <w:bookmarkStart w:id="0" w:name="_Toc132308806"/>
      <w:bookmarkStart w:id="1" w:name="_Toc132310958"/>
      <w:r>
        <w:t>Group ID - MSc in Data Analytics</w:t>
      </w:r>
      <w:bookmarkEnd w:id="0"/>
      <w:bookmarkEnd w:id="1"/>
    </w:p>
    <w:p w14:paraId="00000002" w14:textId="77777777" w:rsidR="000F4B91" w:rsidRDefault="000F4B91"/>
    <w:p w14:paraId="00000003" w14:textId="483F05C2" w:rsidR="000F4B91" w:rsidRDefault="003862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EF46B5">
        <w:rPr>
          <w:rFonts w:ascii="Arial" w:eastAsia="Arial" w:hAnsi="Arial" w:cs="Arial"/>
          <w:color w:val="000000"/>
        </w:rPr>
        <w:t>Sonia Guzman</w:t>
      </w:r>
    </w:p>
    <w:p w14:paraId="00000004" w14:textId="21D8411D" w:rsidR="000F4B91" w:rsidRDefault="00386200" w:rsidP="004E220B">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rsidR="004E220B" w:rsidRPr="004E220B">
        <w:rPr>
          <w:rFonts w:ascii="Arial" w:eastAsia="Arial" w:hAnsi="Arial" w:cs="Arial"/>
          <w:color w:val="000000"/>
        </w:rPr>
        <w:t>2023070@student.cct.ie</w:t>
      </w:r>
    </w:p>
    <w:p w14:paraId="00000005" w14:textId="7A40304F" w:rsidR="000F4B91" w:rsidRDefault="003862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4E220B">
        <w:rPr>
          <w:rFonts w:ascii="Arial" w:eastAsia="Arial" w:hAnsi="Arial" w:cs="Arial"/>
          <w:color w:val="000000"/>
        </w:rPr>
        <w:t>2023070</w:t>
      </w:r>
    </w:p>
    <w:p w14:paraId="00000006" w14:textId="77777777" w:rsidR="000F4B91" w:rsidRDefault="00386200">
      <w:pPr>
        <w:rPr>
          <w:rFonts w:ascii="Arial" w:eastAsia="Arial" w:hAnsi="Arial" w:cs="Arial"/>
        </w:rPr>
      </w:pPr>
      <w:r>
        <w:br w:type="page"/>
      </w:r>
    </w:p>
    <w:p w14:paraId="00000007" w14:textId="7A7128E6" w:rsidR="000F4B91" w:rsidRDefault="00386200">
      <w:pPr>
        <w:pStyle w:val="Heading2"/>
      </w:pPr>
      <w:bookmarkStart w:id="2" w:name="_Toc132308660"/>
      <w:bookmarkStart w:id="3" w:name="_Toc132308807"/>
      <w:bookmarkStart w:id="4" w:name="_Toc132310959"/>
      <w:r>
        <w:lastRenderedPageBreak/>
        <w:t>Abstract</w:t>
      </w:r>
      <w:bookmarkEnd w:id="2"/>
      <w:bookmarkEnd w:id="3"/>
      <w:bookmarkEnd w:id="4"/>
    </w:p>
    <w:p w14:paraId="04FA5009" w14:textId="77777777" w:rsidR="00990BCF" w:rsidRDefault="00990BCF" w:rsidP="00990BCF">
      <w:pPr>
        <w:spacing w:after="0"/>
        <w:rPr>
          <w:i/>
        </w:rPr>
      </w:pPr>
      <w:bookmarkStart w:id="5" w:name="_Hlk132009124"/>
    </w:p>
    <w:p w14:paraId="41A6716B" w14:textId="7ED61C40" w:rsidR="00BF2582" w:rsidRDefault="00934F6F" w:rsidP="00990BCF">
      <w:pPr>
        <w:spacing w:after="0"/>
        <w:rPr>
          <w:i/>
        </w:rPr>
      </w:pPr>
      <w:r>
        <w:rPr>
          <w:i/>
        </w:rPr>
        <w:t>This paper</w:t>
      </w:r>
      <w:r w:rsidR="007027BC">
        <w:rPr>
          <w:i/>
        </w:rPr>
        <w:t xml:space="preserve"> provides an overview of </w:t>
      </w:r>
      <w:r>
        <w:rPr>
          <w:i/>
        </w:rPr>
        <w:t xml:space="preserve">the </w:t>
      </w:r>
      <w:r w:rsidR="00990BCF">
        <w:rPr>
          <w:i/>
        </w:rPr>
        <w:t>a</w:t>
      </w:r>
      <w:r w:rsidRPr="001B2AE1">
        <w:rPr>
          <w:i/>
        </w:rPr>
        <w:t xml:space="preserve">verage </w:t>
      </w:r>
      <w:r w:rsidR="00990BCF">
        <w:rPr>
          <w:i/>
        </w:rPr>
        <w:t>price of a n</w:t>
      </w:r>
      <w:r w:rsidRPr="001B2AE1">
        <w:rPr>
          <w:i/>
        </w:rPr>
        <w:t xml:space="preserve">ew </w:t>
      </w:r>
      <w:r w:rsidR="00990BCF">
        <w:rPr>
          <w:i/>
        </w:rPr>
        <w:t>h</w:t>
      </w:r>
      <w:r w:rsidRPr="001B2AE1">
        <w:rPr>
          <w:i/>
        </w:rPr>
        <w:t>ouse</w:t>
      </w:r>
      <w:r>
        <w:rPr>
          <w:i/>
        </w:rPr>
        <w:t xml:space="preserve"> in Ireland</w:t>
      </w:r>
      <w:r w:rsidR="002B0646">
        <w:rPr>
          <w:i/>
        </w:rPr>
        <w:t xml:space="preserve"> </w:t>
      </w:r>
      <w:r w:rsidR="002B0646" w:rsidRPr="008A7DA6">
        <w:rPr>
          <w:i/>
        </w:rPr>
        <w:t>over</w:t>
      </w:r>
      <w:r w:rsidR="002B0646" w:rsidRPr="00127472">
        <w:rPr>
          <w:i/>
        </w:rPr>
        <w:t xml:space="preserve"> the period 1997 to 2015</w:t>
      </w:r>
      <w:r w:rsidR="007027BC">
        <w:rPr>
          <w:i/>
        </w:rPr>
        <w:t xml:space="preserve">. </w:t>
      </w:r>
      <w:r w:rsidR="007027BC" w:rsidRPr="007027BC">
        <w:rPr>
          <w:i/>
        </w:rPr>
        <w:t>It reviews the factors that drove the fluctuations and the factors that influenced those fluctuations in the main cities of the country during the mentioned period, with a particular focus on Dublin.</w:t>
      </w:r>
      <w:r w:rsidR="007027BC">
        <w:rPr>
          <w:i/>
        </w:rPr>
        <w:t xml:space="preserve"> </w:t>
      </w:r>
      <w:r>
        <w:rPr>
          <w:i/>
        </w:rPr>
        <w:t xml:space="preserve">The analysis is based on the index </w:t>
      </w:r>
      <w:r w:rsidRPr="001B2AE1">
        <w:rPr>
          <w:i/>
        </w:rPr>
        <w:t>Average New House Price</w:t>
      </w:r>
      <w:r>
        <w:rPr>
          <w:i/>
        </w:rPr>
        <w:t xml:space="preserve">, a dataset the </w:t>
      </w:r>
      <w:r w:rsidRPr="00127472">
        <w:rPr>
          <w:i/>
        </w:rPr>
        <w:t>Department of Housing Local Government and Heritage in the domain of Housing</w:t>
      </w:r>
      <w:r>
        <w:rPr>
          <w:i/>
        </w:rPr>
        <w:t xml:space="preserve"> </w:t>
      </w:r>
      <w:r w:rsidRPr="001B2AE1">
        <w:rPr>
          <w:i/>
        </w:rPr>
        <w:t xml:space="preserve">constructs using data </w:t>
      </w:r>
      <w:r w:rsidRPr="00127472">
        <w:rPr>
          <w:i/>
        </w:rPr>
        <w:t xml:space="preserve">supplied by the mortgage lending agencies on loans approved by them rather than loans paid. </w:t>
      </w:r>
      <w:r w:rsidRPr="00975EBA">
        <w:rPr>
          <w:i/>
        </w:rPr>
        <w:t>It is also important to highlight that the values in the dataset are a result of a mix of houses (including apartments).</w:t>
      </w:r>
      <w:r w:rsidR="002B0646">
        <w:rPr>
          <w:i/>
        </w:rPr>
        <w:t xml:space="preserve"> </w:t>
      </w:r>
      <w:r w:rsidR="00EA571C" w:rsidRPr="00975EBA">
        <w:rPr>
          <w:i/>
        </w:rPr>
        <w:t xml:space="preserve">The </w:t>
      </w:r>
      <w:r w:rsidR="00975EBA" w:rsidRPr="00975EBA">
        <w:rPr>
          <w:i/>
        </w:rPr>
        <w:t xml:space="preserve">study </w:t>
      </w:r>
      <w:r w:rsidR="00EA571C" w:rsidRPr="00975EBA">
        <w:rPr>
          <w:i/>
        </w:rPr>
        <w:t xml:space="preserve">will utilize </w:t>
      </w:r>
      <w:r w:rsidR="00975EBA" w:rsidRPr="00975EBA">
        <w:rPr>
          <w:i/>
        </w:rPr>
        <w:t xml:space="preserve">a few </w:t>
      </w:r>
      <w:r w:rsidR="001E3C79" w:rsidRPr="00975EBA">
        <w:rPr>
          <w:i/>
        </w:rPr>
        <w:t>statistical technique</w:t>
      </w:r>
      <w:r w:rsidR="00975EBA" w:rsidRPr="00975EBA">
        <w:rPr>
          <w:i/>
        </w:rPr>
        <w:t>s</w:t>
      </w:r>
      <w:r w:rsidR="001E3C79" w:rsidRPr="00975EBA">
        <w:rPr>
          <w:i/>
        </w:rPr>
        <w:t xml:space="preserve"> and data visualization tools </w:t>
      </w:r>
      <w:r w:rsidR="00915102" w:rsidRPr="00975EBA">
        <w:rPr>
          <w:i/>
        </w:rPr>
        <w:t xml:space="preserve">such as </w:t>
      </w:r>
      <w:r w:rsidR="001E3C79" w:rsidRPr="00975EBA">
        <w:rPr>
          <w:i/>
        </w:rPr>
        <w:t>to analyse and interpret the data</w:t>
      </w:r>
      <w:r w:rsidR="001B2AE1">
        <w:rPr>
          <w:i/>
        </w:rPr>
        <w:t>, and we will try to build a model using Linear Regression method of Machine Learning for predicting property prices.</w:t>
      </w:r>
      <w:bookmarkEnd w:id="5"/>
    </w:p>
    <w:p w14:paraId="12EB900B" w14:textId="77777777" w:rsidR="00990BCF" w:rsidRDefault="00990BCF" w:rsidP="00990BCF">
      <w:pPr>
        <w:spacing w:after="0"/>
        <w:rPr>
          <w:i/>
        </w:rPr>
      </w:pPr>
    </w:p>
    <w:p w14:paraId="597255BD" w14:textId="1897634E" w:rsidR="00BB1655" w:rsidRPr="00127472" w:rsidRDefault="00915102" w:rsidP="00990BCF">
      <w:pPr>
        <w:spacing w:after="0"/>
        <w:rPr>
          <w:i/>
        </w:rPr>
      </w:pPr>
      <w:r w:rsidRPr="00127472">
        <w:rPr>
          <w:i/>
        </w:rPr>
        <w:t xml:space="preserve">Keywords: </w:t>
      </w:r>
      <w:r w:rsidR="00EF46B5">
        <w:rPr>
          <w:i/>
        </w:rPr>
        <w:t>fluctuations</w:t>
      </w:r>
      <w:r w:rsidRPr="00127472">
        <w:rPr>
          <w:i/>
        </w:rPr>
        <w:t xml:space="preserve">, </w:t>
      </w:r>
      <w:r w:rsidR="002B0646">
        <w:rPr>
          <w:i/>
        </w:rPr>
        <w:t xml:space="preserve">factors, </w:t>
      </w:r>
      <w:r w:rsidR="00EF46B5">
        <w:rPr>
          <w:i/>
        </w:rPr>
        <w:t>average</w:t>
      </w:r>
      <w:r w:rsidR="002B0646">
        <w:rPr>
          <w:i/>
        </w:rPr>
        <w:t>, new house</w:t>
      </w:r>
      <w:r w:rsidR="00EF46B5">
        <w:rPr>
          <w:i/>
        </w:rPr>
        <w:t xml:space="preserve"> price, </w:t>
      </w:r>
      <w:r w:rsidRPr="00127472">
        <w:rPr>
          <w:i/>
        </w:rPr>
        <w:t xml:space="preserve">Dublin </w:t>
      </w:r>
    </w:p>
    <w:p w14:paraId="289AE4EF" w14:textId="594D73CC" w:rsidR="00090756" w:rsidRDefault="00090756">
      <w:pPr>
        <w:rPr>
          <w:iCs/>
        </w:rPr>
      </w:pPr>
    </w:p>
    <w:p w14:paraId="16FD47B1" w14:textId="520CB360" w:rsidR="009A255B" w:rsidRDefault="009A255B" w:rsidP="00127472">
      <w:pPr>
        <w:pStyle w:val="NormalWeb"/>
        <w:spacing w:before="0" w:beforeAutospacing="0" w:after="0" w:afterAutospacing="0"/>
      </w:pPr>
    </w:p>
    <w:p w14:paraId="7EB6F6F8" w14:textId="77777777" w:rsidR="009A255B" w:rsidRDefault="009A255B" w:rsidP="009A255B">
      <w:pPr>
        <w:pStyle w:val="ListParagraph"/>
      </w:pPr>
    </w:p>
    <w:p w14:paraId="6400C349" w14:textId="14C15A93" w:rsidR="00C95DB4" w:rsidRDefault="00C95DB4">
      <w:pPr>
        <w:overflowPunct/>
        <w:autoSpaceDE/>
        <w:autoSpaceDN/>
        <w:adjustRightInd/>
        <w:textAlignment w:val="auto"/>
      </w:pPr>
      <w:r>
        <w:br w:type="page"/>
      </w:r>
    </w:p>
    <w:sdt>
      <w:sdtPr>
        <w:rPr>
          <w:rFonts w:ascii="Times New Roman" w:eastAsia="Times New Roman" w:hAnsi="Times New Roman" w:cs="Times New Roman"/>
          <w:color w:val="auto"/>
          <w:sz w:val="24"/>
          <w:szCs w:val="24"/>
          <w:lang w:val="en-IE"/>
        </w:rPr>
        <w:id w:val="951358125"/>
        <w:docPartObj>
          <w:docPartGallery w:val="Table of Contents"/>
          <w:docPartUnique/>
        </w:docPartObj>
      </w:sdtPr>
      <w:sdtEndPr>
        <w:rPr>
          <w:b/>
          <w:bCs/>
          <w:noProof/>
        </w:rPr>
      </w:sdtEndPr>
      <w:sdtContent>
        <w:p w14:paraId="0DB030E2" w14:textId="5138EC45" w:rsidR="00C95DB4" w:rsidRPr="00F04E80" w:rsidRDefault="00C95DB4" w:rsidP="00482EBE">
          <w:pPr>
            <w:pStyle w:val="TOCHeading"/>
            <w:spacing w:before="0"/>
            <w:rPr>
              <w:rFonts w:ascii="Times New Roman" w:hAnsi="Times New Roman" w:cs="Times New Roman"/>
              <w:b/>
              <w:bCs/>
              <w:color w:val="000000" w:themeColor="text1"/>
            </w:rPr>
          </w:pPr>
          <w:r w:rsidRPr="00F04E80">
            <w:rPr>
              <w:rFonts w:ascii="Times New Roman" w:hAnsi="Times New Roman" w:cs="Times New Roman"/>
              <w:b/>
              <w:bCs/>
              <w:color w:val="000000" w:themeColor="text1"/>
            </w:rPr>
            <w:t>Table of Contents</w:t>
          </w:r>
        </w:p>
        <w:p w14:paraId="0FCCFA9F" w14:textId="77777777" w:rsidR="00F04E80" w:rsidRPr="00F04E80" w:rsidRDefault="00F04E80" w:rsidP="00482EBE">
          <w:pPr>
            <w:spacing w:after="0"/>
            <w:rPr>
              <w:lang w:val="en-US"/>
            </w:rPr>
          </w:pPr>
        </w:p>
        <w:p w14:paraId="2E1A0CDA" w14:textId="01E4363A" w:rsidR="00482EBE" w:rsidRDefault="001012E2" w:rsidP="00482EBE">
          <w:pPr>
            <w:pStyle w:val="TOC1"/>
            <w:tabs>
              <w:tab w:val="right" w:leader="dot" w:pos="8472"/>
            </w:tabs>
            <w:spacing w:after="0"/>
            <w:rPr>
              <w:rFonts w:asciiTheme="minorHAnsi" w:eastAsiaTheme="minorEastAsia" w:hAnsiTheme="minorHAnsi" w:cstheme="minorBidi"/>
              <w:noProof/>
              <w:sz w:val="22"/>
              <w:szCs w:val="22"/>
              <w:lang w:eastAsia="en-IE"/>
            </w:rPr>
          </w:pPr>
          <w:r>
            <w:fldChar w:fldCharType="begin"/>
          </w:r>
          <w:r>
            <w:instrText xml:space="preserve"> TOC \o "1-4" \h \z \u </w:instrText>
          </w:r>
          <w:r>
            <w:fldChar w:fldCharType="separate"/>
          </w:r>
          <w:hyperlink w:anchor="_Toc132310958" w:history="1">
            <w:r w:rsidR="00482EBE" w:rsidRPr="00090FC0">
              <w:rPr>
                <w:rStyle w:val="Hyperlink"/>
                <w:noProof/>
              </w:rPr>
              <w:t>Group ID - MSc in Data Analytics</w:t>
            </w:r>
            <w:r w:rsidR="00482EBE">
              <w:rPr>
                <w:noProof/>
                <w:webHidden/>
              </w:rPr>
              <w:tab/>
            </w:r>
            <w:r w:rsidR="00482EBE">
              <w:rPr>
                <w:noProof/>
                <w:webHidden/>
              </w:rPr>
              <w:fldChar w:fldCharType="begin"/>
            </w:r>
            <w:r w:rsidR="00482EBE">
              <w:rPr>
                <w:noProof/>
                <w:webHidden/>
              </w:rPr>
              <w:instrText xml:space="preserve"> PAGEREF _Toc132310958 \h </w:instrText>
            </w:r>
            <w:r w:rsidR="00482EBE">
              <w:rPr>
                <w:noProof/>
                <w:webHidden/>
              </w:rPr>
            </w:r>
            <w:r w:rsidR="00482EBE">
              <w:rPr>
                <w:noProof/>
                <w:webHidden/>
              </w:rPr>
              <w:fldChar w:fldCharType="separate"/>
            </w:r>
            <w:r w:rsidR="00482EBE">
              <w:rPr>
                <w:noProof/>
                <w:webHidden/>
              </w:rPr>
              <w:t>1</w:t>
            </w:r>
            <w:r w:rsidR="00482EBE">
              <w:rPr>
                <w:noProof/>
                <w:webHidden/>
              </w:rPr>
              <w:fldChar w:fldCharType="end"/>
            </w:r>
          </w:hyperlink>
        </w:p>
        <w:p w14:paraId="386BC157" w14:textId="5C671D1E"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59" w:history="1">
            <w:r w:rsidR="00482EBE" w:rsidRPr="00090FC0">
              <w:rPr>
                <w:rStyle w:val="Hyperlink"/>
                <w:noProof/>
              </w:rPr>
              <w:t>Abstract</w:t>
            </w:r>
            <w:r w:rsidR="00482EBE">
              <w:rPr>
                <w:noProof/>
                <w:webHidden/>
              </w:rPr>
              <w:tab/>
            </w:r>
            <w:r w:rsidR="00482EBE">
              <w:rPr>
                <w:noProof/>
                <w:webHidden/>
              </w:rPr>
              <w:fldChar w:fldCharType="begin"/>
            </w:r>
            <w:r w:rsidR="00482EBE">
              <w:rPr>
                <w:noProof/>
                <w:webHidden/>
              </w:rPr>
              <w:instrText xml:space="preserve"> PAGEREF _Toc132310959 \h </w:instrText>
            </w:r>
            <w:r w:rsidR="00482EBE">
              <w:rPr>
                <w:noProof/>
                <w:webHidden/>
              </w:rPr>
            </w:r>
            <w:r w:rsidR="00482EBE">
              <w:rPr>
                <w:noProof/>
                <w:webHidden/>
              </w:rPr>
              <w:fldChar w:fldCharType="separate"/>
            </w:r>
            <w:r w:rsidR="00482EBE">
              <w:rPr>
                <w:noProof/>
                <w:webHidden/>
              </w:rPr>
              <w:t>2</w:t>
            </w:r>
            <w:r w:rsidR="00482EBE">
              <w:rPr>
                <w:noProof/>
                <w:webHidden/>
              </w:rPr>
              <w:fldChar w:fldCharType="end"/>
            </w:r>
          </w:hyperlink>
        </w:p>
        <w:p w14:paraId="18E4FEA6" w14:textId="3F12E2F7"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60" w:history="1">
            <w:r w:rsidR="00482EBE" w:rsidRPr="00090FC0">
              <w:rPr>
                <w:rStyle w:val="Hyperlink"/>
                <w:noProof/>
              </w:rPr>
              <w:t>Introduction</w:t>
            </w:r>
            <w:r w:rsidR="00482EBE">
              <w:rPr>
                <w:noProof/>
                <w:webHidden/>
              </w:rPr>
              <w:tab/>
            </w:r>
            <w:r w:rsidR="00482EBE">
              <w:rPr>
                <w:noProof/>
                <w:webHidden/>
              </w:rPr>
              <w:fldChar w:fldCharType="begin"/>
            </w:r>
            <w:r w:rsidR="00482EBE">
              <w:rPr>
                <w:noProof/>
                <w:webHidden/>
              </w:rPr>
              <w:instrText xml:space="preserve"> PAGEREF _Toc132310960 \h </w:instrText>
            </w:r>
            <w:r w:rsidR="00482EBE">
              <w:rPr>
                <w:noProof/>
                <w:webHidden/>
              </w:rPr>
            </w:r>
            <w:r w:rsidR="00482EBE">
              <w:rPr>
                <w:noProof/>
                <w:webHidden/>
              </w:rPr>
              <w:fldChar w:fldCharType="separate"/>
            </w:r>
            <w:r w:rsidR="00482EBE">
              <w:rPr>
                <w:noProof/>
                <w:webHidden/>
              </w:rPr>
              <w:t>5</w:t>
            </w:r>
            <w:r w:rsidR="00482EBE">
              <w:rPr>
                <w:noProof/>
                <w:webHidden/>
              </w:rPr>
              <w:fldChar w:fldCharType="end"/>
            </w:r>
          </w:hyperlink>
        </w:p>
        <w:p w14:paraId="2409EA31" w14:textId="46E18034"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61" w:history="1">
            <w:r w:rsidR="00482EBE" w:rsidRPr="00090FC0">
              <w:rPr>
                <w:rStyle w:val="Hyperlink"/>
                <w:noProof/>
              </w:rPr>
              <w:t>Materials and Methods</w:t>
            </w:r>
            <w:r w:rsidR="00482EBE">
              <w:rPr>
                <w:noProof/>
                <w:webHidden/>
              </w:rPr>
              <w:tab/>
            </w:r>
            <w:r w:rsidR="00482EBE">
              <w:rPr>
                <w:noProof/>
                <w:webHidden/>
              </w:rPr>
              <w:fldChar w:fldCharType="begin"/>
            </w:r>
            <w:r w:rsidR="00482EBE">
              <w:rPr>
                <w:noProof/>
                <w:webHidden/>
              </w:rPr>
              <w:instrText xml:space="preserve"> PAGEREF _Toc132310961 \h </w:instrText>
            </w:r>
            <w:r w:rsidR="00482EBE">
              <w:rPr>
                <w:noProof/>
                <w:webHidden/>
              </w:rPr>
            </w:r>
            <w:r w:rsidR="00482EBE">
              <w:rPr>
                <w:noProof/>
                <w:webHidden/>
              </w:rPr>
              <w:fldChar w:fldCharType="separate"/>
            </w:r>
            <w:r w:rsidR="00482EBE">
              <w:rPr>
                <w:noProof/>
                <w:webHidden/>
              </w:rPr>
              <w:t>7</w:t>
            </w:r>
            <w:r w:rsidR="00482EBE">
              <w:rPr>
                <w:noProof/>
                <w:webHidden/>
              </w:rPr>
              <w:fldChar w:fldCharType="end"/>
            </w:r>
          </w:hyperlink>
        </w:p>
        <w:p w14:paraId="2B6A2302" w14:textId="575E74AB"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62" w:history="1">
            <w:r w:rsidR="00482EBE" w:rsidRPr="00090FC0">
              <w:rPr>
                <w:rStyle w:val="Hyperlink"/>
                <w:noProof/>
              </w:rPr>
              <w:t>Project Implementation Tools and Programming Language</w:t>
            </w:r>
            <w:r w:rsidR="00482EBE">
              <w:rPr>
                <w:noProof/>
                <w:webHidden/>
              </w:rPr>
              <w:tab/>
            </w:r>
            <w:r w:rsidR="00482EBE">
              <w:rPr>
                <w:noProof/>
                <w:webHidden/>
              </w:rPr>
              <w:fldChar w:fldCharType="begin"/>
            </w:r>
            <w:r w:rsidR="00482EBE">
              <w:rPr>
                <w:noProof/>
                <w:webHidden/>
              </w:rPr>
              <w:instrText xml:space="preserve"> PAGEREF _Toc132310962 \h </w:instrText>
            </w:r>
            <w:r w:rsidR="00482EBE">
              <w:rPr>
                <w:noProof/>
                <w:webHidden/>
              </w:rPr>
            </w:r>
            <w:r w:rsidR="00482EBE">
              <w:rPr>
                <w:noProof/>
                <w:webHidden/>
              </w:rPr>
              <w:fldChar w:fldCharType="separate"/>
            </w:r>
            <w:r w:rsidR="00482EBE">
              <w:rPr>
                <w:noProof/>
                <w:webHidden/>
              </w:rPr>
              <w:t>7</w:t>
            </w:r>
            <w:r w:rsidR="00482EBE">
              <w:rPr>
                <w:noProof/>
                <w:webHidden/>
              </w:rPr>
              <w:fldChar w:fldCharType="end"/>
            </w:r>
          </w:hyperlink>
        </w:p>
        <w:p w14:paraId="21CDC8F6" w14:textId="1FD2C562"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63" w:history="1">
            <w:r w:rsidR="00482EBE" w:rsidRPr="00090FC0">
              <w:rPr>
                <w:rStyle w:val="Hyperlink"/>
                <w:noProof/>
              </w:rPr>
              <w:t>Project Management Methodology: CRISP-DM Model</w:t>
            </w:r>
            <w:r w:rsidR="00482EBE">
              <w:rPr>
                <w:noProof/>
                <w:webHidden/>
              </w:rPr>
              <w:tab/>
            </w:r>
            <w:r w:rsidR="00482EBE">
              <w:rPr>
                <w:noProof/>
                <w:webHidden/>
              </w:rPr>
              <w:fldChar w:fldCharType="begin"/>
            </w:r>
            <w:r w:rsidR="00482EBE">
              <w:rPr>
                <w:noProof/>
                <w:webHidden/>
              </w:rPr>
              <w:instrText xml:space="preserve"> PAGEREF _Toc132310963 \h </w:instrText>
            </w:r>
            <w:r w:rsidR="00482EBE">
              <w:rPr>
                <w:noProof/>
                <w:webHidden/>
              </w:rPr>
            </w:r>
            <w:r w:rsidR="00482EBE">
              <w:rPr>
                <w:noProof/>
                <w:webHidden/>
              </w:rPr>
              <w:fldChar w:fldCharType="separate"/>
            </w:r>
            <w:r w:rsidR="00482EBE">
              <w:rPr>
                <w:noProof/>
                <w:webHidden/>
              </w:rPr>
              <w:t>7</w:t>
            </w:r>
            <w:r w:rsidR="00482EBE">
              <w:rPr>
                <w:noProof/>
                <w:webHidden/>
              </w:rPr>
              <w:fldChar w:fldCharType="end"/>
            </w:r>
          </w:hyperlink>
        </w:p>
        <w:p w14:paraId="6EA358E9" w14:textId="755D4AF6"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64" w:history="1">
            <w:r w:rsidR="00482EBE" w:rsidRPr="00090FC0">
              <w:rPr>
                <w:rStyle w:val="Hyperlink"/>
                <w:noProof/>
              </w:rPr>
              <w:t>Real-life Scenario</w:t>
            </w:r>
            <w:r w:rsidR="00482EBE">
              <w:rPr>
                <w:noProof/>
                <w:webHidden/>
              </w:rPr>
              <w:tab/>
            </w:r>
            <w:r w:rsidR="00482EBE">
              <w:rPr>
                <w:noProof/>
                <w:webHidden/>
              </w:rPr>
              <w:fldChar w:fldCharType="begin"/>
            </w:r>
            <w:r w:rsidR="00482EBE">
              <w:rPr>
                <w:noProof/>
                <w:webHidden/>
              </w:rPr>
              <w:instrText xml:space="preserve"> PAGEREF _Toc132310964 \h </w:instrText>
            </w:r>
            <w:r w:rsidR="00482EBE">
              <w:rPr>
                <w:noProof/>
                <w:webHidden/>
              </w:rPr>
            </w:r>
            <w:r w:rsidR="00482EBE">
              <w:rPr>
                <w:noProof/>
                <w:webHidden/>
              </w:rPr>
              <w:fldChar w:fldCharType="separate"/>
            </w:r>
            <w:r w:rsidR="00482EBE">
              <w:rPr>
                <w:noProof/>
                <w:webHidden/>
              </w:rPr>
              <w:t>9</w:t>
            </w:r>
            <w:r w:rsidR="00482EBE">
              <w:rPr>
                <w:noProof/>
                <w:webHidden/>
              </w:rPr>
              <w:fldChar w:fldCharType="end"/>
            </w:r>
          </w:hyperlink>
        </w:p>
        <w:p w14:paraId="0B96D0CB" w14:textId="7116C0CD"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65" w:history="1">
            <w:r w:rsidR="00482EBE" w:rsidRPr="00090FC0">
              <w:rPr>
                <w:rStyle w:val="Hyperlink"/>
                <w:noProof/>
              </w:rPr>
              <w:t>The CRISP-DM Methodology Applied</w:t>
            </w:r>
            <w:r w:rsidR="00482EBE">
              <w:rPr>
                <w:noProof/>
                <w:webHidden/>
              </w:rPr>
              <w:tab/>
            </w:r>
            <w:r w:rsidR="00482EBE">
              <w:rPr>
                <w:noProof/>
                <w:webHidden/>
              </w:rPr>
              <w:fldChar w:fldCharType="begin"/>
            </w:r>
            <w:r w:rsidR="00482EBE">
              <w:rPr>
                <w:noProof/>
                <w:webHidden/>
              </w:rPr>
              <w:instrText xml:space="preserve"> PAGEREF _Toc132310965 \h </w:instrText>
            </w:r>
            <w:r w:rsidR="00482EBE">
              <w:rPr>
                <w:noProof/>
                <w:webHidden/>
              </w:rPr>
            </w:r>
            <w:r w:rsidR="00482EBE">
              <w:rPr>
                <w:noProof/>
                <w:webHidden/>
              </w:rPr>
              <w:fldChar w:fldCharType="separate"/>
            </w:r>
            <w:r w:rsidR="00482EBE">
              <w:rPr>
                <w:noProof/>
                <w:webHidden/>
              </w:rPr>
              <w:t>10</w:t>
            </w:r>
            <w:r w:rsidR="00482EBE">
              <w:rPr>
                <w:noProof/>
                <w:webHidden/>
              </w:rPr>
              <w:fldChar w:fldCharType="end"/>
            </w:r>
          </w:hyperlink>
        </w:p>
        <w:p w14:paraId="33D4AFD3" w14:textId="356B114A"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66" w:history="1">
            <w:r w:rsidR="00482EBE" w:rsidRPr="00090FC0">
              <w:rPr>
                <w:rStyle w:val="Hyperlink"/>
                <w:noProof/>
              </w:rPr>
              <w:t>Business Understanding</w:t>
            </w:r>
            <w:r w:rsidR="00482EBE">
              <w:rPr>
                <w:noProof/>
                <w:webHidden/>
              </w:rPr>
              <w:tab/>
            </w:r>
            <w:r w:rsidR="00482EBE">
              <w:rPr>
                <w:noProof/>
                <w:webHidden/>
              </w:rPr>
              <w:fldChar w:fldCharType="begin"/>
            </w:r>
            <w:r w:rsidR="00482EBE">
              <w:rPr>
                <w:noProof/>
                <w:webHidden/>
              </w:rPr>
              <w:instrText xml:space="preserve"> PAGEREF _Toc132310966 \h </w:instrText>
            </w:r>
            <w:r w:rsidR="00482EBE">
              <w:rPr>
                <w:noProof/>
                <w:webHidden/>
              </w:rPr>
            </w:r>
            <w:r w:rsidR="00482EBE">
              <w:rPr>
                <w:noProof/>
                <w:webHidden/>
              </w:rPr>
              <w:fldChar w:fldCharType="separate"/>
            </w:r>
            <w:r w:rsidR="00482EBE">
              <w:rPr>
                <w:noProof/>
                <w:webHidden/>
              </w:rPr>
              <w:t>10</w:t>
            </w:r>
            <w:r w:rsidR="00482EBE">
              <w:rPr>
                <w:noProof/>
                <w:webHidden/>
              </w:rPr>
              <w:fldChar w:fldCharType="end"/>
            </w:r>
          </w:hyperlink>
        </w:p>
        <w:p w14:paraId="0169EE59" w14:textId="45628FB9"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67" w:history="1">
            <w:r w:rsidR="00482EBE" w:rsidRPr="00090FC0">
              <w:rPr>
                <w:rStyle w:val="Hyperlink"/>
                <w:noProof/>
              </w:rPr>
              <w:t>Data Understanding</w:t>
            </w:r>
            <w:r w:rsidR="00482EBE">
              <w:rPr>
                <w:noProof/>
                <w:webHidden/>
              </w:rPr>
              <w:tab/>
            </w:r>
            <w:r w:rsidR="00482EBE">
              <w:rPr>
                <w:noProof/>
                <w:webHidden/>
              </w:rPr>
              <w:fldChar w:fldCharType="begin"/>
            </w:r>
            <w:r w:rsidR="00482EBE">
              <w:rPr>
                <w:noProof/>
                <w:webHidden/>
              </w:rPr>
              <w:instrText xml:space="preserve"> PAGEREF _Toc132310967 \h </w:instrText>
            </w:r>
            <w:r w:rsidR="00482EBE">
              <w:rPr>
                <w:noProof/>
                <w:webHidden/>
              </w:rPr>
            </w:r>
            <w:r w:rsidR="00482EBE">
              <w:rPr>
                <w:noProof/>
                <w:webHidden/>
              </w:rPr>
              <w:fldChar w:fldCharType="separate"/>
            </w:r>
            <w:r w:rsidR="00482EBE">
              <w:rPr>
                <w:noProof/>
                <w:webHidden/>
              </w:rPr>
              <w:t>10</w:t>
            </w:r>
            <w:r w:rsidR="00482EBE">
              <w:rPr>
                <w:noProof/>
                <w:webHidden/>
              </w:rPr>
              <w:fldChar w:fldCharType="end"/>
            </w:r>
          </w:hyperlink>
        </w:p>
        <w:p w14:paraId="57E984C0" w14:textId="1A6E38FF"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68" w:history="1">
            <w:r w:rsidR="00482EBE" w:rsidRPr="00090FC0">
              <w:rPr>
                <w:rStyle w:val="Hyperlink"/>
                <w:noProof/>
              </w:rPr>
              <w:t>Collect the Data</w:t>
            </w:r>
            <w:r w:rsidR="00482EBE">
              <w:rPr>
                <w:noProof/>
                <w:webHidden/>
              </w:rPr>
              <w:tab/>
            </w:r>
            <w:r w:rsidR="00482EBE">
              <w:rPr>
                <w:noProof/>
                <w:webHidden/>
              </w:rPr>
              <w:fldChar w:fldCharType="begin"/>
            </w:r>
            <w:r w:rsidR="00482EBE">
              <w:rPr>
                <w:noProof/>
                <w:webHidden/>
              </w:rPr>
              <w:instrText xml:space="preserve"> PAGEREF _Toc132310968 \h </w:instrText>
            </w:r>
            <w:r w:rsidR="00482EBE">
              <w:rPr>
                <w:noProof/>
                <w:webHidden/>
              </w:rPr>
            </w:r>
            <w:r w:rsidR="00482EBE">
              <w:rPr>
                <w:noProof/>
                <w:webHidden/>
              </w:rPr>
              <w:fldChar w:fldCharType="separate"/>
            </w:r>
            <w:r w:rsidR="00482EBE">
              <w:rPr>
                <w:noProof/>
                <w:webHidden/>
              </w:rPr>
              <w:t>11</w:t>
            </w:r>
            <w:r w:rsidR="00482EBE">
              <w:rPr>
                <w:noProof/>
                <w:webHidden/>
              </w:rPr>
              <w:fldChar w:fldCharType="end"/>
            </w:r>
          </w:hyperlink>
        </w:p>
        <w:p w14:paraId="3496B156" w14:textId="163B7189"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69" w:history="1">
            <w:r w:rsidR="00482EBE" w:rsidRPr="00090FC0">
              <w:rPr>
                <w:rStyle w:val="Hyperlink"/>
                <w:noProof/>
              </w:rPr>
              <w:t>EDA and Data Preparation</w:t>
            </w:r>
            <w:r w:rsidR="00482EBE">
              <w:rPr>
                <w:noProof/>
                <w:webHidden/>
              </w:rPr>
              <w:tab/>
            </w:r>
            <w:r w:rsidR="00482EBE">
              <w:rPr>
                <w:noProof/>
                <w:webHidden/>
              </w:rPr>
              <w:fldChar w:fldCharType="begin"/>
            </w:r>
            <w:r w:rsidR="00482EBE">
              <w:rPr>
                <w:noProof/>
                <w:webHidden/>
              </w:rPr>
              <w:instrText xml:space="preserve"> PAGEREF _Toc132310969 \h </w:instrText>
            </w:r>
            <w:r w:rsidR="00482EBE">
              <w:rPr>
                <w:noProof/>
                <w:webHidden/>
              </w:rPr>
            </w:r>
            <w:r w:rsidR="00482EBE">
              <w:rPr>
                <w:noProof/>
                <w:webHidden/>
              </w:rPr>
              <w:fldChar w:fldCharType="separate"/>
            </w:r>
            <w:r w:rsidR="00482EBE">
              <w:rPr>
                <w:noProof/>
                <w:webHidden/>
              </w:rPr>
              <w:t>11</w:t>
            </w:r>
            <w:r w:rsidR="00482EBE">
              <w:rPr>
                <w:noProof/>
                <w:webHidden/>
              </w:rPr>
              <w:fldChar w:fldCharType="end"/>
            </w:r>
          </w:hyperlink>
        </w:p>
        <w:p w14:paraId="141E11A7" w14:textId="44EF7A52"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70" w:history="1">
            <w:r w:rsidR="00482EBE" w:rsidRPr="00090FC0">
              <w:rPr>
                <w:rStyle w:val="Hyperlink"/>
                <w:noProof/>
              </w:rPr>
              <w:t>Data Exploration/Visualization</w:t>
            </w:r>
            <w:r w:rsidR="00482EBE">
              <w:rPr>
                <w:noProof/>
                <w:webHidden/>
              </w:rPr>
              <w:tab/>
            </w:r>
            <w:r w:rsidR="00482EBE">
              <w:rPr>
                <w:noProof/>
                <w:webHidden/>
              </w:rPr>
              <w:fldChar w:fldCharType="begin"/>
            </w:r>
            <w:r w:rsidR="00482EBE">
              <w:rPr>
                <w:noProof/>
                <w:webHidden/>
              </w:rPr>
              <w:instrText xml:space="preserve"> PAGEREF _Toc132310970 \h </w:instrText>
            </w:r>
            <w:r w:rsidR="00482EBE">
              <w:rPr>
                <w:noProof/>
                <w:webHidden/>
              </w:rPr>
            </w:r>
            <w:r w:rsidR="00482EBE">
              <w:rPr>
                <w:noProof/>
                <w:webHidden/>
              </w:rPr>
              <w:fldChar w:fldCharType="separate"/>
            </w:r>
            <w:r w:rsidR="00482EBE">
              <w:rPr>
                <w:noProof/>
                <w:webHidden/>
              </w:rPr>
              <w:t>14</w:t>
            </w:r>
            <w:r w:rsidR="00482EBE">
              <w:rPr>
                <w:noProof/>
                <w:webHidden/>
              </w:rPr>
              <w:fldChar w:fldCharType="end"/>
            </w:r>
          </w:hyperlink>
        </w:p>
        <w:p w14:paraId="6097EC3D" w14:textId="06C072E7"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71" w:history="1">
            <w:r w:rsidR="00482EBE" w:rsidRPr="00090FC0">
              <w:rPr>
                <w:rStyle w:val="Hyperlink"/>
                <w:noProof/>
              </w:rPr>
              <w:t>Statistics: Distribution</w:t>
            </w:r>
            <w:r w:rsidR="00482EBE">
              <w:rPr>
                <w:noProof/>
                <w:webHidden/>
              </w:rPr>
              <w:tab/>
            </w:r>
            <w:r w:rsidR="00482EBE">
              <w:rPr>
                <w:noProof/>
                <w:webHidden/>
              </w:rPr>
              <w:fldChar w:fldCharType="begin"/>
            </w:r>
            <w:r w:rsidR="00482EBE">
              <w:rPr>
                <w:noProof/>
                <w:webHidden/>
              </w:rPr>
              <w:instrText xml:space="preserve"> PAGEREF _Toc132310971 \h </w:instrText>
            </w:r>
            <w:r w:rsidR="00482EBE">
              <w:rPr>
                <w:noProof/>
                <w:webHidden/>
              </w:rPr>
            </w:r>
            <w:r w:rsidR="00482EBE">
              <w:rPr>
                <w:noProof/>
                <w:webHidden/>
              </w:rPr>
              <w:fldChar w:fldCharType="separate"/>
            </w:r>
            <w:r w:rsidR="00482EBE">
              <w:rPr>
                <w:noProof/>
                <w:webHidden/>
              </w:rPr>
              <w:t>18</w:t>
            </w:r>
            <w:r w:rsidR="00482EBE">
              <w:rPr>
                <w:noProof/>
                <w:webHidden/>
              </w:rPr>
              <w:fldChar w:fldCharType="end"/>
            </w:r>
          </w:hyperlink>
        </w:p>
        <w:p w14:paraId="3F4EBF52" w14:textId="600AD246"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72" w:history="1">
            <w:r w:rsidR="00482EBE" w:rsidRPr="00090FC0">
              <w:rPr>
                <w:rStyle w:val="Hyperlink"/>
                <w:noProof/>
              </w:rPr>
              <w:t>Model Building and Results</w:t>
            </w:r>
            <w:r w:rsidR="00482EBE">
              <w:rPr>
                <w:noProof/>
                <w:webHidden/>
              </w:rPr>
              <w:tab/>
            </w:r>
            <w:r w:rsidR="00482EBE">
              <w:rPr>
                <w:noProof/>
                <w:webHidden/>
              </w:rPr>
              <w:fldChar w:fldCharType="begin"/>
            </w:r>
            <w:r w:rsidR="00482EBE">
              <w:rPr>
                <w:noProof/>
                <w:webHidden/>
              </w:rPr>
              <w:instrText xml:space="preserve"> PAGEREF _Toc132310972 \h </w:instrText>
            </w:r>
            <w:r w:rsidR="00482EBE">
              <w:rPr>
                <w:noProof/>
                <w:webHidden/>
              </w:rPr>
            </w:r>
            <w:r w:rsidR="00482EBE">
              <w:rPr>
                <w:noProof/>
                <w:webHidden/>
              </w:rPr>
              <w:fldChar w:fldCharType="separate"/>
            </w:r>
            <w:r w:rsidR="00482EBE">
              <w:rPr>
                <w:noProof/>
                <w:webHidden/>
              </w:rPr>
              <w:t>20</w:t>
            </w:r>
            <w:r w:rsidR="00482EBE">
              <w:rPr>
                <w:noProof/>
                <w:webHidden/>
              </w:rPr>
              <w:fldChar w:fldCharType="end"/>
            </w:r>
          </w:hyperlink>
        </w:p>
        <w:p w14:paraId="4B0E7A7D" w14:textId="0E4A4A23" w:rsidR="00482EBE" w:rsidRDefault="0029683D" w:rsidP="00482EBE">
          <w:pPr>
            <w:pStyle w:val="TOC4"/>
            <w:tabs>
              <w:tab w:val="right" w:leader="dot" w:pos="8472"/>
            </w:tabs>
            <w:spacing w:after="0"/>
            <w:rPr>
              <w:rFonts w:asciiTheme="minorHAnsi" w:eastAsiaTheme="minorEastAsia" w:hAnsiTheme="minorHAnsi" w:cstheme="minorBidi"/>
              <w:noProof/>
              <w:sz w:val="22"/>
              <w:szCs w:val="22"/>
              <w:lang w:eastAsia="en-IE"/>
            </w:rPr>
          </w:pPr>
          <w:hyperlink w:anchor="_Toc132310973" w:history="1">
            <w:r w:rsidR="00482EBE" w:rsidRPr="00090FC0">
              <w:rPr>
                <w:rStyle w:val="Hyperlink"/>
                <w:noProof/>
              </w:rPr>
              <w:t>Model Building</w:t>
            </w:r>
            <w:r w:rsidR="00482EBE">
              <w:rPr>
                <w:noProof/>
                <w:webHidden/>
              </w:rPr>
              <w:tab/>
            </w:r>
            <w:r w:rsidR="00482EBE">
              <w:rPr>
                <w:noProof/>
                <w:webHidden/>
              </w:rPr>
              <w:fldChar w:fldCharType="begin"/>
            </w:r>
            <w:r w:rsidR="00482EBE">
              <w:rPr>
                <w:noProof/>
                <w:webHidden/>
              </w:rPr>
              <w:instrText xml:space="preserve"> PAGEREF _Toc132310973 \h </w:instrText>
            </w:r>
            <w:r w:rsidR="00482EBE">
              <w:rPr>
                <w:noProof/>
                <w:webHidden/>
              </w:rPr>
            </w:r>
            <w:r w:rsidR="00482EBE">
              <w:rPr>
                <w:noProof/>
                <w:webHidden/>
              </w:rPr>
              <w:fldChar w:fldCharType="separate"/>
            </w:r>
            <w:r w:rsidR="00482EBE">
              <w:rPr>
                <w:noProof/>
                <w:webHidden/>
              </w:rPr>
              <w:t>20</w:t>
            </w:r>
            <w:r w:rsidR="00482EBE">
              <w:rPr>
                <w:noProof/>
                <w:webHidden/>
              </w:rPr>
              <w:fldChar w:fldCharType="end"/>
            </w:r>
          </w:hyperlink>
        </w:p>
        <w:p w14:paraId="057DF51D" w14:textId="17CD0861"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74" w:history="1">
            <w:r w:rsidR="00482EBE" w:rsidRPr="00090FC0">
              <w:rPr>
                <w:rStyle w:val="Hyperlink"/>
                <w:noProof/>
              </w:rPr>
              <w:t>Evaluation</w:t>
            </w:r>
            <w:r w:rsidR="00482EBE">
              <w:rPr>
                <w:noProof/>
                <w:webHidden/>
              </w:rPr>
              <w:tab/>
            </w:r>
            <w:r w:rsidR="00482EBE">
              <w:rPr>
                <w:noProof/>
                <w:webHidden/>
              </w:rPr>
              <w:fldChar w:fldCharType="begin"/>
            </w:r>
            <w:r w:rsidR="00482EBE">
              <w:rPr>
                <w:noProof/>
                <w:webHidden/>
              </w:rPr>
              <w:instrText xml:space="preserve"> PAGEREF _Toc132310974 \h </w:instrText>
            </w:r>
            <w:r w:rsidR="00482EBE">
              <w:rPr>
                <w:noProof/>
                <w:webHidden/>
              </w:rPr>
            </w:r>
            <w:r w:rsidR="00482EBE">
              <w:rPr>
                <w:noProof/>
                <w:webHidden/>
              </w:rPr>
              <w:fldChar w:fldCharType="separate"/>
            </w:r>
            <w:r w:rsidR="00482EBE">
              <w:rPr>
                <w:noProof/>
                <w:webHidden/>
              </w:rPr>
              <w:t>23</w:t>
            </w:r>
            <w:r w:rsidR="00482EBE">
              <w:rPr>
                <w:noProof/>
                <w:webHidden/>
              </w:rPr>
              <w:fldChar w:fldCharType="end"/>
            </w:r>
          </w:hyperlink>
        </w:p>
        <w:p w14:paraId="4C311BFF" w14:textId="2416935C" w:rsidR="00482EBE" w:rsidRDefault="0029683D" w:rsidP="00482EBE">
          <w:pPr>
            <w:pStyle w:val="TOC3"/>
            <w:tabs>
              <w:tab w:val="right" w:leader="dot" w:pos="8472"/>
            </w:tabs>
            <w:spacing w:after="0"/>
            <w:rPr>
              <w:rFonts w:asciiTheme="minorHAnsi" w:eastAsiaTheme="minorEastAsia" w:hAnsiTheme="minorHAnsi" w:cstheme="minorBidi"/>
              <w:noProof/>
              <w:sz w:val="22"/>
              <w:szCs w:val="22"/>
              <w:lang w:eastAsia="en-IE"/>
            </w:rPr>
          </w:pPr>
          <w:hyperlink w:anchor="_Toc132310975" w:history="1">
            <w:r w:rsidR="00482EBE" w:rsidRPr="00090FC0">
              <w:rPr>
                <w:rStyle w:val="Hyperlink"/>
                <w:noProof/>
              </w:rPr>
              <w:t>Deployment</w:t>
            </w:r>
            <w:r w:rsidR="00482EBE">
              <w:rPr>
                <w:noProof/>
                <w:webHidden/>
              </w:rPr>
              <w:tab/>
            </w:r>
            <w:r w:rsidR="00482EBE">
              <w:rPr>
                <w:noProof/>
                <w:webHidden/>
              </w:rPr>
              <w:fldChar w:fldCharType="begin"/>
            </w:r>
            <w:r w:rsidR="00482EBE">
              <w:rPr>
                <w:noProof/>
                <w:webHidden/>
              </w:rPr>
              <w:instrText xml:space="preserve"> PAGEREF _Toc132310975 \h </w:instrText>
            </w:r>
            <w:r w:rsidR="00482EBE">
              <w:rPr>
                <w:noProof/>
                <w:webHidden/>
              </w:rPr>
            </w:r>
            <w:r w:rsidR="00482EBE">
              <w:rPr>
                <w:noProof/>
                <w:webHidden/>
              </w:rPr>
              <w:fldChar w:fldCharType="separate"/>
            </w:r>
            <w:r w:rsidR="00482EBE">
              <w:rPr>
                <w:noProof/>
                <w:webHidden/>
              </w:rPr>
              <w:t>23</w:t>
            </w:r>
            <w:r w:rsidR="00482EBE">
              <w:rPr>
                <w:noProof/>
                <w:webHidden/>
              </w:rPr>
              <w:fldChar w:fldCharType="end"/>
            </w:r>
          </w:hyperlink>
        </w:p>
        <w:p w14:paraId="130BE3E6" w14:textId="671E0C1C"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76" w:history="1">
            <w:r w:rsidR="00482EBE" w:rsidRPr="00090FC0">
              <w:rPr>
                <w:rStyle w:val="Hyperlink"/>
                <w:noProof/>
              </w:rPr>
              <w:t>Conclusion</w:t>
            </w:r>
            <w:r w:rsidR="00482EBE">
              <w:rPr>
                <w:noProof/>
                <w:webHidden/>
              </w:rPr>
              <w:tab/>
            </w:r>
            <w:r w:rsidR="00482EBE">
              <w:rPr>
                <w:noProof/>
                <w:webHidden/>
              </w:rPr>
              <w:fldChar w:fldCharType="begin"/>
            </w:r>
            <w:r w:rsidR="00482EBE">
              <w:rPr>
                <w:noProof/>
                <w:webHidden/>
              </w:rPr>
              <w:instrText xml:space="preserve"> PAGEREF _Toc132310976 \h </w:instrText>
            </w:r>
            <w:r w:rsidR="00482EBE">
              <w:rPr>
                <w:noProof/>
                <w:webHidden/>
              </w:rPr>
            </w:r>
            <w:r w:rsidR="00482EBE">
              <w:rPr>
                <w:noProof/>
                <w:webHidden/>
              </w:rPr>
              <w:fldChar w:fldCharType="separate"/>
            </w:r>
            <w:r w:rsidR="00482EBE">
              <w:rPr>
                <w:noProof/>
                <w:webHidden/>
              </w:rPr>
              <w:t>25</w:t>
            </w:r>
            <w:r w:rsidR="00482EBE">
              <w:rPr>
                <w:noProof/>
                <w:webHidden/>
              </w:rPr>
              <w:fldChar w:fldCharType="end"/>
            </w:r>
          </w:hyperlink>
        </w:p>
        <w:p w14:paraId="4A32B55D" w14:textId="737863E7"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77" w:history="1">
            <w:r w:rsidR="00482EBE" w:rsidRPr="00090FC0">
              <w:rPr>
                <w:rStyle w:val="Hyperlink"/>
                <w:noProof/>
              </w:rPr>
              <w:t>Acknowledgements</w:t>
            </w:r>
            <w:r w:rsidR="00482EBE">
              <w:rPr>
                <w:noProof/>
                <w:webHidden/>
              </w:rPr>
              <w:tab/>
            </w:r>
            <w:r w:rsidR="00482EBE">
              <w:rPr>
                <w:noProof/>
                <w:webHidden/>
              </w:rPr>
              <w:fldChar w:fldCharType="begin"/>
            </w:r>
            <w:r w:rsidR="00482EBE">
              <w:rPr>
                <w:noProof/>
                <w:webHidden/>
              </w:rPr>
              <w:instrText xml:space="preserve"> PAGEREF _Toc132310977 \h </w:instrText>
            </w:r>
            <w:r w:rsidR="00482EBE">
              <w:rPr>
                <w:noProof/>
                <w:webHidden/>
              </w:rPr>
            </w:r>
            <w:r w:rsidR="00482EBE">
              <w:rPr>
                <w:noProof/>
                <w:webHidden/>
              </w:rPr>
              <w:fldChar w:fldCharType="separate"/>
            </w:r>
            <w:r w:rsidR="00482EBE">
              <w:rPr>
                <w:noProof/>
                <w:webHidden/>
              </w:rPr>
              <w:t>26</w:t>
            </w:r>
            <w:r w:rsidR="00482EBE">
              <w:rPr>
                <w:noProof/>
                <w:webHidden/>
              </w:rPr>
              <w:fldChar w:fldCharType="end"/>
            </w:r>
          </w:hyperlink>
        </w:p>
        <w:p w14:paraId="16647D37" w14:textId="5687F4A8" w:rsidR="00482EBE" w:rsidRDefault="0029683D" w:rsidP="00482EBE">
          <w:pPr>
            <w:pStyle w:val="TOC2"/>
            <w:tabs>
              <w:tab w:val="right" w:leader="dot" w:pos="8472"/>
            </w:tabs>
            <w:spacing w:after="0"/>
            <w:rPr>
              <w:rFonts w:asciiTheme="minorHAnsi" w:eastAsiaTheme="minorEastAsia" w:hAnsiTheme="minorHAnsi" w:cstheme="minorBidi"/>
              <w:noProof/>
              <w:sz w:val="22"/>
              <w:szCs w:val="22"/>
              <w:lang w:eastAsia="en-IE"/>
            </w:rPr>
          </w:pPr>
          <w:hyperlink w:anchor="_Toc132310978" w:history="1">
            <w:r w:rsidR="00482EBE" w:rsidRPr="00090FC0">
              <w:rPr>
                <w:rStyle w:val="Hyperlink"/>
                <w:noProof/>
              </w:rPr>
              <w:t>References</w:t>
            </w:r>
            <w:r w:rsidR="00482EBE">
              <w:rPr>
                <w:noProof/>
                <w:webHidden/>
              </w:rPr>
              <w:tab/>
            </w:r>
            <w:r w:rsidR="00482EBE">
              <w:rPr>
                <w:noProof/>
                <w:webHidden/>
              </w:rPr>
              <w:fldChar w:fldCharType="begin"/>
            </w:r>
            <w:r w:rsidR="00482EBE">
              <w:rPr>
                <w:noProof/>
                <w:webHidden/>
              </w:rPr>
              <w:instrText xml:space="preserve"> PAGEREF _Toc132310978 \h </w:instrText>
            </w:r>
            <w:r w:rsidR="00482EBE">
              <w:rPr>
                <w:noProof/>
                <w:webHidden/>
              </w:rPr>
            </w:r>
            <w:r w:rsidR="00482EBE">
              <w:rPr>
                <w:noProof/>
                <w:webHidden/>
              </w:rPr>
              <w:fldChar w:fldCharType="separate"/>
            </w:r>
            <w:r w:rsidR="00482EBE">
              <w:rPr>
                <w:noProof/>
                <w:webHidden/>
              </w:rPr>
              <w:t>27</w:t>
            </w:r>
            <w:r w:rsidR="00482EBE">
              <w:rPr>
                <w:noProof/>
                <w:webHidden/>
              </w:rPr>
              <w:fldChar w:fldCharType="end"/>
            </w:r>
          </w:hyperlink>
        </w:p>
        <w:p w14:paraId="3B5009AC" w14:textId="282464F3" w:rsidR="00C95DB4" w:rsidRDefault="001012E2" w:rsidP="00482EBE">
          <w:pPr>
            <w:spacing w:after="0"/>
          </w:pPr>
          <w:r>
            <w:fldChar w:fldCharType="end"/>
          </w:r>
        </w:p>
      </w:sdtContent>
    </w:sdt>
    <w:p w14:paraId="58BC889A" w14:textId="77777777" w:rsidR="00BF1EE1" w:rsidRDefault="00BF1EE1">
      <w:pPr>
        <w:overflowPunct/>
        <w:autoSpaceDE/>
        <w:autoSpaceDN/>
        <w:adjustRightInd/>
        <w:textAlignment w:val="auto"/>
      </w:pPr>
    </w:p>
    <w:p w14:paraId="1072A83F" w14:textId="19AD35A8" w:rsidR="00BF1EE1" w:rsidRDefault="00BF1EE1">
      <w:pPr>
        <w:overflowPunct/>
        <w:autoSpaceDE/>
        <w:autoSpaceDN/>
        <w:adjustRightInd/>
        <w:textAlignment w:val="auto"/>
      </w:pPr>
    </w:p>
    <w:p w14:paraId="7CB0ABA6" w14:textId="77777777" w:rsidR="00BF1EE1" w:rsidRPr="00BF1EE1" w:rsidRDefault="00BF1EE1" w:rsidP="00BF1EE1">
      <w:pPr>
        <w:rPr>
          <w:i/>
        </w:rPr>
      </w:pPr>
    </w:p>
    <w:p w14:paraId="20B5F445" w14:textId="77777777" w:rsidR="00BF1EE1" w:rsidRPr="00BF1EE1" w:rsidRDefault="00BF1EE1" w:rsidP="00BF1EE1">
      <w:pPr>
        <w:rPr>
          <w:i/>
        </w:rPr>
      </w:pPr>
    </w:p>
    <w:p w14:paraId="640A79E7" w14:textId="662C8EC5" w:rsidR="00804DBA" w:rsidRDefault="00804DBA">
      <w:pPr>
        <w:overflowPunct/>
        <w:autoSpaceDE/>
        <w:autoSpaceDN/>
        <w:adjustRightInd/>
        <w:textAlignment w:val="auto"/>
        <w:rPr>
          <w:i/>
        </w:rPr>
      </w:pPr>
      <w:r>
        <w:rPr>
          <w:i/>
        </w:rPr>
        <w:br w:type="page"/>
      </w:r>
    </w:p>
    <w:p w14:paraId="566E0F68" w14:textId="7AC116FA" w:rsidR="00804DBA" w:rsidRPr="00F04E80" w:rsidRDefault="00804DBA">
      <w:pPr>
        <w:overflowPunct/>
        <w:autoSpaceDE/>
        <w:autoSpaceDN/>
        <w:adjustRightInd/>
        <w:textAlignment w:val="auto"/>
        <w:rPr>
          <w:b/>
          <w:bCs/>
          <w:iCs/>
          <w:sz w:val="32"/>
          <w:szCs w:val="32"/>
        </w:rPr>
      </w:pPr>
      <w:r w:rsidRPr="00F04E80">
        <w:rPr>
          <w:b/>
          <w:bCs/>
          <w:iCs/>
          <w:sz w:val="32"/>
          <w:szCs w:val="32"/>
        </w:rPr>
        <w:lastRenderedPageBreak/>
        <w:t>List of Figures</w:t>
      </w:r>
    </w:p>
    <w:p w14:paraId="5C9B69DB" w14:textId="77777777" w:rsidR="00F04E80" w:rsidRPr="00F04E80" w:rsidRDefault="00F04E80">
      <w:pPr>
        <w:overflowPunct/>
        <w:autoSpaceDE/>
        <w:autoSpaceDN/>
        <w:adjustRightInd/>
        <w:textAlignment w:val="auto"/>
        <w:rPr>
          <w:b/>
          <w:bCs/>
          <w:iCs/>
          <w:sz w:val="28"/>
          <w:szCs w:val="28"/>
        </w:rPr>
      </w:pPr>
    </w:p>
    <w:p w14:paraId="64EAEFC1" w14:textId="48FA2000" w:rsidR="00F04E80" w:rsidRDefault="00804DBA">
      <w:pPr>
        <w:pStyle w:val="TableofFigures"/>
        <w:tabs>
          <w:tab w:val="right" w:leader="dot" w:pos="8472"/>
        </w:tabs>
        <w:rPr>
          <w:rFonts w:asciiTheme="minorHAnsi" w:eastAsiaTheme="minorEastAsia" w:hAnsiTheme="minorHAnsi" w:cstheme="minorBidi"/>
          <w:noProof/>
          <w:sz w:val="22"/>
          <w:szCs w:val="22"/>
          <w:lang w:eastAsia="en-IE"/>
        </w:rPr>
      </w:pPr>
      <w:r>
        <w:rPr>
          <w:i/>
        </w:rPr>
        <w:fldChar w:fldCharType="begin"/>
      </w:r>
      <w:r>
        <w:rPr>
          <w:i/>
        </w:rPr>
        <w:instrText xml:space="preserve"> TOC \h \z \c "Figure" </w:instrText>
      </w:r>
      <w:r>
        <w:rPr>
          <w:i/>
        </w:rPr>
        <w:fldChar w:fldCharType="separate"/>
      </w:r>
      <w:hyperlink w:anchor="_Toc132310583" w:history="1">
        <w:r w:rsidR="00F04E80" w:rsidRPr="004F0B62">
          <w:rPr>
            <w:rStyle w:val="Hyperlink"/>
            <w:noProof/>
          </w:rPr>
          <w:t>Figure</w:t>
        </w:r>
        <w:r w:rsidR="00F04E80">
          <w:rPr>
            <w:rStyle w:val="Hyperlink"/>
            <w:noProof/>
          </w:rPr>
          <w:t xml:space="preserve"> </w:t>
        </w:r>
        <w:r w:rsidR="00F04E80" w:rsidRPr="004F0B62">
          <w:rPr>
            <w:rStyle w:val="Hyperlink"/>
            <w:noProof/>
          </w:rPr>
          <w:t>1: Six Phases of CRISP-DM. Image taken from Project Management Methodologies Week 4 PPT. CCT College Dublin 2022</w:t>
        </w:r>
        <w:r w:rsidR="00F04E80">
          <w:rPr>
            <w:noProof/>
            <w:webHidden/>
          </w:rPr>
          <w:tab/>
        </w:r>
        <w:r w:rsidR="00F04E80">
          <w:rPr>
            <w:noProof/>
            <w:webHidden/>
          </w:rPr>
          <w:fldChar w:fldCharType="begin"/>
        </w:r>
        <w:r w:rsidR="00F04E80">
          <w:rPr>
            <w:noProof/>
            <w:webHidden/>
          </w:rPr>
          <w:instrText xml:space="preserve"> PAGEREF _Toc132310583 \h </w:instrText>
        </w:r>
        <w:r w:rsidR="00F04E80">
          <w:rPr>
            <w:noProof/>
            <w:webHidden/>
          </w:rPr>
        </w:r>
        <w:r w:rsidR="00F04E80">
          <w:rPr>
            <w:noProof/>
            <w:webHidden/>
          </w:rPr>
          <w:fldChar w:fldCharType="separate"/>
        </w:r>
        <w:r w:rsidR="00F04E80">
          <w:rPr>
            <w:noProof/>
            <w:webHidden/>
          </w:rPr>
          <w:t>9</w:t>
        </w:r>
        <w:r w:rsidR="00F04E80">
          <w:rPr>
            <w:noProof/>
            <w:webHidden/>
          </w:rPr>
          <w:fldChar w:fldCharType="end"/>
        </w:r>
      </w:hyperlink>
    </w:p>
    <w:p w14:paraId="23FCA46B" w14:textId="0B6EE1D7"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4" w:history="1">
        <w:r w:rsidR="00F04E80" w:rsidRPr="004F0B62">
          <w:rPr>
            <w:rStyle w:val="Hyperlink"/>
            <w:noProof/>
          </w:rPr>
          <w:t>Figure 2: First Five Rows of the Dataset after Dropping the original Index</w:t>
        </w:r>
        <w:r w:rsidR="00F04E80">
          <w:rPr>
            <w:noProof/>
            <w:webHidden/>
          </w:rPr>
          <w:tab/>
        </w:r>
        <w:r w:rsidR="00F04E80">
          <w:rPr>
            <w:noProof/>
            <w:webHidden/>
          </w:rPr>
          <w:fldChar w:fldCharType="begin"/>
        </w:r>
        <w:r w:rsidR="00F04E80">
          <w:rPr>
            <w:noProof/>
            <w:webHidden/>
          </w:rPr>
          <w:instrText xml:space="preserve"> PAGEREF _Toc132310584 \h </w:instrText>
        </w:r>
        <w:r w:rsidR="00F04E80">
          <w:rPr>
            <w:noProof/>
            <w:webHidden/>
          </w:rPr>
        </w:r>
        <w:r w:rsidR="00F04E80">
          <w:rPr>
            <w:noProof/>
            <w:webHidden/>
          </w:rPr>
          <w:fldChar w:fldCharType="separate"/>
        </w:r>
        <w:r w:rsidR="00F04E80">
          <w:rPr>
            <w:noProof/>
            <w:webHidden/>
          </w:rPr>
          <w:t>12</w:t>
        </w:r>
        <w:r w:rsidR="00F04E80">
          <w:rPr>
            <w:noProof/>
            <w:webHidden/>
          </w:rPr>
          <w:fldChar w:fldCharType="end"/>
        </w:r>
      </w:hyperlink>
    </w:p>
    <w:p w14:paraId="2E3C6687" w14:textId="3172865C"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5" w:history="1">
        <w:r w:rsidR="00F04E80" w:rsidRPr="004F0B62">
          <w:rPr>
            <w:rStyle w:val="Hyperlink"/>
            <w:noProof/>
          </w:rPr>
          <w:t>Figure 3: Field Types of the Dataset</w:t>
        </w:r>
        <w:r w:rsidR="00F04E80">
          <w:rPr>
            <w:noProof/>
            <w:webHidden/>
          </w:rPr>
          <w:tab/>
        </w:r>
        <w:r w:rsidR="00F04E80">
          <w:rPr>
            <w:noProof/>
            <w:webHidden/>
          </w:rPr>
          <w:fldChar w:fldCharType="begin"/>
        </w:r>
        <w:r w:rsidR="00F04E80">
          <w:rPr>
            <w:noProof/>
            <w:webHidden/>
          </w:rPr>
          <w:instrText xml:space="preserve"> PAGEREF _Toc132310585 \h </w:instrText>
        </w:r>
        <w:r w:rsidR="00F04E80">
          <w:rPr>
            <w:noProof/>
            <w:webHidden/>
          </w:rPr>
        </w:r>
        <w:r w:rsidR="00F04E80">
          <w:rPr>
            <w:noProof/>
            <w:webHidden/>
          </w:rPr>
          <w:fldChar w:fldCharType="separate"/>
        </w:r>
        <w:r w:rsidR="00F04E80">
          <w:rPr>
            <w:noProof/>
            <w:webHidden/>
          </w:rPr>
          <w:t>12</w:t>
        </w:r>
        <w:r w:rsidR="00F04E80">
          <w:rPr>
            <w:noProof/>
            <w:webHidden/>
          </w:rPr>
          <w:fldChar w:fldCharType="end"/>
        </w:r>
      </w:hyperlink>
    </w:p>
    <w:p w14:paraId="5E3611B9" w14:textId="39E18F6E"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6" w:history="1">
        <w:r w:rsidR="00F04E80" w:rsidRPr="004F0B62">
          <w:rPr>
            <w:rStyle w:val="Hyperlink"/>
            <w:noProof/>
          </w:rPr>
          <w:t>Figure 4: Updated Dataset</w:t>
        </w:r>
        <w:r w:rsidR="00F04E80">
          <w:rPr>
            <w:noProof/>
            <w:webHidden/>
          </w:rPr>
          <w:tab/>
        </w:r>
        <w:r w:rsidR="00F04E80">
          <w:rPr>
            <w:noProof/>
            <w:webHidden/>
          </w:rPr>
          <w:fldChar w:fldCharType="begin"/>
        </w:r>
        <w:r w:rsidR="00F04E80">
          <w:rPr>
            <w:noProof/>
            <w:webHidden/>
          </w:rPr>
          <w:instrText xml:space="preserve"> PAGEREF _Toc132310586 \h </w:instrText>
        </w:r>
        <w:r w:rsidR="00F04E80">
          <w:rPr>
            <w:noProof/>
            <w:webHidden/>
          </w:rPr>
        </w:r>
        <w:r w:rsidR="00F04E80">
          <w:rPr>
            <w:noProof/>
            <w:webHidden/>
          </w:rPr>
          <w:fldChar w:fldCharType="separate"/>
        </w:r>
        <w:r w:rsidR="00F04E80">
          <w:rPr>
            <w:noProof/>
            <w:webHidden/>
          </w:rPr>
          <w:t>13</w:t>
        </w:r>
        <w:r w:rsidR="00F04E80">
          <w:rPr>
            <w:noProof/>
            <w:webHidden/>
          </w:rPr>
          <w:fldChar w:fldCharType="end"/>
        </w:r>
      </w:hyperlink>
    </w:p>
    <w:p w14:paraId="5B52C763" w14:textId="254F315D"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7" w:history="1">
        <w:r w:rsidR="00F04E80" w:rsidRPr="004F0B62">
          <w:rPr>
            <w:rStyle w:val="Hyperlink"/>
            <w:noProof/>
          </w:rPr>
          <w:t>Figure 5: Structure of the Dataset</w:t>
        </w:r>
        <w:r w:rsidR="00F04E80">
          <w:rPr>
            <w:noProof/>
            <w:webHidden/>
          </w:rPr>
          <w:tab/>
        </w:r>
        <w:r w:rsidR="00F04E80">
          <w:rPr>
            <w:noProof/>
            <w:webHidden/>
          </w:rPr>
          <w:fldChar w:fldCharType="begin"/>
        </w:r>
        <w:r w:rsidR="00F04E80">
          <w:rPr>
            <w:noProof/>
            <w:webHidden/>
          </w:rPr>
          <w:instrText xml:space="preserve"> PAGEREF _Toc132310587 \h </w:instrText>
        </w:r>
        <w:r w:rsidR="00F04E80">
          <w:rPr>
            <w:noProof/>
            <w:webHidden/>
          </w:rPr>
        </w:r>
        <w:r w:rsidR="00F04E80">
          <w:rPr>
            <w:noProof/>
            <w:webHidden/>
          </w:rPr>
          <w:fldChar w:fldCharType="separate"/>
        </w:r>
        <w:r w:rsidR="00F04E80">
          <w:rPr>
            <w:noProof/>
            <w:webHidden/>
          </w:rPr>
          <w:t>13</w:t>
        </w:r>
        <w:r w:rsidR="00F04E80">
          <w:rPr>
            <w:noProof/>
            <w:webHidden/>
          </w:rPr>
          <w:fldChar w:fldCharType="end"/>
        </w:r>
      </w:hyperlink>
    </w:p>
    <w:p w14:paraId="11B8115C" w14:textId="6E94EEA1"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8" w:history="1">
        <w:r w:rsidR="00F04E80" w:rsidRPr="004F0B62">
          <w:rPr>
            <w:rStyle w:val="Hyperlink"/>
            <w:noProof/>
          </w:rPr>
          <w:t>Figure 6: Null Value Detection</w:t>
        </w:r>
        <w:r w:rsidR="00F04E80">
          <w:rPr>
            <w:noProof/>
            <w:webHidden/>
          </w:rPr>
          <w:tab/>
        </w:r>
        <w:r w:rsidR="00F04E80">
          <w:rPr>
            <w:noProof/>
            <w:webHidden/>
          </w:rPr>
          <w:fldChar w:fldCharType="begin"/>
        </w:r>
        <w:r w:rsidR="00F04E80">
          <w:rPr>
            <w:noProof/>
            <w:webHidden/>
          </w:rPr>
          <w:instrText xml:space="preserve"> PAGEREF _Toc132310588 \h </w:instrText>
        </w:r>
        <w:r w:rsidR="00F04E80">
          <w:rPr>
            <w:noProof/>
            <w:webHidden/>
          </w:rPr>
        </w:r>
        <w:r w:rsidR="00F04E80">
          <w:rPr>
            <w:noProof/>
            <w:webHidden/>
          </w:rPr>
          <w:fldChar w:fldCharType="separate"/>
        </w:r>
        <w:r w:rsidR="00F04E80">
          <w:rPr>
            <w:noProof/>
            <w:webHidden/>
          </w:rPr>
          <w:t>14</w:t>
        </w:r>
        <w:r w:rsidR="00F04E80">
          <w:rPr>
            <w:noProof/>
            <w:webHidden/>
          </w:rPr>
          <w:fldChar w:fldCharType="end"/>
        </w:r>
      </w:hyperlink>
    </w:p>
    <w:p w14:paraId="5D7EBB94" w14:textId="5D8EB2B6"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89" w:history="1">
        <w:r w:rsidR="00F04E80" w:rsidRPr="004F0B62">
          <w:rPr>
            <w:rStyle w:val="Hyperlink"/>
            <w:noProof/>
          </w:rPr>
          <w:t>Figure 7: Heatmap of Features Correlation</w:t>
        </w:r>
        <w:r w:rsidR="00F04E80">
          <w:rPr>
            <w:noProof/>
            <w:webHidden/>
          </w:rPr>
          <w:tab/>
        </w:r>
        <w:r w:rsidR="00F04E80">
          <w:rPr>
            <w:noProof/>
            <w:webHidden/>
          </w:rPr>
          <w:fldChar w:fldCharType="begin"/>
        </w:r>
        <w:r w:rsidR="00F04E80">
          <w:rPr>
            <w:noProof/>
            <w:webHidden/>
          </w:rPr>
          <w:instrText xml:space="preserve"> PAGEREF _Toc132310589 \h </w:instrText>
        </w:r>
        <w:r w:rsidR="00F04E80">
          <w:rPr>
            <w:noProof/>
            <w:webHidden/>
          </w:rPr>
        </w:r>
        <w:r w:rsidR="00F04E80">
          <w:rPr>
            <w:noProof/>
            <w:webHidden/>
          </w:rPr>
          <w:fldChar w:fldCharType="separate"/>
        </w:r>
        <w:r w:rsidR="00F04E80">
          <w:rPr>
            <w:noProof/>
            <w:webHidden/>
          </w:rPr>
          <w:t>15</w:t>
        </w:r>
        <w:r w:rsidR="00F04E80">
          <w:rPr>
            <w:noProof/>
            <w:webHidden/>
          </w:rPr>
          <w:fldChar w:fldCharType="end"/>
        </w:r>
      </w:hyperlink>
    </w:p>
    <w:p w14:paraId="61EF0FB4" w14:textId="7550321F"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0" w:history="1">
        <w:r w:rsidR="00F04E80" w:rsidRPr="004F0B62">
          <w:rPr>
            <w:rStyle w:val="Hyperlink"/>
            <w:noProof/>
          </w:rPr>
          <w:t>Figure 8: Average House Price in Ireland (1997-2015)</w:t>
        </w:r>
        <w:r w:rsidR="00F04E80">
          <w:rPr>
            <w:noProof/>
            <w:webHidden/>
          </w:rPr>
          <w:tab/>
        </w:r>
        <w:r w:rsidR="00F04E80">
          <w:rPr>
            <w:noProof/>
            <w:webHidden/>
          </w:rPr>
          <w:fldChar w:fldCharType="begin"/>
        </w:r>
        <w:r w:rsidR="00F04E80">
          <w:rPr>
            <w:noProof/>
            <w:webHidden/>
          </w:rPr>
          <w:instrText xml:space="preserve"> PAGEREF _Toc132310590 \h </w:instrText>
        </w:r>
        <w:r w:rsidR="00F04E80">
          <w:rPr>
            <w:noProof/>
            <w:webHidden/>
          </w:rPr>
        </w:r>
        <w:r w:rsidR="00F04E80">
          <w:rPr>
            <w:noProof/>
            <w:webHidden/>
          </w:rPr>
          <w:fldChar w:fldCharType="separate"/>
        </w:r>
        <w:r w:rsidR="00F04E80">
          <w:rPr>
            <w:noProof/>
            <w:webHidden/>
          </w:rPr>
          <w:t>16</w:t>
        </w:r>
        <w:r w:rsidR="00F04E80">
          <w:rPr>
            <w:noProof/>
            <w:webHidden/>
          </w:rPr>
          <w:fldChar w:fldCharType="end"/>
        </w:r>
      </w:hyperlink>
    </w:p>
    <w:p w14:paraId="2B3A5EA8" w14:textId="33F5172A"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1" w:history="1">
        <w:r w:rsidR="00F04E80" w:rsidRPr="004F0B62">
          <w:rPr>
            <w:rStyle w:val="Hyperlink"/>
            <w:noProof/>
          </w:rPr>
          <w:t>Figure 9: Percentage of difference between one year and the next</w:t>
        </w:r>
        <w:r w:rsidR="00F04E80">
          <w:rPr>
            <w:noProof/>
            <w:webHidden/>
          </w:rPr>
          <w:tab/>
        </w:r>
        <w:r w:rsidR="00F04E80">
          <w:rPr>
            <w:noProof/>
            <w:webHidden/>
          </w:rPr>
          <w:fldChar w:fldCharType="begin"/>
        </w:r>
        <w:r w:rsidR="00F04E80">
          <w:rPr>
            <w:noProof/>
            <w:webHidden/>
          </w:rPr>
          <w:instrText xml:space="preserve"> PAGEREF _Toc132310591 \h </w:instrText>
        </w:r>
        <w:r w:rsidR="00F04E80">
          <w:rPr>
            <w:noProof/>
            <w:webHidden/>
          </w:rPr>
        </w:r>
        <w:r w:rsidR="00F04E80">
          <w:rPr>
            <w:noProof/>
            <w:webHidden/>
          </w:rPr>
          <w:fldChar w:fldCharType="separate"/>
        </w:r>
        <w:r w:rsidR="00F04E80">
          <w:rPr>
            <w:noProof/>
            <w:webHidden/>
          </w:rPr>
          <w:t>17</w:t>
        </w:r>
        <w:r w:rsidR="00F04E80">
          <w:rPr>
            <w:noProof/>
            <w:webHidden/>
          </w:rPr>
          <w:fldChar w:fldCharType="end"/>
        </w:r>
      </w:hyperlink>
    </w:p>
    <w:p w14:paraId="794E2CF1" w14:textId="533ECCBA"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2" w:history="1">
        <w:r w:rsidR="00F04E80" w:rsidRPr="004F0B62">
          <w:rPr>
            <w:rStyle w:val="Hyperlink"/>
            <w:noProof/>
          </w:rPr>
          <w:t>Figure 10: Box plot of Mean House Prices by City</w:t>
        </w:r>
        <w:r w:rsidR="00F04E80">
          <w:rPr>
            <w:noProof/>
            <w:webHidden/>
          </w:rPr>
          <w:tab/>
        </w:r>
        <w:r w:rsidR="00F04E80">
          <w:rPr>
            <w:noProof/>
            <w:webHidden/>
          </w:rPr>
          <w:fldChar w:fldCharType="begin"/>
        </w:r>
        <w:r w:rsidR="00F04E80">
          <w:rPr>
            <w:noProof/>
            <w:webHidden/>
          </w:rPr>
          <w:instrText xml:space="preserve"> PAGEREF _Toc132310592 \h </w:instrText>
        </w:r>
        <w:r w:rsidR="00F04E80">
          <w:rPr>
            <w:noProof/>
            <w:webHidden/>
          </w:rPr>
        </w:r>
        <w:r w:rsidR="00F04E80">
          <w:rPr>
            <w:noProof/>
            <w:webHidden/>
          </w:rPr>
          <w:fldChar w:fldCharType="separate"/>
        </w:r>
        <w:r w:rsidR="00F04E80">
          <w:rPr>
            <w:noProof/>
            <w:webHidden/>
          </w:rPr>
          <w:t>17</w:t>
        </w:r>
        <w:r w:rsidR="00F04E80">
          <w:rPr>
            <w:noProof/>
            <w:webHidden/>
          </w:rPr>
          <w:fldChar w:fldCharType="end"/>
        </w:r>
      </w:hyperlink>
    </w:p>
    <w:p w14:paraId="471F188E" w14:textId="5DF54258"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3" w:history="1">
        <w:r w:rsidR="00F04E80" w:rsidRPr="004F0B62">
          <w:rPr>
            <w:rStyle w:val="Hyperlink"/>
            <w:noProof/>
          </w:rPr>
          <w:t>Figure 11: Box plot of Mean House Prices by City</w:t>
        </w:r>
        <w:r w:rsidR="00F04E80">
          <w:rPr>
            <w:noProof/>
            <w:webHidden/>
          </w:rPr>
          <w:tab/>
        </w:r>
        <w:r w:rsidR="00F04E80">
          <w:rPr>
            <w:noProof/>
            <w:webHidden/>
          </w:rPr>
          <w:fldChar w:fldCharType="begin"/>
        </w:r>
        <w:r w:rsidR="00F04E80">
          <w:rPr>
            <w:noProof/>
            <w:webHidden/>
          </w:rPr>
          <w:instrText xml:space="preserve"> PAGEREF _Toc132310593 \h </w:instrText>
        </w:r>
        <w:r w:rsidR="00F04E80">
          <w:rPr>
            <w:noProof/>
            <w:webHidden/>
          </w:rPr>
        </w:r>
        <w:r w:rsidR="00F04E80">
          <w:rPr>
            <w:noProof/>
            <w:webHidden/>
          </w:rPr>
          <w:fldChar w:fldCharType="separate"/>
        </w:r>
        <w:r w:rsidR="00F04E80">
          <w:rPr>
            <w:noProof/>
            <w:webHidden/>
          </w:rPr>
          <w:t>18</w:t>
        </w:r>
        <w:r w:rsidR="00F04E80">
          <w:rPr>
            <w:noProof/>
            <w:webHidden/>
          </w:rPr>
          <w:fldChar w:fldCharType="end"/>
        </w:r>
      </w:hyperlink>
    </w:p>
    <w:p w14:paraId="0EFDD4EF" w14:textId="7ED7255C"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4" w:history="1">
        <w:r w:rsidR="00F04E80" w:rsidRPr="004F0B62">
          <w:rPr>
            <w:rStyle w:val="Hyperlink"/>
            <w:noProof/>
          </w:rPr>
          <w:t>Figure 12: KDE Plot of Dublin</w:t>
        </w:r>
        <w:r w:rsidR="00F04E80">
          <w:rPr>
            <w:noProof/>
            <w:webHidden/>
          </w:rPr>
          <w:tab/>
        </w:r>
        <w:r w:rsidR="00F04E80">
          <w:rPr>
            <w:noProof/>
            <w:webHidden/>
          </w:rPr>
          <w:fldChar w:fldCharType="begin"/>
        </w:r>
        <w:r w:rsidR="00F04E80">
          <w:rPr>
            <w:noProof/>
            <w:webHidden/>
          </w:rPr>
          <w:instrText xml:space="preserve"> PAGEREF _Toc132310594 \h </w:instrText>
        </w:r>
        <w:r w:rsidR="00F04E80">
          <w:rPr>
            <w:noProof/>
            <w:webHidden/>
          </w:rPr>
        </w:r>
        <w:r w:rsidR="00F04E80">
          <w:rPr>
            <w:noProof/>
            <w:webHidden/>
          </w:rPr>
          <w:fldChar w:fldCharType="separate"/>
        </w:r>
        <w:r w:rsidR="00F04E80">
          <w:rPr>
            <w:noProof/>
            <w:webHidden/>
          </w:rPr>
          <w:t>19</w:t>
        </w:r>
        <w:r w:rsidR="00F04E80">
          <w:rPr>
            <w:noProof/>
            <w:webHidden/>
          </w:rPr>
          <w:fldChar w:fldCharType="end"/>
        </w:r>
      </w:hyperlink>
    </w:p>
    <w:p w14:paraId="3ADE8408" w14:textId="5F9F1BA9"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5" w:history="1">
        <w:r w:rsidR="00F04E80" w:rsidRPr="004F0B62">
          <w:rPr>
            <w:rStyle w:val="Hyperlink"/>
            <w:noProof/>
          </w:rPr>
          <w:t>Figure 13: Calculates the probability that a new house in Dublin with a price of €400000 or less will be sold</w:t>
        </w:r>
        <w:r w:rsidR="00F04E80">
          <w:rPr>
            <w:noProof/>
            <w:webHidden/>
          </w:rPr>
          <w:tab/>
        </w:r>
        <w:r w:rsidR="00F04E80">
          <w:rPr>
            <w:noProof/>
            <w:webHidden/>
          </w:rPr>
          <w:fldChar w:fldCharType="begin"/>
        </w:r>
        <w:r w:rsidR="00F04E80">
          <w:rPr>
            <w:noProof/>
            <w:webHidden/>
          </w:rPr>
          <w:instrText xml:space="preserve"> PAGEREF _Toc132310595 \h </w:instrText>
        </w:r>
        <w:r w:rsidR="00F04E80">
          <w:rPr>
            <w:noProof/>
            <w:webHidden/>
          </w:rPr>
        </w:r>
        <w:r w:rsidR="00F04E80">
          <w:rPr>
            <w:noProof/>
            <w:webHidden/>
          </w:rPr>
          <w:fldChar w:fldCharType="separate"/>
        </w:r>
        <w:r w:rsidR="00F04E80">
          <w:rPr>
            <w:noProof/>
            <w:webHidden/>
          </w:rPr>
          <w:t>19</w:t>
        </w:r>
        <w:r w:rsidR="00F04E80">
          <w:rPr>
            <w:noProof/>
            <w:webHidden/>
          </w:rPr>
          <w:fldChar w:fldCharType="end"/>
        </w:r>
      </w:hyperlink>
    </w:p>
    <w:p w14:paraId="057BEB05" w14:textId="3FF36452"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6" w:history="1">
        <w:r w:rsidR="00F04E80" w:rsidRPr="004F0B62">
          <w:rPr>
            <w:rStyle w:val="Hyperlink"/>
            <w:noProof/>
          </w:rPr>
          <w:t>Figure 14: Calculates the probability that a new house in Dublin being sold for more than €400000</w:t>
        </w:r>
        <w:r w:rsidR="00F04E80">
          <w:rPr>
            <w:noProof/>
            <w:webHidden/>
          </w:rPr>
          <w:tab/>
        </w:r>
        <w:r w:rsidR="00F04E80">
          <w:rPr>
            <w:noProof/>
            <w:webHidden/>
          </w:rPr>
          <w:fldChar w:fldCharType="begin"/>
        </w:r>
        <w:r w:rsidR="00F04E80">
          <w:rPr>
            <w:noProof/>
            <w:webHidden/>
          </w:rPr>
          <w:instrText xml:space="preserve"> PAGEREF _Toc132310596 \h </w:instrText>
        </w:r>
        <w:r w:rsidR="00F04E80">
          <w:rPr>
            <w:noProof/>
            <w:webHidden/>
          </w:rPr>
        </w:r>
        <w:r w:rsidR="00F04E80">
          <w:rPr>
            <w:noProof/>
            <w:webHidden/>
          </w:rPr>
          <w:fldChar w:fldCharType="separate"/>
        </w:r>
        <w:r w:rsidR="00F04E80">
          <w:rPr>
            <w:noProof/>
            <w:webHidden/>
          </w:rPr>
          <w:t>20</w:t>
        </w:r>
        <w:r w:rsidR="00F04E80">
          <w:rPr>
            <w:noProof/>
            <w:webHidden/>
          </w:rPr>
          <w:fldChar w:fldCharType="end"/>
        </w:r>
      </w:hyperlink>
    </w:p>
    <w:p w14:paraId="7DF3D68F" w14:textId="7D160D44"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7" w:history="1">
        <w:r w:rsidR="00F04E80" w:rsidRPr="004F0B62">
          <w:rPr>
            <w:rStyle w:val="Hyperlink"/>
            <w:noProof/>
          </w:rPr>
          <w:t>Figure 15: Machine Learning</w:t>
        </w:r>
        <w:r w:rsidR="00F04E80">
          <w:rPr>
            <w:noProof/>
            <w:webHidden/>
          </w:rPr>
          <w:tab/>
        </w:r>
        <w:r w:rsidR="00F04E80">
          <w:rPr>
            <w:noProof/>
            <w:webHidden/>
          </w:rPr>
          <w:fldChar w:fldCharType="begin"/>
        </w:r>
        <w:r w:rsidR="00F04E80">
          <w:rPr>
            <w:noProof/>
            <w:webHidden/>
          </w:rPr>
          <w:instrText xml:space="preserve"> PAGEREF _Toc132310597 \h </w:instrText>
        </w:r>
        <w:r w:rsidR="00F04E80">
          <w:rPr>
            <w:noProof/>
            <w:webHidden/>
          </w:rPr>
        </w:r>
        <w:r w:rsidR="00F04E80">
          <w:rPr>
            <w:noProof/>
            <w:webHidden/>
          </w:rPr>
          <w:fldChar w:fldCharType="separate"/>
        </w:r>
        <w:r w:rsidR="00F04E80">
          <w:rPr>
            <w:noProof/>
            <w:webHidden/>
          </w:rPr>
          <w:t>22</w:t>
        </w:r>
        <w:r w:rsidR="00F04E80">
          <w:rPr>
            <w:noProof/>
            <w:webHidden/>
          </w:rPr>
          <w:fldChar w:fldCharType="end"/>
        </w:r>
      </w:hyperlink>
    </w:p>
    <w:p w14:paraId="0E7B318D" w14:textId="4A401CDB" w:rsidR="00F04E80" w:rsidRDefault="0029683D">
      <w:pPr>
        <w:pStyle w:val="TableofFigures"/>
        <w:tabs>
          <w:tab w:val="right" w:leader="dot" w:pos="8472"/>
        </w:tabs>
        <w:rPr>
          <w:rFonts w:asciiTheme="minorHAnsi" w:eastAsiaTheme="minorEastAsia" w:hAnsiTheme="minorHAnsi" w:cstheme="minorBidi"/>
          <w:noProof/>
          <w:sz w:val="22"/>
          <w:szCs w:val="22"/>
          <w:lang w:eastAsia="en-IE"/>
        </w:rPr>
      </w:pPr>
      <w:hyperlink w:anchor="_Toc132310598" w:history="1">
        <w:r w:rsidR="00F04E80" w:rsidRPr="004F0B62">
          <w:rPr>
            <w:rStyle w:val="Hyperlink"/>
            <w:noProof/>
          </w:rPr>
          <w:t>Figure 16: GridSearchCV</w:t>
        </w:r>
        <w:r w:rsidR="00F04E80">
          <w:rPr>
            <w:noProof/>
            <w:webHidden/>
          </w:rPr>
          <w:tab/>
        </w:r>
        <w:r w:rsidR="00F04E80">
          <w:rPr>
            <w:noProof/>
            <w:webHidden/>
          </w:rPr>
          <w:fldChar w:fldCharType="begin"/>
        </w:r>
        <w:r w:rsidR="00F04E80">
          <w:rPr>
            <w:noProof/>
            <w:webHidden/>
          </w:rPr>
          <w:instrText xml:space="preserve"> PAGEREF _Toc132310598 \h </w:instrText>
        </w:r>
        <w:r w:rsidR="00F04E80">
          <w:rPr>
            <w:noProof/>
            <w:webHidden/>
          </w:rPr>
        </w:r>
        <w:r w:rsidR="00F04E80">
          <w:rPr>
            <w:noProof/>
            <w:webHidden/>
          </w:rPr>
          <w:fldChar w:fldCharType="separate"/>
        </w:r>
        <w:r w:rsidR="00F04E80">
          <w:rPr>
            <w:noProof/>
            <w:webHidden/>
          </w:rPr>
          <w:t>22</w:t>
        </w:r>
        <w:r w:rsidR="00F04E80">
          <w:rPr>
            <w:noProof/>
            <w:webHidden/>
          </w:rPr>
          <w:fldChar w:fldCharType="end"/>
        </w:r>
      </w:hyperlink>
    </w:p>
    <w:p w14:paraId="3BB22336" w14:textId="27289C9B" w:rsidR="000F4B91" w:rsidRDefault="00804DBA">
      <w:pPr>
        <w:rPr>
          <w:i/>
        </w:rPr>
      </w:pPr>
      <w:r>
        <w:rPr>
          <w:i/>
        </w:rPr>
        <w:fldChar w:fldCharType="end"/>
      </w:r>
    </w:p>
    <w:p w14:paraId="3BC45E38" w14:textId="77777777" w:rsidR="00EF46B5" w:rsidRDefault="00EF46B5">
      <w:pPr>
        <w:overflowPunct/>
        <w:autoSpaceDE/>
        <w:autoSpaceDN/>
        <w:adjustRightInd/>
        <w:textAlignment w:val="auto"/>
        <w:rPr>
          <w:rFonts w:ascii="Arial" w:hAnsi="Arial"/>
          <w:b/>
          <w:kern w:val="28"/>
        </w:rPr>
      </w:pPr>
      <w:r>
        <w:br w:type="page"/>
      </w:r>
    </w:p>
    <w:p w14:paraId="00000009" w14:textId="40A51948" w:rsidR="000F4B91" w:rsidRDefault="00386200">
      <w:pPr>
        <w:pStyle w:val="Heading2"/>
      </w:pPr>
      <w:bookmarkStart w:id="6" w:name="_Toc132310960"/>
      <w:r>
        <w:lastRenderedPageBreak/>
        <w:t>Introduction</w:t>
      </w:r>
      <w:bookmarkEnd w:id="6"/>
    </w:p>
    <w:p w14:paraId="7EE3FE26" w14:textId="77777777" w:rsidR="0085050B" w:rsidRDefault="0085050B" w:rsidP="001710BC">
      <w:pPr>
        <w:pStyle w:val="NormalWeb"/>
        <w:spacing w:before="0" w:beforeAutospacing="0" w:after="0" w:afterAutospacing="0"/>
        <w:jc w:val="both"/>
        <w:rPr>
          <w:lang w:eastAsia="en-US"/>
        </w:rPr>
      </w:pPr>
    </w:p>
    <w:p w14:paraId="3ACB27DA" w14:textId="6EFB322D" w:rsidR="00E9261A" w:rsidRDefault="001710BC" w:rsidP="006060C7">
      <w:pPr>
        <w:pStyle w:val="NormalWeb"/>
        <w:spacing w:before="0" w:beforeAutospacing="0" w:after="0" w:afterAutospacing="0"/>
        <w:jc w:val="both"/>
        <w:rPr>
          <w:lang w:eastAsia="en-US"/>
        </w:rPr>
      </w:pPr>
      <w:r w:rsidRPr="001710BC">
        <w:rPr>
          <w:lang w:eastAsia="en-US"/>
        </w:rPr>
        <w:t xml:space="preserve">The real estate market can be a good indicator of the health of the state’s economy, and </w:t>
      </w:r>
    </w:p>
    <w:p w14:paraId="423956E7" w14:textId="77777777" w:rsidR="00A2128D" w:rsidRDefault="00A2128D" w:rsidP="00A2128D">
      <w:pPr>
        <w:spacing w:after="0"/>
      </w:pPr>
      <w:r w:rsidRPr="00422209">
        <w:t xml:space="preserve">We have used python Jupiter Notebook for a simple visualization of the used dataset. </w:t>
      </w:r>
    </w:p>
    <w:p w14:paraId="35C0D85E" w14:textId="77777777" w:rsidR="00A2128D" w:rsidRDefault="00A2128D" w:rsidP="006060C7">
      <w:pPr>
        <w:pStyle w:val="NormalWeb"/>
        <w:spacing w:before="0" w:beforeAutospacing="0" w:after="0" w:afterAutospacing="0"/>
        <w:jc w:val="both"/>
      </w:pPr>
    </w:p>
    <w:p w14:paraId="3F0570BF" w14:textId="77777777" w:rsidR="006060C7" w:rsidRDefault="006060C7" w:rsidP="009613D0">
      <w:pPr>
        <w:pStyle w:val="Heading2"/>
      </w:pPr>
      <w:bookmarkStart w:id="7" w:name="_Toc132310961"/>
    </w:p>
    <w:bookmarkEnd w:id="7"/>
    <w:p w14:paraId="325CD969" w14:textId="77777777" w:rsidR="00A50301" w:rsidRDefault="00A50301">
      <w:pPr>
        <w:overflowPunct/>
        <w:autoSpaceDE/>
        <w:autoSpaceDN/>
        <w:adjustRightInd/>
        <w:textAlignment w:val="auto"/>
        <w:rPr>
          <w:rFonts w:ascii="Arial" w:hAnsi="Arial"/>
          <w:b/>
          <w:kern w:val="28"/>
        </w:rPr>
      </w:pPr>
      <w:r>
        <w:br w:type="page"/>
      </w:r>
    </w:p>
    <w:p w14:paraId="761F8CA2" w14:textId="711449B7" w:rsidR="00E9261A" w:rsidRDefault="006060C7" w:rsidP="009613D0">
      <w:pPr>
        <w:pStyle w:val="Heading2"/>
      </w:pPr>
      <w:r>
        <w:lastRenderedPageBreak/>
        <w:t>Data</w:t>
      </w:r>
      <w:r w:rsidR="00DA0D6A">
        <w:t>sets</w:t>
      </w:r>
      <w:r>
        <w:t xml:space="preserve"> </w:t>
      </w:r>
    </w:p>
    <w:p w14:paraId="1688ACEC" w14:textId="77777777" w:rsidR="00B55442" w:rsidRPr="00B55442" w:rsidRDefault="00B55442" w:rsidP="00B55442"/>
    <w:p w14:paraId="435B62E5" w14:textId="1182ABB6" w:rsidR="00CD2759" w:rsidRPr="00CD2759" w:rsidRDefault="00CD2759" w:rsidP="00CD2759">
      <w:pPr>
        <w:pStyle w:val="Heading2"/>
        <w:rPr>
          <w:b w:val="0"/>
          <w:bCs/>
        </w:rPr>
      </w:pPr>
      <w:r w:rsidRPr="00CD2759">
        <w:t>General Information About the Dataset</w:t>
      </w:r>
      <w:r w:rsidR="00A248DE">
        <w:t xml:space="preserve"> – </w:t>
      </w:r>
      <w:r w:rsidR="00A248DE">
        <w:t>Country</w:t>
      </w:r>
      <w:r w:rsidR="00A248DE">
        <w:t>:</w:t>
      </w:r>
      <w:r w:rsidR="00A248DE">
        <w:t xml:space="preserve"> Ireland.</w:t>
      </w:r>
    </w:p>
    <w:p w14:paraId="3D2AE49B" w14:textId="4167BA1B" w:rsidR="00CE0F0C" w:rsidRDefault="00B55442" w:rsidP="00A2128D">
      <w:pPr>
        <w:spacing w:before="240" w:after="0"/>
      </w:pPr>
      <w:r>
        <w:t>Sector</w:t>
      </w:r>
      <w:r w:rsidR="00CE0F0C" w:rsidRPr="00B55442">
        <w:t>: Construction</w:t>
      </w:r>
      <w:r>
        <w:t>.</w:t>
      </w:r>
      <w:r w:rsidR="00CE0F0C" w:rsidRPr="00B55442">
        <w:t xml:space="preserve"> </w:t>
      </w:r>
    </w:p>
    <w:p w14:paraId="6E352AA1" w14:textId="3DDFDAB4" w:rsidR="00B55442" w:rsidRDefault="00B43A29" w:rsidP="00A2128D">
      <w:pPr>
        <w:spacing w:before="240" w:after="0"/>
      </w:pPr>
      <w:r>
        <w:t>Topic</w:t>
      </w:r>
      <w:r w:rsidR="00B55442">
        <w:t xml:space="preserve">: </w:t>
      </w:r>
      <w:r w:rsidR="00B55442" w:rsidRPr="00B55442">
        <w:t>New Dwelling Completions</w:t>
      </w:r>
      <w:r w:rsidR="00B55442">
        <w:t>.</w:t>
      </w:r>
    </w:p>
    <w:p w14:paraId="66643103" w14:textId="77777777" w:rsidR="00B43A29" w:rsidRPr="00B55442" w:rsidRDefault="00B43A29" w:rsidP="00B43A29">
      <w:pPr>
        <w:spacing w:before="240" w:after="0"/>
      </w:pPr>
      <w:r w:rsidRPr="00B55442">
        <w:t xml:space="preserve">Period: </w:t>
      </w:r>
      <w:r>
        <w:t xml:space="preserve">2011 </w:t>
      </w:r>
      <w:r w:rsidRPr="00B55442">
        <w:t>– 2022.</w:t>
      </w:r>
    </w:p>
    <w:p w14:paraId="394B69F2" w14:textId="5B96754E" w:rsidR="00B55442" w:rsidRDefault="00B55442" w:rsidP="00A2128D">
      <w:pPr>
        <w:spacing w:before="240" w:after="0"/>
      </w:pPr>
      <w:r>
        <w:rPr>
          <w:shd w:val="clear" w:color="auto" w:fill="FFFFFF"/>
        </w:rPr>
        <w:t xml:space="preserve">Source: </w:t>
      </w:r>
      <w:r w:rsidRPr="00B55442">
        <w:rPr>
          <w:shd w:val="clear" w:color="auto" w:fill="FFFFFF"/>
        </w:rPr>
        <w:t xml:space="preserve">New Dwelling Completions, </w:t>
      </w:r>
      <w:hyperlink r:id="rId9" w:history="1">
        <w:r w:rsidRPr="00B55442">
          <w:t>Central Statistics Office</w:t>
        </w:r>
      </w:hyperlink>
      <w:r w:rsidRPr="00B55442">
        <w:t xml:space="preserve"> (</w:t>
      </w:r>
      <w:r w:rsidRPr="00B55442">
        <w:rPr>
          <w:shd w:val="clear" w:color="auto" w:fill="FFFFFF"/>
        </w:rPr>
        <w:t>CSO).</w:t>
      </w:r>
      <w:r w:rsidR="00A2128D">
        <w:rPr>
          <w:shd w:val="clear" w:color="auto" w:fill="FFFFFF"/>
        </w:rPr>
        <w:t xml:space="preserve"> </w:t>
      </w:r>
      <w:r w:rsidRPr="00B55442">
        <w:rPr>
          <w:color w:val="384350"/>
          <w:shd w:val="clear" w:color="auto" w:fill="FFFFFF"/>
        </w:rPr>
        <w:t xml:space="preserve">Link: </w:t>
      </w:r>
      <w:hyperlink r:id="rId10" w:history="1">
        <w:r w:rsidRPr="00B55442">
          <w:rPr>
            <w:rStyle w:val="Hyperlink"/>
          </w:rPr>
          <w:t>https://data.gov.ie/dataset/nda02-new-dwelling-completions</w:t>
        </w:r>
      </w:hyperlink>
    </w:p>
    <w:p w14:paraId="47E3EFCA" w14:textId="77777777" w:rsidR="00A35EAB" w:rsidRPr="00B55442" w:rsidRDefault="00A35EAB" w:rsidP="00A35EAB">
      <w:pPr>
        <w:spacing w:before="240" w:after="0"/>
      </w:pPr>
      <w:r w:rsidRPr="00A35EAB">
        <w:t>Licensed under: Creative Commons Attribution 4.0</w:t>
      </w:r>
      <w:r>
        <w:t>.</w:t>
      </w:r>
    </w:p>
    <w:p w14:paraId="5FE86FEC" w14:textId="658ED70E" w:rsidR="00B43A29" w:rsidRDefault="00B43A29" w:rsidP="00B43A29">
      <w:pPr>
        <w:spacing w:before="240" w:after="0"/>
      </w:pPr>
      <w:r w:rsidRPr="00B55442">
        <w:t>Data set name file: NDA02.20230515111519.csv</w:t>
      </w:r>
    </w:p>
    <w:p w14:paraId="47E93FB7" w14:textId="5D4BFD6D" w:rsidR="00B55442" w:rsidRPr="00B55442" w:rsidRDefault="00B55442" w:rsidP="00A2128D">
      <w:pPr>
        <w:spacing w:before="240" w:after="0"/>
      </w:pPr>
      <w:r w:rsidRPr="00B55442">
        <w:t xml:space="preserve">Data Structure: </w:t>
      </w:r>
      <w:r w:rsidRPr="00B55442">
        <w:t>The data is structured in a time-series format and each observation is recorded annually</w:t>
      </w:r>
      <w:r w:rsidRPr="00B55442">
        <w:t xml:space="preserve"> at a na</w:t>
      </w:r>
      <w:r w:rsidRPr="00B55442">
        <w:t xml:space="preserve">tional </w:t>
      </w:r>
      <w:r w:rsidRPr="00B55442">
        <w:t>level.</w:t>
      </w:r>
    </w:p>
    <w:p w14:paraId="02B3E517" w14:textId="6BF5E55A" w:rsidR="00B43A29" w:rsidRPr="00B55442" w:rsidRDefault="00DA0D6A" w:rsidP="00A2128D">
      <w:pPr>
        <w:spacing w:before="240" w:after="0"/>
      </w:pPr>
      <w:r w:rsidRPr="00B55442">
        <w:t>Variables:</w:t>
      </w:r>
      <w:r w:rsidR="00B55442">
        <w:t xml:space="preserve"> </w:t>
      </w:r>
      <w:r w:rsidR="000C141B">
        <w:t>T</w:t>
      </w:r>
      <w:r w:rsidR="00B55442">
        <w:t xml:space="preserve">he </w:t>
      </w:r>
      <w:r w:rsidR="000C141B">
        <w:t xml:space="preserve">original </w:t>
      </w:r>
      <w:r w:rsidR="00B55442">
        <w:t xml:space="preserve">dataset </w:t>
      </w:r>
      <w:r w:rsidR="00CE0F0C" w:rsidRPr="00B55442">
        <w:t xml:space="preserve">is composed by </w:t>
      </w:r>
      <w:r w:rsidR="000C141B">
        <w:t>eight</w:t>
      </w:r>
      <w:r w:rsidR="00CE0F0C" w:rsidRPr="00B55442">
        <w:t xml:space="preserve"> (</w:t>
      </w:r>
      <w:r w:rsidR="00B43A29">
        <w:t>8</w:t>
      </w:r>
      <w:r w:rsidR="00CE0F0C" w:rsidRPr="00B55442">
        <w:t xml:space="preserve">) variables, as follows: </w:t>
      </w:r>
      <w:r w:rsidR="00B43A29" w:rsidRPr="00B43A29">
        <w:t>STATISTIC</w:t>
      </w:r>
      <w:r w:rsidR="00B43A29">
        <w:t xml:space="preserve">, </w:t>
      </w:r>
      <w:r w:rsidR="00B43A29" w:rsidRPr="00B43A29">
        <w:t>STATISTIC Label</w:t>
      </w:r>
      <w:r w:rsidR="00B43A29">
        <w:t xml:space="preserve">, </w:t>
      </w:r>
      <w:r w:rsidR="00B43A29" w:rsidRPr="00B43A29">
        <w:t>TLIST(A1)</w:t>
      </w:r>
      <w:r w:rsidR="00B43A29">
        <w:t xml:space="preserve">, </w:t>
      </w:r>
      <w:r w:rsidR="00B43A29" w:rsidRPr="00B43A29">
        <w:t>Year</w:t>
      </w:r>
      <w:r w:rsidR="00B43A29">
        <w:t xml:space="preserve">, </w:t>
      </w:r>
      <w:r w:rsidR="00B43A29" w:rsidRPr="00B43A29">
        <w:t>C02342V02816</w:t>
      </w:r>
      <w:r w:rsidR="00B43A29">
        <w:t xml:space="preserve">, </w:t>
      </w:r>
      <w:r w:rsidR="00B43A29" w:rsidRPr="00B43A29">
        <w:t>Type of Hous</w:t>
      </w:r>
      <w:r w:rsidR="00B43A29">
        <w:t xml:space="preserve">e, </w:t>
      </w:r>
      <w:r w:rsidR="00B43A29" w:rsidRPr="00B43A29">
        <w:t>UNIT</w:t>
      </w:r>
      <w:r w:rsidR="00B43A29">
        <w:t xml:space="preserve"> and </w:t>
      </w:r>
      <w:r w:rsidR="00B43A29" w:rsidRPr="00B43A29">
        <w:t>VALUE</w:t>
      </w:r>
      <w:r w:rsidR="00B43A29">
        <w:t>.</w:t>
      </w:r>
    </w:p>
    <w:p w14:paraId="3C478C48" w14:textId="77777777" w:rsidR="000C141B" w:rsidRDefault="00DA0D6A" w:rsidP="00A2128D">
      <w:pPr>
        <w:spacing w:before="240" w:after="0"/>
        <w:rPr>
          <w:b/>
          <w:bCs/>
        </w:rPr>
      </w:pPr>
      <w:r w:rsidRPr="00B55442">
        <w:t>Type of Variables</w:t>
      </w:r>
      <w:r w:rsidR="00CE0F0C" w:rsidRPr="00B55442">
        <w:t>:</w:t>
      </w:r>
      <w:r w:rsidR="00CE0F0C" w:rsidRPr="00B55442">
        <w:rPr>
          <w:b/>
          <w:bCs/>
        </w:rPr>
        <w:t xml:space="preserve"> </w:t>
      </w:r>
    </w:p>
    <w:p w14:paraId="0C84ADD8" w14:textId="1BE35424" w:rsidR="000C141B" w:rsidRDefault="00CE0F0C" w:rsidP="000C141B">
      <w:pPr>
        <w:spacing w:before="240" w:after="0"/>
        <w:ind w:left="720"/>
      </w:pPr>
      <w:r w:rsidRPr="00B55442">
        <w:t xml:space="preserve">(a) </w:t>
      </w:r>
      <w:r w:rsidR="00DA0D6A" w:rsidRPr="00B55442">
        <w:t xml:space="preserve">Quantitative variables: </w:t>
      </w:r>
      <w:r w:rsidR="000C141B" w:rsidRPr="000C141B">
        <w:t>TLIST(A1)</w:t>
      </w:r>
      <w:r w:rsidR="000C141B">
        <w:t xml:space="preserve">, </w:t>
      </w:r>
      <w:r w:rsidR="00DA0D6A" w:rsidRPr="00B55442">
        <w:t>Year</w:t>
      </w:r>
      <w:r w:rsidR="00B55442">
        <w:t xml:space="preserve"> (discrete independent variable)</w:t>
      </w:r>
      <w:r w:rsidR="00DA0D6A" w:rsidRPr="00B55442">
        <w:t xml:space="preserve">, </w:t>
      </w:r>
      <w:r w:rsidR="000C141B" w:rsidRPr="00B43A29">
        <w:t>C02342V02816</w:t>
      </w:r>
      <w:r w:rsidR="000C141B">
        <w:t xml:space="preserve"> and VALUE.</w:t>
      </w:r>
    </w:p>
    <w:p w14:paraId="34B59006" w14:textId="1FDD6BFE" w:rsidR="000C141B" w:rsidRPr="00B55442" w:rsidRDefault="00CE0F0C" w:rsidP="000C141B">
      <w:pPr>
        <w:spacing w:after="0"/>
        <w:ind w:left="720"/>
      </w:pPr>
      <w:r w:rsidRPr="00B55442">
        <w:t xml:space="preserve">(b) </w:t>
      </w:r>
      <w:r w:rsidR="00DA0D6A" w:rsidRPr="00B55442">
        <w:t xml:space="preserve">Qualitative variables: </w:t>
      </w:r>
      <w:r w:rsidR="000C141B" w:rsidRPr="00B43A29">
        <w:t>STATISTIC</w:t>
      </w:r>
      <w:r w:rsidR="000C141B">
        <w:t xml:space="preserve">, </w:t>
      </w:r>
      <w:r w:rsidR="000C141B" w:rsidRPr="00B43A29">
        <w:t>STATISTIC Label</w:t>
      </w:r>
      <w:r w:rsidR="00DA0D6A" w:rsidRPr="00B55442">
        <w:t>, Type of House</w:t>
      </w:r>
      <w:r w:rsidR="000C141B">
        <w:t xml:space="preserve"> and UNIT.</w:t>
      </w:r>
    </w:p>
    <w:p w14:paraId="6EFA326A" w14:textId="77777777" w:rsidR="009F24D5" w:rsidRPr="00422209" w:rsidRDefault="009F24D5" w:rsidP="0044651F">
      <w:pPr>
        <w:spacing w:after="0"/>
        <w:jc w:val="left"/>
      </w:pPr>
    </w:p>
    <w:p w14:paraId="3B355EB0" w14:textId="5CD81DB2" w:rsidR="00482EBE" w:rsidRDefault="007173BC" w:rsidP="0044651F">
      <w:pPr>
        <w:pStyle w:val="Heading4"/>
        <w:spacing w:before="0" w:after="0"/>
        <w:rPr>
          <w:b/>
          <w:bCs/>
        </w:rPr>
      </w:pPr>
      <w:bookmarkStart w:id="8" w:name="_Toc132310969"/>
      <w:r w:rsidRPr="00A2128D">
        <w:rPr>
          <w:b/>
          <w:bCs/>
        </w:rPr>
        <w:t>Data Preparation</w:t>
      </w:r>
      <w:bookmarkEnd w:id="8"/>
      <w:r w:rsidR="009F24D5">
        <w:rPr>
          <w:b/>
          <w:bCs/>
        </w:rPr>
        <w:t xml:space="preserve"> and EDA </w:t>
      </w:r>
    </w:p>
    <w:p w14:paraId="4755F880" w14:textId="482B256F" w:rsidR="009F24D5" w:rsidRDefault="009F24D5" w:rsidP="009F24D5"/>
    <w:p w14:paraId="605E7796" w14:textId="36A1D5A1" w:rsidR="00A248DE" w:rsidRPr="00422209" w:rsidRDefault="00A248DE" w:rsidP="00A248DE">
      <w:pPr>
        <w:spacing w:after="280"/>
      </w:pPr>
      <w:r>
        <w:t xml:space="preserve">The most relevant codes used in the </w:t>
      </w:r>
      <w:r>
        <w:t>Jupiter N</w:t>
      </w:r>
      <w:r>
        <w:t xml:space="preserve">otebook for </w:t>
      </w:r>
      <w:r w:rsidRPr="00422209">
        <w:t>the data preparation and EDA are described below:</w:t>
      </w:r>
    </w:p>
    <w:p w14:paraId="3A47F27C" w14:textId="797DFA44" w:rsidR="009F24D5" w:rsidRDefault="009F24D5" w:rsidP="00F15F77">
      <w:pPr>
        <w:pStyle w:val="ListParagraph"/>
        <w:numPr>
          <w:ilvl w:val="0"/>
          <w:numId w:val="43"/>
        </w:numPr>
      </w:pPr>
      <w:r w:rsidRPr="009F24D5">
        <w:t xml:space="preserve">Importing the </w:t>
      </w:r>
      <w:r w:rsidR="00A50301">
        <w:t xml:space="preserve">required </w:t>
      </w:r>
      <w:r w:rsidRPr="009F24D5">
        <w:t>libraries</w:t>
      </w:r>
      <w:r w:rsidR="00A248DE">
        <w:t xml:space="preserve"> using the code </w:t>
      </w:r>
      <w:r w:rsidR="00A248DE" w:rsidRPr="00F15F77">
        <w:rPr>
          <w:rFonts w:ascii="Courier New" w:hAnsi="Courier New" w:cs="Courier New"/>
          <w:sz w:val="20"/>
          <w:szCs w:val="20"/>
          <w:lang w:eastAsia="en-IE"/>
        </w:rPr>
        <w:t>‘</w:t>
      </w:r>
      <w:r w:rsidR="00A248DE" w:rsidRPr="00F15F77">
        <w:rPr>
          <w:rFonts w:ascii="Courier New" w:hAnsi="Courier New" w:cs="Courier New"/>
          <w:sz w:val="20"/>
          <w:szCs w:val="20"/>
          <w:lang w:eastAsia="en-IE"/>
        </w:rPr>
        <w:t>import as</w:t>
      </w:r>
      <w:r w:rsidR="00A248DE" w:rsidRPr="00F15F77">
        <w:rPr>
          <w:rFonts w:ascii="Courier New" w:hAnsi="Courier New" w:cs="Courier New"/>
          <w:sz w:val="20"/>
          <w:szCs w:val="20"/>
          <w:lang w:eastAsia="en-IE"/>
        </w:rPr>
        <w:t>’</w:t>
      </w:r>
      <w:r w:rsidR="00A248DE" w:rsidRPr="00A248DE">
        <w:t xml:space="preserve"> and </w:t>
      </w:r>
      <w:r w:rsidR="00A248DE" w:rsidRPr="00F15F77">
        <w:rPr>
          <w:rFonts w:ascii="Courier New" w:hAnsi="Courier New" w:cs="Courier New"/>
          <w:sz w:val="20"/>
          <w:szCs w:val="20"/>
          <w:lang w:eastAsia="en-IE"/>
        </w:rPr>
        <w:t>‘</w:t>
      </w:r>
      <w:r w:rsidR="00A248DE" w:rsidRPr="00F15F77">
        <w:rPr>
          <w:rFonts w:ascii="Courier New" w:hAnsi="Courier New" w:cs="Courier New"/>
          <w:sz w:val="20"/>
          <w:szCs w:val="20"/>
          <w:lang w:eastAsia="en-IE"/>
        </w:rPr>
        <w:t>from import</w:t>
      </w:r>
      <w:r w:rsidR="00A248DE" w:rsidRPr="00F15F77">
        <w:rPr>
          <w:rFonts w:ascii="Courier New" w:hAnsi="Courier New" w:cs="Courier New"/>
          <w:sz w:val="20"/>
          <w:szCs w:val="20"/>
          <w:lang w:eastAsia="en-IE"/>
        </w:rPr>
        <w:t>’</w:t>
      </w:r>
      <w:r w:rsidR="00A248DE" w:rsidRPr="00F15F77">
        <w:rPr>
          <w:rFonts w:ascii="Courier New" w:hAnsi="Courier New" w:cs="Courier New"/>
          <w:sz w:val="20"/>
          <w:szCs w:val="20"/>
          <w:lang w:eastAsia="en-IE"/>
        </w:rPr>
        <w:t xml:space="preserve"> </w:t>
      </w:r>
      <w:r w:rsidR="00A248DE">
        <w:t>so we can gain access to pre-existing codes and materials that can be used to perform arithmetic operations</w:t>
      </w:r>
      <w:r w:rsidR="006974C7">
        <w:t xml:space="preserve">, </w:t>
      </w:r>
      <w:r w:rsidR="00A248DE">
        <w:t>visualiz</w:t>
      </w:r>
      <w:r w:rsidR="006974C7">
        <w:t>e data, machine learning, etc</w:t>
      </w:r>
      <w:r w:rsidR="00A248DE">
        <w:t xml:space="preserve">. </w:t>
      </w:r>
    </w:p>
    <w:p w14:paraId="180EF666" w14:textId="14BD88D5" w:rsidR="00A50301" w:rsidRDefault="00A50301" w:rsidP="00C81741">
      <w:pPr>
        <w:jc w:val="center"/>
      </w:pPr>
      <w:r>
        <w:rPr>
          <w:noProof/>
        </w:rPr>
        <w:lastRenderedPageBreak/>
        <w:drawing>
          <wp:inline distT="0" distB="0" distL="0" distR="0" wp14:anchorId="46370AD3" wp14:editId="09EE5030">
            <wp:extent cx="3133963" cy="2952000"/>
            <wp:effectExtent l="0" t="0" r="0" b="1270"/>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rotWithShape="1">
                    <a:blip r:embed="rId11">
                      <a:extLst>
                        <a:ext uri="{28A0092B-C50C-407E-A947-70E740481C1C}">
                          <a14:useLocalDpi xmlns:a14="http://schemas.microsoft.com/office/drawing/2010/main" val="0"/>
                        </a:ext>
                      </a:extLst>
                    </a:blip>
                    <a:srcRect r="60561"/>
                    <a:stretch/>
                  </pic:blipFill>
                  <pic:spPr bwMode="auto">
                    <a:xfrm>
                      <a:off x="0" y="0"/>
                      <a:ext cx="3133963" cy="2952000"/>
                    </a:xfrm>
                    <a:prstGeom prst="rect">
                      <a:avLst/>
                    </a:prstGeom>
                    <a:ln>
                      <a:noFill/>
                    </a:ln>
                    <a:extLst>
                      <a:ext uri="{53640926-AAD7-44D8-BBD7-CCE9431645EC}">
                        <a14:shadowObscured xmlns:a14="http://schemas.microsoft.com/office/drawing/2010/main"/>
                      </a:ext>
                    </a:extLst>
                  </pic:spPr>
                </pic:pic>
              </a:graphicData>
            </a:graphic>
          </wp:inline>
        </w:drawing>
      </w:r>
    </w:p>
    <w:p w14:paraId="0965FE00" w14:textId="20DBD337" w:rsidR="00C81741" w:rsidRDefault="00C81741" w:rsidP="00C81741">
      <w:pPr>
        <w:pStyle w:val="Caption"/>
        <w:ind w:left="360"/>
      </w:pPr>
      <w:r>
        <w:t xml:space="preserve">Figure </w:t>
      </w:r>
      <w:r>
        <w:t>1</w:t>
      </w:r>
      <w:r>
        <w:t>:</w:t>
      </w:r>
      <w:r w:rsidRPr="00422209">
        <w:t xml:space="preserve"> </w:t>
      </w:r>
      <w:r>
        <w:t xml:space="preserve">Required libraries </w:t>
      </w:r>
    </w:p>
    <w:p w14:paraId="016C7945" w14:textId="210EA6FD" w:rsidR="00A50301" w:rsidRDefault="009F24D5" w:rsidP="00F15F77">
      <w:pPr>
        <w:pStyle w:val="ListParagraph"/>
        <w:numPr>
          <w:ilvl w:val="0"/>
          <w:numId w:val="43"/>
        </w:numPr>
      </w:pPr>
      <w:r w:rsidRPr="009F24D5">
        <w:t xml:space="preserve">Loading the </w:t>
      </w:r>
      <w:r w:rsidR="00A50301">
        <w:t>csv file and checking first five (5) rows</w:t>
      </w:r>
      <w:r w:rsidR="00A248DE">
        <w:t xml:space="preserve"> using the code ‘</w:t>
      </w:r>
      <w:proofErr w:type="spellStart"/>
      <w:r w:rsidR="00A248DE" w:rsidRPr="00F15F77">
        <w:rPr>
          <w:rFonts w:ascii="Courier New" w:hAnsi="Courier New" w:cs="Courier New"/>
          <w:sz w:val="20"/>
          <w:szCs w:val="20"/>
          <w:lang w:eastAsia="en-IE"/>
        </w:rPr>
        <w:t>pd.read_csv</w:t>
      </w:r>
      <w:proofErr w:type="spellEnd"/>
      <w:r w:rsidR="00A248DE" w:rsidRPr="00F15F77">
        <w:rPr>
          <w:rFonts w:ascii="Courier New" w:hAnsi="Courier New" w:cs="Courier New"/>
          <w:sz w:val="20"/>
          <w:szCs w:val="20"/>
          <w:lang w:eastAsia="en-IE"/>
        </w:rPr>
        <w:t>("</w:t>
      </w:r>
      <w:r w:rsidR="00A248DE" w:rsidRPr="00F15F77">
        <w:rPr>
          <w:rFonts w:ascii="Courier New" w:hAnsi="Courier New" w:cs="Courier New"/>
          <w:sz w:val="20"/>
          <w:szCs w:val="20"/>
          <w:lang w:eastAsia="en-IE"/>
        </w:rPr>
        <w:t>mycsvfile</w:t>
      </w:r>
      <w:r w:rsidR="00A248DE" w:rsidRPr="00F15F77">
        <w:rPr>
          <w:rFonts w:ascii="Courier New" w:hAnsi="Courier New" w:cs="Courier New"/>
          <w:sz w:val="20"/>
          <w:szCs w:val="20"/>
          <w:lang w:eastAsia="en-IE"/>
        </w:rPr>
        <w:t>.csv"</w:t>
      </w:r>
      <w:r w:rsidR="00A248DE" w:rsidRPr="00F15F77">
        <w:rPr>
          <w:rFonts w:ascii="Courier New" w:hAnsi="Courier New" w:cs="Courier New"/>
          <w:sz w:val="20"/>
          <w:szCs w:val="20"/>
          <w:lang w:eastAsia="en-IE"/>
        </w:rPr>
        <w:t xml:space="preserve">)’ </w:t>
      </w:r>
      <w:r w:rsidR="00A248DE" w:rsidRPr="00A248DE">
        <w:t>and</w:t>
      </w:r>
      <w:r w:rsidR="00A248DE" w:rsidRPr="00F15F77">
        <w:rPr>
          <w:rFonts w:ascii="Courier New" w:hAnsi="Courier New" w:cs="Courier New"/>
          <w:sz w:val="20"/>
          <w:szCs w:val="20"/>
          <w:lang w:eastAsia="en-IE"/>
        </w:rPr>
        <w:t xml:space="preserve"> ‘.head()’ </w:t>
      </w:r>
      <w:r w:rsidR="00A248DE" w:rsidRPr="00A248DE">
        <w:t>respectively.</w:t>
      </w:r>
    </w:p>
    <w:p w14:paraId="74ADC601" w14:textId="77777777" w:rsidR="00A50301" w:rsidRDefault="00A50301" w:rsidP="009F24D5"/>
    <w:p w14:paraId="31127445" w14:textId="15DD4577" w:rsidR="00A50301" w:rsidRDefault="00A50301" w:rsidP="009F24D5">
      <w:r>
        <w:rPr>
          <w:noProof/>
        </w:rPr>
        <w:drawing>
          <wp:inline distT="0" distB="0" distL="0" distR="0" wp14:anchorId="64BEAEC2" wp14:editId="25819AAD">
            <wp:extent cx="5268259" cy="22680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r="31700"/>
                    <a:stretch/>
                  </pic:blipFill>
                  <pic:spPr bwMode="auto">
                    <a:xfrm>
                      <a:off x="0" y="0"/>
                      <a:ext cx="5268259" cy="2268000"/>
                    </a:xfrm>
                    <a:prstGeom prst="rect">
                      <a:avLst/>
                    </a:prstGeom>
                    <a:ln>
                      <a:noFill/>
                    </a:ln>
                    <a:extLst>
                      <a:ext uri="{53640926-AAD7-44D8-BBD7-CCE9431645EC}">
                        <a14:shadowObscured xmlns:a14="http://schemas.microsoft.com/office/drawing/2010/main"/>
                      </a:ext>
                    </a:extLst>
                  </pic:spPr>
                </pic:pic>
              </a:graphicData>
            </a:graphic>
          </wp:inline>
        </w:drawing>
      </w:r>
    </w:p>
    <w:p w14:paraId="6C0C7BF5" w14:textId="7327B614" w:rsidR="00C81741" w:rsidRDefault="00C81741" w:rsidP="00C81741">
      <w:pPr>
        <w:pStyle w:val="Caption"/>
        <w:ind w:left="360"/>
      </w:pPr>
      <w:r>
        <w:t xml:space="preserve">Figure </w:t>
      </w:r>
      <w:r>
        <w:t>2</w:t>
      </w:r>
      <w:r>
        <w:t>:</w:t>
      </w:r>
      <w:r w:rsidRPr="00422209">
        <w:t xml:space="preserve"> </w:t>
      </w:r>
      <w:r>
        <w:t>Loading dataset and displaying the f</w:t>
      </w:r>
      <w:r>
        <w:t xml:space="preserve">irst </w:t>
      </w:r>
      <w:r>
        <w:t>f</w:t>
      </w:r>
      <w:r>
        <w:t>ive</w:t>
      </w:r>
      <w:r w:rsidR="00A248DE">
        <w:t xml:space="preserve"> (5)</w:t>
      </w:r>
      <w:r>
        <w:t xml:space="preserve"> </w:t>
      </w:r>
      <w:r>
        <w:t>r</w:t>
      </w:r>
      <w:r>
        <w:t xml:space="preserve">ows of the </w:t>
      </w:r>
      <w:r>
        <w:t>d</w:t>
      </w:r>
      <w:r w:rsidRPr="00422209">
        <w:t>ataset</w:t>
      </w:r>
    </w:p>
    <w:p w14:paraId="303152EF" w14:textId="34770C70" w:rsidR="00F15F77" w:rsidRPr="00B55442" w:rsidRDefault="006974C7" w:rsidP="00F15F77">
      <w:pPr>
        <w:pStyle w:val="ListParagraph"/>
        <w:numPr>
          <w:ilvl w:val="0"/>
          <w:numId w:val="43"/>
        </w:numPr>
        <w:spacing w:before="240" w:after="0"/>
      </w:pPr>
      <w:r w:rsidRPr="00F15F77">
        <w:t>Using</w:t>
      </w:r>
      <w:r w:rsidR="00F15F77">
        <w:t xml:space="preserve"> the code:</w:t>
      </w:r>
      <w:r w:rsidRPr="00F15F77">
        <w:t xml:space="preserve"> </w:t>
      </w:r>
      <w:r w:rsidRPr="00F15F77">
        <w:rPr>
          <w:rFonts w:ascii="Courier New" w:hAnsi="Courier New" w:cs="Courier New"/>
          <w:i/>
          <w:iCs/>
          <w:sz w:val="20"/>
          <w:szCs w:val="20"/>
          <w:lang w:eastAsia="en-IE"/>
        </w:rPr>
        <w:t>‘</w:t>
      </w:r>
      <w:r w:rsidR="000C1E3C" w:rsidRPr="00F15F77">
        <w:rPr>
          <w:rFonts w:ascii="Courier New" w:hAnsi="Courier New" w:cs="Courier New"/>
          <w:i/>
          <w:iCs/>
          <w:sz w:val="20"/>
          <w:szCs w:val="20"/>
          <w:lang w:eastAsia="en-IE"/>
        </w:rPr>
        <w:t>.shape</w:t>
      </w:r>
      <w:r w:rsidRPr="00F15F77">
        <w:rPr>
          <w:rFonts w:ascii="Courier New" w:hAnsi="Courier New" w:cs="Courier New"/>
          <w:i/>
          <w:iCs/>
          <w:sz w:val="20"/>
          <w:szCs w:val="20"/>
          <w:lang w:eastAsia="en-IE"/>
        </w:rPr>
        <w:t>’</w:t>
      </w:r>
      <w:r w:rsidR="000C1E3C">
        <w:t xml:space="preserve"> </w:t>
      </w:r>
      <w:r w:rsidR="00F15F77" w:rsidRPr="00F15F77">
        <w:t xml:space="preserve">to </w:t>
      </w:r>
      <w:r w:rsidR="000C1E3C" w:rsidRPr="00F15F77">
        <w:t>r</w:t>
      </w:r>
      <w:r w:rsidR="000C1E3C" w:rsidRPr="00F15F77">
        <w:t>eturn</w:t>
      </w:r>
      <w:r w:rsidR="00F15F77" w:rsidRPr="00F15F77">
        <w:t xml:space="preserve"> the</w:t>
      </w:r>
      <w:r w:rsidR="000C1E3C" w:rsidRPr="00F15F77">
        <w:t xml:space="preserve"> number of rows and columns</w:t>
      </w:r>
      <w:r w:rsidR="00F15F77" w:rsidRPr="00F15F77">
        <w:t>.</w:t>
      </w:r>
      <w:r w:rsidR="00F15F77">
        <w:t xml:space="preserve"> </w:t>
      </w:r>
    </w:p>
    <w:p w14:paraId="4EDAAE2E" w14:textId="6F475F02" w:rsidR="000C1E3C" w:rsidRPr="00F15F77" w:rsidRDefault="000C1E3C" w:rsidP="00A50301">
      <w:pPr>
        <w:pStyle w:val="HTMLPreformatted"/>
        <w:shd w:val="clear" w:color="auto" w:fill="FFFFFF"/>
        <w:wordWrap w:val="0"/>
        <w:textAlignment w:val="baseline"/>
        <w:rPr>
          <w:rFonts w:ascii="Times New Roman" w:hAnsi="Times New Roman" w:cs="Times New Roman"/>
          <w:sz w:val="24"/>
          <w:szCs w:val="24"/>
          <w:lang w:eastAsia="en-US"/>
        </w:rPr>
      </w:pPr>
    </w:p>
    <w:p w14:paraId="1EFC0919" w14:textId="491A5106" w:rsidR="00A50301" w:rsidRPr="00F15F77" w:rsidRDefault="00F15F77" w:rsidP="00F15F77">
      <w:pPr>
        <w:pStyle w:val="ListParagraph"/>
        <w:numPr>
          <w:ilvl w:val="0"/>
          <w:numId w:val="43"/>
        </w:numPr>
      </w:pPr>
      <w:r w:rsidRPr="00F15F77">
        <w:t>Using</w:t>
      </w:r>
      <w:r>
        <w:t xml:space="preserve"> the code:</w:t>
      </w:r>
      <w:r w:rsidRPr="00F15F77">
        <w:t xml:space="preserve"> </w:t>
      </w:r>
      <w:r w:rsidR="006974C7" w:rsidRPr="00F15F77">
        <w:rPr>
          <w:rFonts w:ascii="Courier New" w:hAnsi="Courier New" w:cs="Courier New"/>
          <w:sz w:val="20"/>
          <w:szCs w:val="20"/>
          <w:lang w:eastAsia="en-IE"/>
        </w:rPr>
        <w:t>‘</w:t>
      </w:r>
      <w:r w:rsidR="000C1E3C" w:rsidRPr="00F15F77">
        <w:rPr>
          <w:rFonts w:ascii="Courier New" w:hAnsi="Courier New" w:cs="Courier New"/>
          <w:i/>
          <w:iCs/>
          <w:sz w:val="20"/>
          <w:szCs w:val="20"/>
          <w:lang w:eastAsia="en-IE"/>
        </w:rPr>
        <w:t>.info()</w:t>
      </w:r>
      <w:r w:rsidR="006974C7" w:rsidRPr="00F15F77">
        <w:rPr>
          <w:rFonts w:ascii="Courier New" w:hAnsi="Courier New" w:cs="Courier New"/>
          <w:i/>
          <w:iCs/>
          <w:sz w:val="20"/>
          <w:szCs w:val="20"/>
          <w:lang w:eastAsia="en-IE"/>
        </w:rPr>
        <w:t>’</w:t>
      </w:r>
      <w:r w:rsidR="000C1E3C" w:rsidRPr="00F15F77">
        <w:rPr>
          <w:rFonts w:ascii="Courier New" w:hAnsi="Courier New" w:cs="Courier New"/>
          <w:sz w:val="20"/>
          <w:szCs w:val="20"/>
          <w:lang w:eastAsia="en-IE"/>
        </w:rPr>
        <w:t> </w:t>
      </w:r>
      <w:r>
        <w:t xml:space="preserve">to display </w:t>
      </w:r>
      <w:r w:rsidR="000C1E3C" w:rsidRPr="00F15F77">
        <w:t xml:space="preserve">a shorter summary of </w:t>
      </w:r>
      <w:r>
        <w:t xml:space="preserve">the </w:t>
      </w:r>
      <w:r w:rsidR="000C1E3C" w:rsidRPr="00F15F77">
        <w:t>dataset</w:t>
      </w:r>
      <w:r>
        <w:t>. As show in the figure below, the dataset is c</w:t>
      </w:r>
      <w:r w:rsidRPr="00B55442">
        <w:t>ompo</w:t>
      </w:r>
      <w:r>
        <w:t>sed by</w:t>
      </w:r>
      <w:r w:rsidRPr="00B55442">
        <w:t xml:space="preserve"> 49 rows and 8 columns</w:t>
      </w:r>
      <w:r>
        <w:t xml:space="preserve"> </w:t>
      </w:r>
      <w:r w:rsidRPr="00A2128D">
        <w:t>with no NULL values</w:t>
      </w:r>
      <w:r w:rsidR="00B43A29">
        <w:t>.</w:t>
      </w:r>
    </w:p>
    <w:p w14:paraId="305ECFE5" w14:textId="405A642D" w:rsidR="000C1E3C" w:rsidRDefault="000C1E3C" w:rsidP="00A50301">
      <w:pPr>
        <w:rPr>
          <w:rFonts w:ascii="Courier New" w:hAnsi="Courier New" w:cs="Courier New"/>
          <w:sz w:val="20"/>
          <w:szCs w:val="20"/>
          <w:lang w:eastAsia="en-IE"/>
        </w:rPr>
      </w:pPr>
    </w:p>
    <w:p w14:paraId="66C1DFF9" w14:textId="20710263" w:rsidR="000C1E3C" w:rsidRPr="000C1E3C" w:rsidRDefault="000C1E3C" w:rsidP="000C1E3C">
      <w:pPr>
        <w:jc w:val="center"/>
        <w:rPr>
          <w:rFonts w:ascii="Courier New" w:hAnsi="Courier New" w:cs="Courier New"/>
          <w:sz w:val="20"/>
          <w:szCs w:val="20"/>
          <w:lang w:eastAsia="en-IE"/>
        </w:rPr>
      </w:pPr>
      <w:r>
        <w:rPr>
          <w:rFonts w:ascii="Courier New" w:hAnsi="Courier New" w:cs="Courier New"/>
          <w:noProof/>
          <w:sz w:val="20"/>
          <w:szCs w:val="20"/>
          <w:lang w:eastAsia="en-IE"/>
        </w:rPr>
        <w:lastRenderedPageBreak/>
        <w:drawing>
          <wp:inline distT="0" distB="0" distL="0" distR="0" wp14:anchorId="2A75477D" wp14:editId="793EE96E">
            <wp:extent cx="2792432" cy="2016000"/>
            <wp:effectExtent l="0" t="0" r="8255" b="3810"/>
            <wp:docPr id="3" name="Picture 3"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92432" cy="2016000"/>
                    </a:xfrm>
                    <a:prstGeom prst="rect">
                      <a:avLst/>
                    </a:prstGeom>
                  </pic:spPr>
                </pic:pic>
              </a:graphicData>
            </a:graphic>
          </wp:inline>
        </w:drawing>
      </w:r>
    </w:p>
    <w:p w14:paraId="2158B60F" w14:textId="202A4A48" w:rsidR="00C81741" w:rsidRPr="00422209" w:rsidRDefault="00C81741" w:rsidP="00C81741">
      <w:pPr>
        <w:pStyle w:val="Caption"/>
      </w:pPr>
      <w:r>
        <w:t xml:space="preserve">Figure </w:t>
      </w:r>
      <w:r>
        <w:t>3</w:t>
      </w:r>
      <w:r>
        <w:t xml:space="preserve">: Structure of </w:t>
      </w:r>
      <w:r w:rsidRPr="00422209">
        <w:t>the Dataset</w:t>
      </w:r>
    </w:p>
    <w:p w14:paraId="025566E3" w14:textId="77777777" w:rsidR="00C81741" w:rsidRDefault="00C81741" w:rsidP="00A50301">
      <w:pPr>
        <w:rPr>
          <w:rFonts w:ascii="Courier New" w:hAnsi="Courier New" w:cs="Courier New"/>
          <w:sz w:val="20"/>
          <w:szCs w:val="20"/>
          <w:lang w:eastAsia="en-IE"/>
        </w:rPr>
      </w:pPr>
    </w:p>
    <w:p w14:paraId="45F5D35B" w14:textId="28E3668A" w:rsidR="00A50301" w:rsidRDefault="000C1E3C" w:rsidP="00F15F77">
      <w:pPr>
        <w:pStyle w:val="ListParagraph"/>
        <w:numPr>
          <w:ilvl w:val="0"/>
          <w:numId w:val="44"/>
        </w:numPr>
      </w:pPr>
      <w:r w:rsidRPr="006974C7">
        <w:t>The d</w:t>
      </w:r>
      <w:r w:rsidR="00A50301" w:rsidRPr="006974C7">
        <w:t>escribe</w:t>
      </w:r>
      <w:r w:rsidRPr="006974C7">
        <w:t xml:space="preserve"> </w:t>
      </w:r>
      <w:r w:rsidR="002C3C10">
        <w:t xml:space="preserve">code </w:t>
      </w:r>
      <w:r w:rsidR="002C3C10" w:rsidRPr="00F15F77">
        <w:rPr>
          <w:rFonts w:ascii="Courier New" w:hAnsi="Courier New" w:cs="Courier New"/>
          <w:sz w:val="20"/>
          <w:szCs w:val="20"/>
          <w:lang w:eastAsia="en-IE"/>
        </w:rPr>
        <w:t>‘.describe’</w:t>
      </w:r>
      <w:r w:rsidR="002C3C10" w:rsidRPr="00F15F77">
        <w:rPr>
          <w:rFonts w:ascii="Courier New" w:hAnsi="Courier New" w:cs="Courier New"/>
          <w:sz w:val="20"/>
          <w:szCs w:val="20"/>
          <w:lang w:eastAsia="en-IE"/>
        </w:rPr>
        <w:t xml:space="preserve"> </w:t>
      </w:r>
      <w:r w:rsidRPr="006974C7">
        <w:t>provides purely descriptive information about the dataset</w:t>
      </w:r>
      <w:r w:rsidR="002C3C10">
        <w:t xml:space="preserve">. This function is extremely important as will allow you to visualize all the data contained in the dataset. </w:t>
      </w:r>
    </w:p>
    <w:p w14:paraId="6D3A3EC5" w14:textId="77777777" w:rsidR="00F15F77" w:rsidRDefault="002C3C10" w:rsidP="00F15F77">
      <w:pPr>
        <w:pStyle w:val="ListParagraph"/>
        <w:numPr>
          <w:ilvl w:val="0"/>
          <w:numId w:val="44"/>
        </w:numPr>
      </w:pPr>
      <w:r w:rsidRPr="002C3C10">
        <w:t xml:space="preserve">The </w:t>
      </w:r>
      <w:r>
        <w:t xml:space="preserve">code </w:t>
      </w:r>
      <w:r w:rsidRPr="00F15F77">
        <w:rPr>
          <w:rFonts w:ascii="Courier New" w:hAnsi="Courier New" w:cs="Courier New"/>
          <w:sz w:val="20"/>
          <w:szCs w:val="20"/>
          <w:lang w:eastAsia="en-IE"/>
        </w:rPr>
        <w:t>‘Print(</w:t>
      </w:r>
      <w:proofErr w:type="spellStart"/>
      <w:r w:rsidRPr="00F15F77">
        <w:rPr>
          <w:rFonts w:ascii="Courier New" w:hAnsi="Courier New" w:cs="Courier New"/>
          <w:sz w:val="20"/>
          <w:szCs w:val="20"/>
          <w:lang w:eastAsia="en-IE"/>
        </w:rPr>
        <w:t>ppg.columns</w:t>
      </w:r>
      <w:proofErr w:type="spellEnd"/>
      <w:r w:rsidRPr="00F15F77">
        <w:rPr>
          <w:rFonts w:ascii="Courier New" w:hAnsi="Courier New" w:cs="Courier New"/>
          <w:sz w:val="20"/>
          <w:szCs w:val="20"/>
          <w:lang w:eastAsia="en-IE"/>
        </w:rPr>
        <w:t>)’</w:t>
      </w:r>
      <w:r>
        <w:t xml:space="preserve"> provides a list of all the columns in the dataset, which can be useful if you need to drop</w:t>
      </w:r>
      <w:r>
        <w:t xml:space="preserve">, </w:t>
      </w:r>
      <w:r>
        <w:t>modify and/</w:t>
      </w:r>
      <w:r>
        <w:t>or add</w:t>
      </w:r>
      <w:r>
        <w:t xml:space="preserve"> columns</w:t>
      </w:r>
      <w:r>
        <w:t>.</w:t>
      </w:r>
    </w:p>
    <w:p w14:paraId="2D575F60" w14:textId="77777777" w:rsidR="00F15F77" w:rsidRPr="00F15F77" w:rsidRDefault="00A50301" w:rsidP="00F15F77">
      <w:pPr>
        <w:pStyle w:val="ListParagraph"/>
        <w:numPr>
          <w:ilvl w:val="0"/>
          <w:numId w:val="44"/>
        </w:numPr>
      </w:pPr>
      <w:r w:rsidRPr="006974C7">
        <w:t>Dropping unnecessary columns:</w:t>
      </w:r>
      <w:r w:rsidR="006974C7" w:rsidRPr="006974C7">
        <w:t xml:space="preserve"> After analysing the data displayed using the</w:t>
      </w:r>
      <w:r w:rsidR="006974C7" w:rsidRPr="00F15F77">
        <w:rPr>
          <w:rFonts w:ascii="Courier New" w:hAnsi="Courier New" w:cs="Courier New"/>
          <w:sz w:val="20"/>
          <w:szCs w:val="20"/>
          <w:lang w:eastAsia="en-IE"/>
        </w:rPr>
        <w:t xml:space="preserve"> ‘.describe’</w:t>
      </w:r>
      <w:r w:rsidR="006974C7" w:rsidRPr="002C3C10">
        <w:t xml:space="preserve"> </w:t>
      </w:r>
      <w:r w:rsidR="002C3C10" w:rsidRPr="002C3C10">
        <w:t>and</w:t>
      </w:r>
      <w:r w:rsidR="002C3C10" w:rsidRPr="00F15F77">
        <w:rPr>
          <w:rFonts w:ascii="Courier New" w:hAnsi="Courier New" w:cs="Courier New"/>
          <w:sz w:val="20"/>
          <w:szCs w:val="20"/>
          <w:lang w:eastAsia="en-IE"/>
        </w:rPr>
        <w:t xml:space="preserve"> </w:t>
      </w:r>
      <w:r w:rsidR="002C3C10" w:rsidRPr="00F15F77">
        <w:rPr>
          <w:rFonts w:ascii="Courier New" w:hAnsi="Courier New" w:cs="Courier New"/>
          <w:sz w:val="20"/>
          <w:szCs w:val="20"/>
          <w:lang w:eastAsia="en-IE"/>
        </w:rPr>
        <w:t>Print(</w:t>
      </w:r>
      <w:proofErr w:type="spellStart"/>
      <w:r w:rsidR="002C3C10" w:rsidRPr="00F15F77">
        <w:rPr>
          <w:rFonts w:ascii="Courier New" w:hAnsi="Courier New" w:cs="Courier New"/>
          <w:sz w:val="20"/>
          <w:szCs w:val="20"/>
          <w:lang w:eastAsia="en-IE"/>
        </w:rPr>
        <w:t>ppg.columns</w:t>
      </w:r>
      <w:proofErr w:type="spellEnd"/>
      <w:r w:rsidR="002C3C10" w:rsidRPr="00F15F77">
        <w:rPr>
          <w:rFonts w:ascii="Courier New" w:hAnsi="Courier New" w:cs="Courier New"/>
          <w:sz w:val="20"/>
          <w:szCs w:val="20"/>
          <w:lang w:eastAsia="en-IE"/>
        </w:rPr>
        <w:t>)</w:t>
      </w:r>
      <w:r w:rsidR="002C3C10">
        <w:t>codes</w:t>
      </w:r>
      <w:r w:rsidR="006974C7" w:rsidRPr="006974C7">
        <w:t>, we could see that there were some columns that are not needed for the purpose of the analysis so we decided to drop</w:t>
      </w:r>
      <w:r w:rsidR="00F15F77">
        <w:t xml:space="preserve"> </w:t>
      </w:r>
      <w:r w:rsidR="006974C7" w:rsidRPr="006974C7">
        <w:t>them from the dataset using the following code:</w:t>
      </w:r>
      <w:r w:rsidR="006974C7" w:rsidRPr="00F15F77">
        <w:rPr>
          <w:rFonts w:ascii="Courier New" w:hAnsi="Courier New" w:cs="Courier New"/>
          <w:sz w:val="20"/>
          <w:szCs w:val="20"/>
          <w:lang w:eastAsia="en-IE"/>
        </w:rPr>
        <w:t xml:space="preserve"> ‘</w:t>
      </w:r>
      <w:proofErr w:type="spellStart"/>
      <w:r w:rsidRPr="00F15F77">
        <w:rPr>
          <w:rFonts w:ascii="Courier New" w:hAnsi="Courier New" w:cs="Courier New"/>
          <w:sz w:val="20"/>
          <w:szCs w:val="20"/>
          <w:lang w:eastAsia="en-IE"/>
        </w:rPr>
        <w:t>ppg.drop</w:t>
      </w:r>
      <w:proofErr w:type="spellEnd"/>
      <w:r w:rsidRPr="00F15F77">
        <w:rPr>
          <w:rFonts w:ascii="Courier New" w:hAnsi="Courier New" w:cs="Courier New"/>
          <w:sz w:val="20"/>
          <w:szCs w:val="20"/>
          <w:lang w:eastAsia="en-IE"/>
        </w:rPr>
        <w:t xml:space="preserve">(['STATISTIC', 'TLIST(A1)', 'C02342V02816', 'UNIT',], axis=1, </w:t>
      </w:r>
      <w:proofErr w:type="spellStart"/>
      <w:r w:rsidRPr="00F15F77">
        <w:rPr>
          <w:rFonts w:ascii="Courier New" w:hAnsi="Courier New" w:cs="Courier New"/>
          <w:sz w:val="20"/>
          <w:szCs w:val="20"/>
          <w:lang w:eastAsia="en-IE"/>
        </w:rPr>
        <w:t>inplace</w:t>
      </w:r>
      <w:proofErr w:type="spellEnd"/>
      <w:r w:rsidRPr="00F15F77">
        <w:rPr>
          <w:rFonts w:ascii="Courier New" w:hAnsi="Courier New" w:cs="Courier New"/>
          <w:sz w:val="20"/>
          <w:szCs w:val="20"/>
          <w:lang w:eastAsia="en-IE"/>
        </w:rPr>
        <w:t>=True</w:t>
      </w:r>
      <w:r w:rsidR="006974C7" w:rsidRPr="00F15F77">
        <w:rPr>
          <w:rFonts w:ascii="Courier New" w:hAnsi="Courier New" w:cs="Courier New"/>
          <w:sz w:val="20"/>
          <w:szCs w:val="20"/>
          <w:lang w:eastAsia="en-IE"/>
        </w:rPr>
        <w:t>’</w:t>
      </w:r>
      <w:r w:rsidRPr="00F15F77">
        <w:rPr>
          <w:rFonts w:ascii="Courier New" w:hAnsi="Courier New" w:cs="Courier New"/>
          <w:sz w:val="20"/>
          <w:szCs w:val="20"/>
          <w:lang w:eastAsia="en-IE"/>
        </w:rPr>
        <w:t>)</w:t>
      </w:r>
      <w:r w:rsidR="006974C7" w:rsidRPr="00F15F77">
        <w:rPr>
          <w:rFonts w:ascii="Courier New" w:hAnsi="Courier New" w:cs="Courier New"/>
          <w:sz w:val="20"/>
          <w:szCs w:val="20"/>
          <w:lang w:eastAsia="en-IE"/>
        </w:rPr>
        <w:t>.</w:t>
      </w:r>
    </w:p>
    <w:p w14:paraId="0D987C50" w14:textId="77777777" w:rsidR="00F15F77" w:rsidRPr="00F15F77" w:rsidRDefault="006974C7" w:rsidP="00F15F77">
      <w:pPr>
        <w:pStyle w:val="ListParagraph"/>
        <w:numPr>
          <w:ilvl w:val="0"/>
          <w:numId w:val="44"/>
        </w:numPr>
      </w:pPr>
      <w:r>
        <w:t>Renaming the remaining columns to normalize the data ‘</w:t>
      </w:r>
      <w:r w:rsidR="00A50301" w:rsidRPr="00F15F77">
        <w:rPr>
          <w:rFonts w:ascii="Courier New" w:hAnsi="Courier New" w:cs="Courier New"/>
          <w:sz w:val="20"/>
          <w:szCs w:val="20"/>
          <w:lang w:eastAsia="en-IE"/>
        </w:rPr>
        <w:t>.rename(columns={'STATISTIC Label': 'Statistic Label', 'VALUE': 'IRL Total'})</w:t>
      </w:r>
      <w:r w:rsidRPr="00F15F77">
        <w:rPr>
          <w:rFonts w:ascii="Courier New" w:hAnsi="Courier New" w:cs="Courier New"/>
          <w:sz w:val="20"/>
          <w:szCs w:val="20"/>
          <w:lang w:eastAsia="en-IE"/>
        </w:rPr>
        <w:t>’.</w:t>
      </w:r>
    </w:p>
    <w:p w14:paraId="30751BC7" w14:textId="77777777" w:rsidR="00F15F77" w:rsidRPr="00F15F77" w:rsidRDefault="006974C7" w:rsidP="00F15F77">
      <w:pPr>
        <w:pStyle w:val="ListParagraph"/>
        <w:numPr>
          <w:ilvl w:val="0"/>
          <w:numId w:val="44"/>
        </w:numPr>
      </w:pPr>
      <w:r>
        <w:t>Adding new columns</w:t>
      </w:r>
      <w:r w:rsidRPr="006974C7">
        <w:t xml:space="preserve"> using the code</w:t>
      </w:r>
      <w:r w:rsidR="00F15F77">
        <w:t>:</w:t>
      </w:r>
      <w:r w:rsidRPr="00F15F77">
        <w:rPr>
          <w:rFonts w:ascii="Courier New" w:hAnsi="Courier New" w:cs="Courier New"/>
          <w:sz w:val="20"/>
          <w:szCs w:val="20"/>
          <w:lang w:eastAsia="en-IE"/>
        </w:rPr>
        <w:t xml:space="preserve"> ‘ppg</w:t>
      </w:r>
      <w:r w:rsidR="00A50301" w:rsidRPr="00F15F77">
        <w:rPr>
          <w:rFonts w:ascii="Courier New" w:hAnsi="Courier New" w:cs="Courier New"/>
          <w:sz w:val="20"/>
          <w:szCs w:val="20"/>
          <w:lang w:eastAsia="en-IE"/>
        </w:rPr>
        <w:t>['Country_1'] = 'Ireland'</w:t>
      </w:r>
      <w:r w:rsidRPr="00F15F77">
        <w:rPr>
          <w:rFonts w:ascii="Courier New" w:hAnsi="Courier New" w:cs="Courier New"/>
          <w:sz w:val="20"/>
          <w:szCs w:val="20"/>
          <w:lang w:eastAsia="en-IE"/>
        </w:rPr>
        <w:t>’</w:t>
      </w:r>
      <w:r w:rsidR="00F15F77" w:rsidRPr="00F15F77">
        <w:rPr>
          <w:rFonts w:ascii="Courier New" w:hAnsi="Courier New" w:cs="Courier New"/>
          <w:sz w:val="20"/>
          <w:szCs w:val="20"/>
          <w:lang w:eastAsia="en-IE"/>
        </w:rPr>
        <w:t>.</w:t>
      </w:r>
    </w:p>
    <w:p w14:paraId="55901AFB" w14:textId="276291E2" w:rsidR="00F15F77" w:rsidRPr="00F15F77" w:rsidRDefault="00A50301" w:rsidP="00F15F77">
      <w:pPr>
        <w:pStyle w:val="ListParagraph"/>
        <w:numPr>
          <w:ilvl w:val="0"/>
          <w:numId w:val="44"/>
        </w:numPr>
      </w:pPr>
      <w:r w:rsidRPr="002C3C10">
        <w:t xml:space="preserve">Setting </w:t>
      </w:r>
      <w:r w:rsidR="002C3C10">
        <w:t xml:space="preserve">the column ‘Year’ as the new </w:t>
      </w:r>
      <w:r w:rsidRPr="002C3C10">
        <w:t>index</w:t>
      </w:r>
      <w:r w:rsidR="002C3C10">
        <w:t xml:space="preserve"> of the dataset using the code</w:t>
      </w:r>
      <w:r w:rsidRPr="002C3C10">
        <w:t xml:space="preserve">: </w:t>
      </w:r>
      <w:r w:rsidR="00F15F77">
        <w:t>‘</w:t>
      </w:r>
      <w:r w:rsidRPr="00F15F77">
        <w:rPr>
          <w:rFonts w:ascii="Courier New" w:hAnsi="Courier New" w:cs="Courier New"/>
          <w:sz w:val="20"/>
          <w:szCs w:val="20"/>
          <w:lang w:eastAsia="en-IE"/>
        </w:rPr>
        <w:t xml:space="preserve">ppg = </w:t>
      </w:r>
      <w:proofErr w:type="spellStart"/>
      <w:r w:rsidRPr="00F15F77">
        <w:rPr>
          <w:rFonts w:ascii="Courier New" w:hAnsi="Courier New" w:cs="Courier New"/>
          <w:sz w:val="20"/>
          <w:szCs w:val="20"/>
          <w:lang w:eastAsia="en-IE"/>
        </w:rPr>
        <w:t>ppg.set_index</w:t>
      </w:r>
      <w:proofErr w:type="spellEnd"/>
      <w:r w:rsidRPr="00F15F77">
        <w:rPr>
          <w:rFonts w:ascii="Courier New" w:hAnsi="Courier New" w:cs="Courier New"/>
          <w:sz w:val="20"/>
          <w:szCs w:val="20"/>
          <w:lang w:eastAsia="en-IE"/>
        </w:rPr>
        <w:t>('Year')</w:t>
      </w:r>
      <w:r w:rsidR="00F15F77">
        <w:rPr>
          <w:rFonts w:ascii="Courier New" w:hAnsi="Courier New" w:cs="Courier New"/>
          <w:sz w:val="20"/>
          <w:szCs w:val="20"/>
          <w:lang w:eastAsia="en-IE"/>
        </w:rPr>
        <w:t>’</w:t>
      </w:r>
      <w:r w:rsidR="002C3C10" w:rsidRPr="00F15F77">
        <w:rPr>
          <w:rFonts w:ascii="Courier New" w:hAnsi="Courier New" w:cs="Courier New"/>
          <w:sz w:val="20"/>
          <w:szCs w:val="20"/>
          <w:lang w:eastAsia="en-IE"/>
        </w:rPr>
        <w:t>.</w:t>
      </w:r>
    </w:p>
    <w:p w14:paraId="6D4F51F6" w14:textId="48578DDB" w:rsidR="00F15F77" w:rsidRPr="00F15F77" w:rsidRDefault="005C5961" w:rsidP="00F15F77">
      <w:pPr>
        <w:pStyle w:val="ListParagraph"/>
        <w:numPr>
          <w:ilvl w:val="0"/>
          <w:numId w:val="44"/>
        </w:numPr>
      </w:pPr>
      <w:r>
        <w:t xml:space="preserve">Checking the index using the code: </w:t>
      </w:r>
      <w:r w:rsidR="00F15F77">
        <w:t>‘</w:t>
      </w:r>
      <w:r w:rsidR="00A50301" w:rsidRPr="00F15F77">
        <w:rPr>
          <w:rFonts w:ascii="Courier New" w:hAnsi="Courier New" w:cs="Courier New"/>
          <w:sz w:val="20"/>
          <w:szCs w:val="20"/>
          <w:lang w:eastAsia="en-IE"/>
        </w:rPr>
        <w:t>print(</w:t>
      </w:r>
      <w:proofErr w:type="spellStart"/>
      <w:r w:rsidR="00A50301" w:rsidRPr="00F15F77">
        <w:rPr>
          <w:rFonts w:ascii="Courier New" w:hAnsi="Courier New" w:cs="Courier New"/>
          <w:sz w:val="20"/>
          <w:szCs w:val="20"/>
          <w:lang w:eastAsia="en-IE"/>
        </w:rPr>
        <w:t>ppg.index</w:t>
      </w:r>
      <w:proofErr w:type="spellEnd"/>
      <w:r w:rsidR="00A50301" w:rsidRPr="00F15F77">
        <w:rPr>
          <w:rFonts w:ascii="Courier New" w:hAnsi="Courier New" w:cs="Courier New"/>
          <w:sz w:val="20"/>
          <w:szCs w:val="20"/>
          <w:lang w:eastAsia="en-IE"/>
        </w:rPr>
        <w:t>)</w:t>
      </w:r>
      <w:r w:rsidR="00F15F77">
        <w:rPr>
          <w:rFonts w:ascii="Courier New" w:hAnsi="Courier New" w:cs="Courier New"/>
          <w:sz w:val="20"/>
          <w:szCs w:val="20"/>
          <w:lang w:eastAsia="en-IE"/>
        </w:rPr>
        <w:t>’</w:t>
      </w:r>
      <w:r w:rsidRPr="00F15F77">
        <w:rPr>
          <w:rFonts w:ascii="Courier New" w:hAnsi="Courier New" w:cs="Courier New"/>
          <w:sz w:val="20"/>
          <w:szCs w:val="20"/>
          <w:lang w:eastAsia="en-IE"/>
        </w:rPr>
        <w:t>.</w:t>
      </w:r>
    </w:p>
    <w:p w14:paraId="35F47DBA" w14:textId="569A65FC" w:rsidR="00F15F77" w:rsidRPr="00F15F77" w:rsidRDefault="00A50301" w:rsidP="00F15F77">
      <w:pPr>
        <w:pStyle w:val="ListParagraph"/>
        <w:numPr>
          <w:ilvl w:val="0"/>
          <w:numId w:val="44"/>
        </w:numPr>
      </w:pPr>
      <w:r w:rsidRPr="00F15F77">
        <w:t>Checking for missing values in the data</w:t>
      </w:r>
      <w:r w:rsidR="00F15F77">
        <w:t xml:space="preserve"> using the code</w:t>
      </w:r>
      <w:r w:rsidRPr="00F15F77">
        <w:t>:</w:t>
      </w:r>
      <w:r w:rsidRPr="00F15F77">
        <w:rPr>
          <w:rFonts w:ascii="Courier New" w:hAnsi="Courier New" w:cs="Courier New"/>
          <w:sz w:val="20"/>
          <w:szCs w:val="20"/>
          <w:lang w:eastAsia="en-IE"/>
        </w:rPr>
        <w:t xml:space="preserve"> </w:t>
      </w:r>
      <w:r w:rsidR="00F15F77">
        <w:rPr>
          <w:rFonts w:ascii="Courier New" w:hAnsi="Courier New" w:cs="Courier New"/>
          <w:sz w:val="20"/>
          <w:szCs w:val="20"/>
          <w:lang w:eastAsia="en-IE"/>
        </w:rPr>
        <w:t>‘</w:t>
      </w:r>
      <w:proofErr w:type="spellStart"/>
      <w:r w:rsidRPr="00F15F77">
        <w:rPr>
          <w:rFonts w:ascii="Courier New" w:hAnsi="Courier New" w:cs="Courier New"/>
          <w:sz w:val="20"/>
          <w:szCs w:val="20"/>
          <w:lang w:eastAsia="en-IE"/>
        </w:rPr>
        <w:t>ppg.isna</w:t>
      </w:r>
      <w:proofErr w:type="spellEnd"/>
      <w:r w:rsidRPr="00F15F77">
        <w:rPr>
          <w:rFonts w:ascii="Courier New" w:hAnsi="Courier New" w:cs="Courier New"/>
          <w:sz w:val="20"/>
          <w:szCs w:val="20"/>
          <w:lang w:eastAsia="en-IE"/>
        </w:rPr>
        <w:t>().sum()</w:t>
      </w:r>
      <w:r w:rsidR="00F15F77">
        <w:rPr>
          <w:rFonts w:ascii="Courier New" w:hAnsi="Courier New" w:cs="Courier New"/>
          <w:sz w:val="20"/>
          <w:szCs w:val="20"/>
          <w:lang w:eastAsia="en-IE"/>
        </w:rPr>
        <w:t>’</w:t>
      </w:r>
      <w:r w:rsidR="00F15F77" w:rsidRPr="00F15F77">
        <w:rPr>
          <w:rFonts w:ascii="Courier New" w:hAnsi="Courier New" w:cs="Courier New"/>
          <w:sz w:val="20"/>
          <w:szCs w:val="20"/>
          <w:lang w:eastAsia="en-IE"/>
        </w:rPr>
        <w:t>.</w:t>
      </w:r>
    </w:p>
    <w:p w14:paraId="2C8DC046" w14:textId="02522E23" w:rsidR="00A50301" w:rsidRPr="00F15F77" w:rsidRDefault="00A50301" w:rsidP="00F15F77">
      <w:pPr>
        <w:pStyle w:val="ListParagraph"/>
        <w:numPr>
          <w:ilvl w:val="0"/>
          <w:numId w:val="44"/>
        </w:numPr>
      </w:pPr>
      <w:r w:rsidRPr="00F15F77">
        <w:t>Creat</w:t>
      </w:r>
      <w:r w:rsidR="00F15F77">
        <w:t>ing</w:t>
      </w:r>
      <w:r w:rsidRPr="00F15F77">
        <w:t xml:space="preserve"> a new </w:t>
      </w:r>
      <w:proofErr w:type="spellStart"/>
      <w:r w:rsidRPr="00F15F77">
        <w:t>cvs</w:t>
      </w:r>
      <w:proofErr w:type="spellEnd"/>
      <w:r w:rsidRPr="00F15F77">
        <w:t xml:space="preserve"> file </w:t>
      </w:r>
      <w:r w:rsidR="00F15F77">
        <w:t>with the index using the code</w:t>
      </w:r>
      <w:r w:rsidRPr="00F15F77">
        <w:rPr>
          <w:rFonts w:ascii="Courier New" w:hAnsi="Courier New" w:cs="Courier New"/>
          <w:sz w:val="20"/>
          <w:szCs w:val="20"/>
          <w:lang w:eastAsia="en-IE"/>
        </w:rPr>
        <w:t>:</w:t>
      </w:r>
      <w:r w:rsidR="00F15F77" w:rsidRPr="00F15F77">
        <w:rPr>
          <w:rFonts w:ascii="Courier New" w:hAnsi="Courier New" w:cs="Courier New"/>
          <w:sz w:val="20"/>
          <w:szCs w:val="20"/>
          <w:lang w:eastAsia="en-IE"/>
        </w:rPr>
        <w:t xml:space="preserve"> </w:t>
      </w:r>
      <w:r w:rsidR="00F15F77">
        <w:rPr>
          <w:rFonts w:ascii="Courier New" w:hAnsi="Courier New" w:cs="Courier New"/>
          <w:sz w:val="20"/>
          <w:szCs w:val="20"/>
          <w:lang w:eastAsia="en-IE"/>
        </w:rPr>
        <w:t>‘</w:t>
      </w:r>
      <w:proofErr w:type="spellStart"/>
      <w:r w:rsidRPr="00F15F77">
        <w:rPr>
          <w:rFonts w:ascii="Courier New" w:hAnsi="Courier New" w:cs="Courier New"/>
          <w:sz w:val="20"/>
          <w:szCs w:val="20"/>
          <w:lang w:eastAsia="en-IE"/>
        </w:rPr>
        <w:t>ppg.to_csv</w:t>
      </w:r>
      <w:proofErr w:type="spellEnd"/>
      <w:r w:rsidRPr="00F15F77">
        <w:rPr>
          <w:rFonts w:ascii="Courier New" w:hAnsi="Courier New" w:cs="Courier New"/>
          <w:sz w:val="20"/>
          <w:szCs w:val="20"/>
          <w:lang w:eastAsia="en-IE"/>
        </w:rPr>
        <w:t>('/Users/AP139GE/MSc_CA2/Dataset/NDC.csv', index=True)</w:t>
      </w:r>
      <w:r w:rsidR="00F15F77">
        <w:rPr>
          <w:rFonts w:ascii="Courier New" w:hAnsi="Courier New" w:cs="Courier New"/>
          <w:sz w:val="20"/>
          <w:szCs w:val="20"/>
          <w:lang w:eastAsia="en-IE"/>
        </w:rPr>
        <w:t>’</w:t>
      </w:r>
      <w:r w:rsidR="00F15F77" w:rsidRPr="00F15F77">
        <w:rPr>
          <w:rFonts w:ascii="Courier New" w:hAnsi="Courier New" w:cs="Courier New"/>
          <w:sz w:val="20"/>
          <w:szCs w:val="20"/>
          <w:lang w:eastAsia="en-IE"/>
        </w:rPr>
        <w:t>.</w:t>
      </w:r>
    </w:p>
    <w:p w14:paraId="55160D01" w14:textId="282AD4D7" w:rsidR="00A50301" w:rsidRPr="006974C7" w:rsidRDefault="00A50301" w:rsidP="00F15F77">
      <w:pPr>
        <w:pStyle w:val="ListParagraph"/>
        <w:numPr>
          <w:ilvl w:val="0"/>
          <w:numId w:val="44"/>
        </w:numPr>
      </w:pPr>
      <w:r w:rsidRPr="006974C7">
        <w:t>Plotting the data</w:t>
      </w:r>
      <w:r w:rsidR="00F15F77">
        <w:t xml:space="preserve"> with a line </w:t>
      </w:r>
      <w:r w:rsidR="00681F2A">
        <w:t xml:space="preserve">graph </w:t>
      </w:r>
      <w:r w:rsidR="00F15F77">
        <w:t xml:space="preserve">using </w:t>
      </w:r>
      <w:proofErr w:type="spellStart"/>
      <w:r w:rsidR="00F15F77">
        <w:t>go.scatter</w:t>
      </w:r>
      <w:proofErr w:type="spellEnd"/>
      <w:r w:rsidR="00F15F77">
        <w:t xml:space="preserve"> plot for a more dynamic and descriptive </w:t>
      </w:r>
      <w:r w:rsidR="00681F2A">
        <w:t>graph</w:t>
      </w:r>
      <w:r w:rsidR="00F15F77">
        <w:t xml:space="preserve"> as showed in the figure below.</w:t>
      </w:r>
    </w:p>
    <w:p w14:paraId="3B5351BB" w14:textId="1E5813DB" w:rsidR="000C1E3C" w:rsidRPr="00AF12B1" w:rsidRDefault="000C1E3C" w:rsidP="00681F2A">
      <w:pPr>
        <w:jc w:val="left"/>
        <w:rPr>
          <w:rFonts w:ascii="Courier New" w:hAnsi="Courier New" w:cs="Courier New"/>
          <w:sz w:val="20"/>
          <w:szCs w:val="20"/>
          <w:lang w:eastAsia="en-IE"/>
        </w:rPr>
      </w:pPr>
      <w:r>
        <w:rPr>
          <w:rFonts w:ascii="Courier New" w:hAnsi="Courier New" w:cs="Courier New"/>
          <w:noProof/>
          <w:sz w:val="20"/>
          <w:szCs w:val="20"/>
          <w:lang w:eastAsia="en-IE"/>
        </w:rPr>
        <w:lastRenderedPageBreak/>
        <w:drawing>
          <wp:inline distT="0" distB="0" distL="0" distR="0" wp14:anchorId="33FE88C5" wp14:editId="0CFCED59">
            <wp:extent cx="5369690" cy="2952000"/>
            <wp:effectExtent l="0" t="0" r="2540" b="1270"/>
            <wp:docPr id="6"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diagram, 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9690" cy="2952000"/>
                    </a:xfrm>
                    <a:prstGeom prst="rect">
                      <a:avLst/>
                    </a:prstGeom>
                  </pic:spPr>
                </pic:pic>
              </a:graphicData>
            </a:graphic>
          </wp:inline>
        </w:drawing>
      </w:r>
    </w:p>
    <w:p w14:paraId="4B308635" w14:textId="3315950D" w:rsidR="00C81741" w:rsidRDefault="00C81741" w:rsidP="00C81741">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w:t>
      </w:r>
      <w:r w:rsidRPr="00422209">
        <w:t xml:space="preserve"> </w:t>
      </w:r>
      <w:r w:rsidR="00CD2759">
        <w:t>New Dwelling Completions</w:t>
      </w:r>
      <w:r>
        <w:t xml:space="preserve"> </w:t>
      </w:r>
      <w:r>
        <w:t>2011</w:t>
      </w:r>
      <w:r>
        <w:t>-20</w:t>
      </w:r>
      <w:r>
        <w:t>22</w:t>
      </w:r>
      <w:r>
        <w:t xml:space="preserve"> </w:t>
      </w:r>
    </w:p>
    <w:p w14:paraId="1CE2FDD5" w14:textId="33E25CF1" w:rsidR="00C81741" w:rsidRDefault="00C81741" w:rsidP="00A50301">
      <w:pPr>
        <w:rPr>
          <w:rFonts w:ascii="Courier New" w:hAnsi="Courier New" w:cs="Courier New"/>
          <w:sz w:val="20"/>
          <w:szCs w:val="20"/>
          <w:lang w:eastAsia="en-IE"/>
        </w:rPr>
      </w:pPr>
    </w:p>
    <w:p w14:paraId="15AB62AD" w14:textId="12EF5F13" w:rsidR="00F92B2F" w:rsidRPr="00E207C2" w:rsidRDefault="00F92B2F" w:rsidP="00AD4D64">
      <w:pPr>
        <w:pStyle w:val="ListParagraph"/>
        <w:numPr>
          <w:ilvl w:val="0"/>
          <w:numId w:val="47"/>
        </w:numPr>
        <w:rPr>
          <w:color w:val="384350"/>
          <w:shd w:val="clear" w:color="auto" w:fill="FFFFFF"/>
        </w:rPr>
      </w:pPr>
      <w:r w:rsidRPr="00E207C2">
        <w:rPr>
          <w:color w:val="384350"/>
          <w:shd w:val="clear" w:color="auto" w:fill="FFFFFF"/>
        </w:rPr>
        <w:t xml:space="preserve">2011: </w:t>
      </w:r>
      <w:r w:rsidRPr="00E207C2">
        <w:rPr>
          <w:color w:val="384350"/>
          <w:shd w:val="clear" w:color="auto" w:fill="FFFFFF"/>
        </w:rPr>
        <w:t xml:space="preserve">The total number of new dwelling completions in </w:t>
      </w:r>
      <w:r w:rsidRPr="00E207C2">
        <w:rPr>
          <w:color w:val="384350"/>
          <w:shd w:val="clear" w:color="auto" w:fill="FFFFFF"/>
        </w:rPr>
        <w:t>2011</w:t>
      </w:r>
      <w:r w:rsidRPr="00E207C2">
        <w:rPr>
          <w:color w:val="384350"/>
          <w:shd w:val="clear" w:color="auto" w:fill="FFFFFF"/>
        </w:rPr>
        <w:t xml:space="preserve"> was</w:t>
      </w:r>
      <w:r w:rsidRPr="00E207C2">
        <w:rPr>
          <w:color w:val="384350"/>
          <w:shd w:val="clear" w:color="auto" w:fill="FFFFFF"/>
        </w:rPr>
        <w:t xml:space="preserve"> 6994.</w:t>
      </w:r>
    </w:p>
    <w:p w14:paraId="3CF5C004" w14:textId="2AE526DF" w:rsidR="00F92B2F" w:rsidRPr="00E207C2" w:rsidRDefault="00F92B2F" w:rsidP="00AD4D64">
      <w:pPr>
        <w:pStyle w:val="ListParagraph"/>
        <w:numPr>
          <w:ilvl w:val="0"/>
          <w:numId w:val="47"/>
        </w:numPr>
        <w:rPr>
          <w:color w:val="384350"/>
          <w:shd w:val="clear" w:color="auto" w:fill="FFFFFF"/>
        </w:rPr>
      </w:pPr>
      <w:r w:rsidRPr="00E207C2">
        <w:rPr>
          <w:color w:val="384350"/>
          <w:shd w:val="clear" w:color="auto" w:fill="FFFFFF"/>
        </w:rPr>
        <w:t xml:space="preserve">2012: </w:t>
      </w:r>
      <w:r w:rsidRPr="00E207C2">
        <w:rPr>
          <w:color w:val="384350"/>
          <w:shd w:val="clear" w:color="auto" w:fill="FFFFFF"/>
        </w:rPr>
        <w:t>The total number of new dwelling completions in 201</w:t>
      </w:r>
      <w:r w:rsidRPr="00E207C2">
        <w:rPr>
          <w:color w:val="384350"/>
          <w:shd w:val="clear" w:color="auto" w:fill="FFFFFF"/>
        </w:rPr>
        <w:t xml:space="preserve">2 </w:t>
      </w:r>
      <w:r w:rsidRPr="00E207C2">
        <w:rPr>
          <w:color w:val="384350"/>
          <w:shd w:val="clear" w:color="auto" w:fill="FFFFFF"/>
        </w:rPr>
        <w:t xml:space="preserve">was </w:t>
      </w:r>
      <w:r w:rsidRPr="00E207C2">
        <w:rPr>
          <w:color w:val="384350"/>
          <w:shd w:val="clear" w:color="auto" w:fill="FFFFFF"/>
        </w:rPr>
        <w:t>4911</w:t>
      </w:r>
      <w:r w:rsidRPr="00E207C2">
        <w:rPr>
          <w:color w:val="384350"/>
          <w:shd w:val="clear" w:color="auto" w:fill="FFFFFF"/>
        </w:rPr>
        <w:t xml:space="preserve">, down </w:t>
      </w:r>
      <w:r w:rsidR="00CF7160" w:rsidRPr="00E207C2">
        <w:rPr>
          <w:color w:val="384350"/>
          <w:shd w:val="clear" w:color="auto" w:fill="FFFFFF"/>
        </w:rPr>
        <w:t>-29.78%</w:t>
      </w:r>
      <w:r w:rsidRPr="00E207C2">
        <w:rPr>
          <w:color w:val="384350"/>
          <w:shd w:val="clear" w:color="auto" w:fill="FFFFFF"/>
        </w:rPr>
        <w:t xml:space="preserve"> from the </w:t>
      </w:r>
      <w:r w:rsidRPr="00E207C2">
        <w:rPr>
          <w:color w:val="384350"/>
          <w:shd w:val="clear" w:color="auto" w:fill="FFFFFF"/>
        </w:rPr>
        <w:t>6994</w:t>
      </w:r>
      <w:r w:rsidRPr="00E207C2">
        <w:rPr>
          <w:color w:val="384350"/>
          <w:shd w:val="clear" w:color="auto" w:fill="FFFFFF"/>
        </w:rPr>
        <w:t xml:space="preserve"> in 20</w:t>
      </w:r>
      <w:r w:rsidRPr="00E207C2">
        <w:rPr>
          <w:color w:val="384350"/>
          <w:shd w:val="clear" w:color="auto" w:fill="FFFFFF"/>
        </w:rPr>
        <w:t>11</w:t>
      </w:r>
      <w:r w:rsidRPr="00E207C2">
        <w:rPr>
          <w:color w:val="384350"/>
          <w:shd w:val="clear" w:color="auto" w:fill="FFFFFF"/>
        </w:rPr>
        <w:t>.</w:t>
      </w:r>
    </w:p>
    <w:p w14:paraId="04A758AA" w14:textId="31A0D6C9" w:rsidR="00F92B2F" w:rsidRPr="00E207C2" w:rsidRDefault="00F92B2F" w:rsidP="00AD4D64">
      <w:pPr>
        <w:pStyle w:val="ListParagraph"/>
        <w:numPr>
          <w:ilvl w:val="0"/>
          <w:numId w:val="47"/>
        </w:numPr>
        <w:rPr>
          <w:b/>
          <w:bCs/>
          <w:color w:val="384350"/>
          <w:shd w:val="clear" w:color="auto" w:fill="FFFFFF"/>
        </w:rPr>
      </w:pPr>
      <w:r w:rsidRPr="00E207C2">
        <w:rPr>
          <w:color w:val="384350"/>
          <w:shd w:val="clear" w:color="auto" w:fill="FFFFFF"/>
        </w:rPr>
        <w:t xml:space="preserve">2013: </w:t>
      </w:r>
      <w:r w:rsidRPr="00E207C2">
        <w:rPr>
          <w:color w:val="384350"/>
          <w:shd w:val="clear" w:color="auto" w:fill="FFFFFF"/>
        </w:rPr>
        <w:t>The total number of new dwelling completions in 201</w:t>
      </w:r>
      <w:r w:rsidRPr="00E207C2">
        <w:rPr>
          <w:color w:val="384350"/>
          <w:shd w:val="clear" w:color="auto" w:fill="FFFFFF"/>
        </w:rPr>
        <w:t>3</w:t>
      </w:r>
      <w:r w:rsidRPr="00E207C2">
        <w:rPr>
          <w:color w:val="384350"/>
          <w:shd w:val="clear" w:color="auto" w:fill="FFFFFF"/>
        </w:rPr>
        <w:t xml:space="preserve"> was 4</w:t>
      </w:r>
      <w:r w:rsidRPr="00E207C2">
        <w:rPr>
          <w:color w:val="384350"/>
          <w:shd w:val="clear" w:color="auto" w:fill="FFFFFF"/>
        </w:rPr>
        <w:t>575</w:t>
      </w:r>
      <w:r w:rsidRPr="00E207C2">
        <w:rPr>
          <w:color w:val="384350"/>
          <w:shd w:val="clear" w:color="auto" w:fill="FFFFFF"/>
        </w:rPr>
        <w:t xml:space="preserve">, down </w:t>
      </w:r>
      <w:r w:rsidR="00CF7160" w:rsidRPr="00E207C2">
        <w:rPr>
          <w:color w:val="384350"/>
          <w:shd w:val="clear" w:color="auto" w:fill="FFFFFF"/>
        </w:rPr>
        <w:t>-6,84</w:t>
      </w:r>
      <w:r w:rsidRPr="00E207C2">
        <w:rPr>
          <w:color w:val="384350"/>
          <w:shd w:val="clear" w:color="auto" w:fill="FFFFFF"/>
        </w:rPr>
        <w:t xml:space="preserve">% from the </w:t>
      </w:r>
      <w:r w:rsidRPr="00E207C2">
        <w:rPr>
          <w:color w:val="384350"/>
          <w:shd w:val="clear" w:color="auto" w:fill="FFFFFF"/>
        </w:rPr>
        <w:t>4911</w:t>
      </w:r>
      <w:r w:rsidRPr="00E207C2">
        <w:rPr>
          <w:color w:val="384350"/>
          <w:shd w:val="clear" w:color="auto" w:fill="FFFFFF"/>
        </w:rPr>
        <w:t xml:space="preserve"> in 201</w:t>
      </w:r>
      <w:r w:rsidRPr="00E207C2">
        <w:rPr>
          <w:color w:val="384350"/>
          <w:shd w:val="clear" w:color="auto" w:fill="FFFFFF"/>
        </w:rPr>
        <w:t>2</w:t>
      </w:r>
      <w:r w:rsidRPr="00E207C2">
        <w:rPr>
          <w:color w:val="384350"/>
          <w:shd w:val="clear" w:color="auto" w:fill="FFFFFF"/>
        </w:rPr>
        <w:t>.</w:t>
      </w:r>
    </w:p>
    <w:p w14:paraId="67B80038" w14:textId="4EC3B729" w:rsidR="00F92B2F" w:rsidRPr="00E207C2" w:rsidRDefault="00F92B2F" w:rsidP="00AD4D64">
      <w:pPr>
        <w:pStyle w:val="ListParagraph"/>
        <w:numPr>
          <w:ilvl w:val="0"/>
          <w:numId w:val="47"/>
        </w:numPr>
        <w:rPr>
          <w:color w:val="384350"/>
          <w:shd w:val="clear" w:color="auto" w:fill="FFFFFF"/>
        </w:rPr>
      </w:pPr>
      <w:r w:rsidRPr="00E207C2">
        <w:rPr>
          <w:color w:val="384350"/>
          <w:shd w:val="clear" w:color="auto" w:fill="FFFFFF"/>
        </w:rPr>
        <w:t>2014</w:t>
      </w:r>
      <w:r w:rsidR="00CF7160" w:rsidRPr="00E207C2">
        <w:rPr>
          <w:color w:val="384350"/>
          <w:shd w:val="clear" w:color="auto" w:fill="FFFFFF"/>
        </w:rPr>
        <w:t xml:space="preserve"> to 2017: 20,61%, </w:t>
      </w:r>
      <w:r w:rsidR="00CF7160" w:rsidRPr="00E207C2">
        <w:rPr>
          <w:color w:val="384350"/>
          <w:shd w:val="clear" w:color="auto" w:fill="FFFFFF"/>
        </w:rPr>
        <w:t>30.83%</w:t>
      </w:r>
      <w:r w:rsidR="00CF7160" w:rsidRPr="00E207C2">
        <w:rPr>
          <w:color w:val="384350"/>
          <w:shd w:val="clear" w:color="auto" w:fill="FFFFFF"/>
        </w:rPr>
        <w:t xml:space="preserve">, </w:t>
      </w:r>
      <w:r w:rsidR="00CF7160" w:rsidRPr="00E207C2">
        <w:rPr>
          <w:color w:val="384350"/>
          <w:shd w:val="clear" w:color="auto" w:fill="FFFFFF"/>
        </w:rPr>
        <w:t>36.04%</w:t>
      </w:r>
      <w:r w:rsidR="00CF7160" w:rsidRPr="00E207C2">
        <w:rPr>
          <w:color w:val="384350"/>
          <w:shd w:val="clear" w:color="auto" w:fill="FFFFFF"/>
        </w:rPr>
        <w:t xml:space="preserve">, </w:t>
      </w:r>
      <w:r w:rsidR="00CF7160" w:rsidRPr="00E207C2">
        <w:rPr>
          <w:color w:val="384350"/>
          <w:shd w:val="clear" w:color="auto" w:fill="FFFFFF"/>
        </w:rPr>
        <w:t>45.57%</w:t>
      </w:r>
    </w:p>
    <w:p w14:paraId="046BD058" w14:textId="330565B9" w:rsidR="00F92B2F" w:rsidRPr="00E207C2" w:rsidRDefault="00F92B2F" w:rsidP="00AD4D64">
      <w:pPr>
        <w:pStyle w:val="ListParagraph"/>
        <w:numPr>
          <w:ilvl w:val="0"/>
          <w:numId w:val="47"/>
        </w:numPr>
        <w:rPr>
          <w:color w:val="384350"/>
          <w:shd w:val="clear" w:color="auto" w:fill="FFFFFF"/>
        </w:rPr>
      </w:pPr>
      <w:r w:rsidRPr="00E207C2">
        <w:rPr>
          <w:color w:val="384350"/>
          <w:shd w:val="clear" w:color="auto" w:fill="FFFFFF"/>
        </w:rPr>
        <w:t>2018</w:t>
      </w:r>
      <w:r w:rsidR="00CF7160" w:rsidRPr="00E207C2">
        <w:rPr>
          <w:color w:val="384350"/>
          <w:shd w:val="clear" w:color="auto" w:fill="FFFFFF"/>
        </w:rPr>
        <w:t>: 17,872, 25,01%</w:t>
      </w:r>
    </w:p>
    <w:p w14:paraId="519C6DBF" w14:textId="7B3DF2EA" w:rsidR="00F92B2F" w:rsidRPr="00E207C2" w:rsidRDefault="00F92B2F" w:rsidP="00AD4D64">
      <w:pPr>
        <w:pStyle w:val="ListParagraph"/>
        <w:numPr>
          <w:ilvl w:val="0"/>
          <w:numId w:val="47"/>
        </w:numPr>
        <w:rPr>
          <w:color w:val="384350"/>
          <w:shd w:val="clear" w:color="auto" w:fill="FFFFFF"/>
        </w:rPr>
      </w:pPr>
      <w:r w:rsidRPr="00E207C2">
        <w:rPr>
          <w:color w:val="384350"/>
          <w:shd w:val="clear" w:color="auto" w:fill="FFFFFF"/>
        </w:rPr>
        <w:t xml:space="preserve">2019: </w:t>
      </w:r>
      <w:r w:rsidR="00CF7160" w:rsidRPr="00E207C2">
        <w:rPr>
          <w:color w:val="384350"/>
          <w:shd w:val="clear" w:color="auto" w:fill="FFFFFF"/>
        </w:rPr>
        <w:t>21,126, 18,21%</w:t>
      </w:r>
    </w:p>
    <w:p w14:paraId="49C01394" w14:textId="5D80FCC8" w:rsidR="00CF7160" w:rsidRPr="00E207C2" w:rsidRDefault="003D1767" w:rsidP="00AD4D64">
      <w:pPr>
        <w:pStyle w:val="ListParagraph"/>
        <w:numPr>
          <w:ilvl w:val="0"/>
          <w:numId w:val="47"/>
        </w:numPr>
        <w:rPr>
          <w:color w:val="384350"/>
          <w:shd w:val="clear" w:color="auto" w:fill="FFFFFF"/>
        </w:rPr>
      </w:pPr>
      <w:r w:rsidRPr="00E207C2">
        <w:rPr>
          <w:color w:val="384350"/>
          <w:highlight w:val="yellow"/>
          <w:shd w:val="clear" w:color="auto" w:fill="FFFFFF"/>
        </w:rPr>
        <w:t xml:space="preserve">In </w:t>
      </w:r>
      <w:r w:rsidR="00F92B2F" w:rsidRPr="00E207C2">
        <w:rPr>
          <w:color w:val="384350"/>
          <w:highlight w:val="yellow"/>
          <w:shd w:val="clear" w:color="auto" w:fill="FFFFFF"/>
        </w:rPr>
        <w:t>2020</w:t>
      </w:r>
      <w:r w:rsidRPr="00E207C2">
        <w:rPr>
          <w:color w:val="384350"/>
          <w:highlight w:val="yellow"/>
          <w:shd w:val="clear" w:color="auto" w:fill="FFFFFF"/>
        </w:rPr>
        <w:t>, despite the COVID restrictions</w:t>
      </w:r>
      <w:r w:rsidR="00F92B2F" w:rsidRPr="00E207C2">
        <w:rPr>
          <w:color w:val="384350"/>
          <w:highlight w:val="yellow"/>
          <w:shd w:val="clear" w:color="auto" w:fill="FFFFFF"/>
        </w:rPr>
        <w:t>:</w:t>
      </w:r>
      <w:r w:rsidR="00F92B2F" w:rsidRPr="00E207C2">
        <w:rPr>
          <w:color w:val="384350"/>
          <w:shd w:val="clear" w:color="auto" w:fill="FFFFFF"/>
        </w:rPr>
        <w:t xml:space="preserve"> </w:t>
      </w:r>
      <w:r w:rsidR="00F92B2F" w:rsidRPr="00E207C2">
        <w:rPr>
          <w:color w:val="384350"/>
          <w:shd w:val="clear" w:color="auto" w:fill="FFFFFF"/>
        </w:rPr>
        <w:t xml:space="preserve">The total number of new dwelling completions was 20,574, down </w:t>
      </w:r>
      <w:r w:rsidR="00CF7160" w:rsidRPr="00E207C2">
        <w:rPr>
          <w:color w:val="384350"/>
          <w:shd w:val="clear" w:color="auto" w:fill="FFFFFF"/>
        </w:rPr>
        <w:t>-2,61</w:t>
      </w:r>
      <w:r w:rsidR="00F92B2F" w:rsidRPr="00E207C2">
        <w:rPr>
          <w:color w:val="384350"/>
          <w:shd w:val="clear" w:color="auto" w:fill="FFFFFF"/>
        </w:rPr>
        <w:t>% from the 21,126 in 2019.</w:t>
      </w:r>
    </w:p>
    <w:p w14:paraId="686456EA" w14:textId="326B4CA6" w:rsidR="003D1767" w:rsidRPr="00E207C2" w:rsidRDefault="003D1767" w:rsidP="00AD4D64">
      <w:pPr>
        <w:pStyle w:val="ListParagraph"/>
        <w:numPr>
          <w:ilvl w:val="0"/>
          <w:numId w:val="47"/>
        </w:numPr>
        <w:rPr>
          <w:color w:val="384350"/>
          <w:shd w:val="clear" w:color="auto" w:fill="FFFFFF"/>
        </w:rPr>
      </w:pPr>
      <w:r w:rsidRPr="00E207C2">
        <w:rPr>
          <w:color w:val="384350"/>
          <w:shd w:val="clear" w:color="auto" w:fill="FFFFFF"/>
        </w:rPr>
        <w:t xml:space="preserve">The impact of the COVID-19 pandemic and associated restrictions continued to affect completions </w:t>
      </w:r>
      <w:r w:rsidR="00AD4D64">
        <w:rPr>
          <w:color w:val="384350"/>
          <w:shd w:val="clear" w:color="auto" w:fill="FFFFFF"/>
        </w:rPr>
        <w:t>in</w:t>
      </w:r>
      <w:r w:rsidRPr="00E207C2">
        <w:rPr>
          <w:color w:val="384350"/>
          <w:shd w:val="clear" w:color="auto" w:fill="FFFFFF"/>
        </w:rPr>
        <w:t xml:space="preserve"> </w:t>
      </w:r>
      <w:r w:rsidR="00F92B2F" w:rsidRPr="00E207C2">
        <w:rPr>
          <w:color w:val="384350"/>
          <w:highlight w:val="yellow"/>
          <w:shd w:val="clear" w:color="auto" w:fill="FFFFFF"/>
        </w:rPr>
        <w:t>2021</w:t>
      </w:r>
      <w:r w:rsidRPr="00E207C2">
        <w:rPr>
          <w:color w:val="384350"/>
          <w:highlight w:val="yellow"/>
          <w:shd w:val="clear" w:color="auto" w:fill="FFFFFF"/>
        </w:rPr>
        <w:t xml:space="preserve">, </w:t>
      </w:r>
      <w:r w:rsidRPr="00E207C2">
        <w:rPr>
          <w:color w:val="384350"/>
          <w:shd w:val="clear" w:color="auto" w:fill="FFFFFF"/>
        </w:rPr>
        <w:t>where t</w:t>
      </w:r>
      <w:r w:rsidR="00F92B2F" w:rsidRPr="00E207C2">
        <w:rPr>
          <w:color w:val="384350"/>
          <w:shd w:val="clear" w:color="auto" w:fill="FFFFFF"/>
        </w:rPr>
        <w:t>he total number of new dwelling completions was 20</w:t>
      </w:r>
      <w:r w:rsidR="00F92B2F" w:rsidRPr="00E207C2">
        <w:rPr>
          <w:color w:val="384350"/>
          <w:shd w:val="clear" w:color="auto" w:fill="FFFFFF"/>
        </w:rPr>
        <w:t>,</w:t>
      </w:r>
      <w:r w:rsidR="00F92B2F" w:rsidRPr="00E207C2">
        <w:rPr>
          <w:color w:val="384350"/>
          <w:shd w:val="clear" w:color="auto" w:fill="FFFFFF"/>
        </w:rPr>
        <w:t>553</w:t>
      </w:r>
      <w:r w:rsidR="00F92B2F" w:rsidRPr="00E207C2">
        <w:rPr>
          <w:color w:val="384350"/>
          <w:shd w:val="clear" w:color="auto" w:fill="FFFFFF"/>
        </w:rPr>
        <w:t xml:space="preserve">, </w:t>
      </w:r>
      <w:r w:rsidR="00F92B2F" w:rsidRPr="00E207C2">
        <w:rPr>
          <w:color w:val="384350"/>
          <w:shd w:val="clear" w:color="auto" w:fill="FFFFFF"/>
        </w:rPr>
        <w:t xml:space="preserve">down </w:t>
      </w:r>
      <w:r w:rsidR="00CF7160" w:rsidRPr="00E207C2">
        <w:rPr>
          <w:color w:val="384350"/>
          <w:shd w:val="clear" w:color="auto" w:fill="FFFFFF"/>
        </w:rPr>
        <w:t>-0,10</w:t>
      </w:r>
      <w:r w:rsidR="00F92B2F" w:rsidRPr="00E207C2">
        <w:rPr>
          <w:color w:val="384350"/>
          <w:shd w:val="clear" w:color="auto" w:fill="FFFFFF"/>
        </w:rPr>
        <w:t>% from the 20,574 in 20</w:t>
      </w:r>
      <w:r w:rsidR="00F92B2F" w:rsidRPr="00E207C2">
        <w:rPr>
          <w:color w:val="384350"/>
          <w:shd w:val="clear" w:color="auto" w:fill="FFFFFF"/>
        </w:rPr>
        <w:t>20</w:t>
      </w:r>
      <w:r w:rsidR="00F92B2F" w:rsidRPr="00E207C2">
        <w:rPr>
          <w:color w:val="384350"/>
          <w:shd w:val="clear" w:color="auto" w:fill="FFFFFF"/>
        </w:rPr>
        <w:t>.</w:t>
      </w:r>
    </w:p>
    <w:p w14:paraId="03E10855" w14:textId="015188DE" w:rsidR="00AD4D64" w:rsidRDefault="003D1767" w:rsidP="00AD4D64">
      <w:pPr>
        <w:pStyle w:val="ListParagraph"/>
        <w:numPr>
          <w:ilvl w:val="0"/>
          <w:numId w:val="47"/>
        </w:numPr>
        <w:rPr>
          <w:color w:val="384350"/>
          <w:shd w:val="clear" w:color="auto" w:fill="FFFFFF"/>
        </w:rPr>
      </w:pPr>
      <w:r w:rsidRPr="00E207C2">
        <w:rPr>
          <w:color w:val="384350"/>
          <w:shd w:val="clear" w:color="auto" w:fill="FFFFFF"/>
        </w:rPr>
        <w:t xml:space="preserve">The total number of new dwelling completions in </w:t>
      </w:r>
      <w:r w:rsidRPr="00E207C2">
        <w:rPr>
          <w:color w:val="384350"/>
          <w:highlight w:val="yellow"/>
          <w:shd w:val="clear" w:color="auto" w:fill="FFFFFF"/>
        </w:rPr>
        <w:t>2022</w:t>
      </w:r>
      <w:r w:rsidRPr="00E207C2">
        <w:rPr>
          <w:color w:val="384350"/>
          <w:shd w:val="clear" w:color="auto" w:fill="FFFFFF"/>
        </w:rPr>
        <w:t xml:space="preserve"> was 29,822, up 45,10% from the 20,553 in 2021. </w:t>
      </w:r>
      <w:r w:rsidRPr="00E207C2">
        <w:rPr>
          <w:color w:val="384350"/>
          <w:shd w:val="clear" w:color="auto" w:fill="FFFFFF"/>
        </w:rPr>
        <w:t xml:space="preserve">This </w:t>
      </w:r>
      <w:r w:rsidRPr="00E207C2">
        <w:rPr>
          <w:color w:val="384350"/>
          <w:shd w:val="clear" w:color="auto" w:fill="FFFFFF"/>
        </w:rPr>
        <w:t>level of completions shows a</w:t>
      </w:r>
      <w:r w:rsidRPr="00E207C2">
        <w:rPr>
          <w:color w:val="384350"/>
          <w:shd w:val="clear" w:color="auto" w:fill="FFFFFF"/>
        </w:rPr>
        <w:t xml:space="preserve"> huge</w:t>
      </w:r>
      <w:r w:rsidRPr="00E207C2">
        <w:rPr>
          <w:color w:val="384350"/>
          <w:shd w:val="clear" w:color="auto" w:fill="FFFFFF"/>
        </w:rPr>
        <w:t xml:space="preserve"> recovery from the impact of the COVID-19 pandemic and associated restrictions which particularly affected completions </w:t>
      </w:r>
      <w:r w:rsidRPr="00E207C2">
        <w:rPr>
          <w:color w:val="384350"/>
          <w:shd w:val="clear" w:color="auto" w:fill="FFFFFF"/>
        </w:rPr>
        <w:t xml:space="preserve">in 2021. </w:t>
      </w:r>
    </w:p>
    <w:p w14:paraId="2FFC68D1" w14:textId="6636D728" w:rsidR="007458F5" w:rsidRDefault="007458F5" w:rsidP="007458F5">
      <w:pPr>
        <w:rPr>
          <w:color w:val="384350"/>
          <w:shd w:val="clear" w:color="auto" w:fill="FFFFFF"/>
        </w:rPr>
      </w:pPr>
    </w:p>
    <w:p w14:paraId="0B8241A0" w14:textId="518B0A2C" w:rsidR="00F86976" w:rsidRDefault="007458F5" w:rsidP="007458F5">
      <w:pPr>
        <w:rPr>
          <w:color w:val="384350"/>
          <w:shd w:val="clear" w:color="auto" w:fill="FFFFFF"/>
        </w:rPr>
      </w:pPr>
      <w:r>
        <w:rPr>
          <w:color w:val="384350"/>
          <w:shd w:val="clear" w:color="auto" w:fill="FFFFFF"/>
        </w:rPr>
        <w:t xml:space="preserve">From the three types of new </w:t>
      </w:r>
      <w:r w:rsidR="00F86976">
        <w:rPr>
          <w:color w:val="384350"/>
          <w:shd w:val="clear" w:color="auto" w:fill="FFFFFF"/>
        </w:rPr>
        <w:t xml:space="preserve">houses completed shown in the figure below, </w:t>
      </w:r>
      <w:r>
        <w:rPr>
          <w:color w:val="384350"/>
          <w:shd w:val="clear" w:color="auto" w:fill="FFFFFF"/>
        </w:rPr>
        <w:t>the variant apartment w</w:t>
      </w:r>
      <w:r w:rsidR="00F86976">
        <w:rPr>
          <w:color w:val="384350"/>
          <w:shd w:val="clear" w:color="auto" w:fill="FFFFFF"/>
        </w:rPr>
        <w:t>as</w:t>
      </w:r>
      <w:r>
        <w:rPr>
          <w:color w:val="384350"/>
          <w:shd w:val="clear" w:color="auto" w:fill="FFFFFF"/>
        </w:rPr>
        <w:t xml:space="preserve"> the lowest one until 2020, jumping from 3,909 units in the mentioned year up to 5,126 in 2021</w:t>
      </w:r>
      <w:r w:rsidR="00F86976">
        <w:rPr>
          <w:color w:val="384350"/>
          <w:shd w:val="clear" w:color="auto" w:fill="FFFFFF"/>
        </w:rPr>
        <w:t xml:space="preserve">, which represents an improvement of </w:t>
      </w:r>
      <w:r w:rsidR="00F86976">
        <w:rPr>
          <w:color w:val="384350"/>
          <w:shd w:val="clear" w:color="auto" w:fill="FFFFFF"/>
        </w:rPr>
        <w:t>31,13%</w:t>
      </w:r>
      <w:r w:rsidR="00F86976">
        <w:rPr>
          <w:color w:val="384350"/>
          <w:shd w:val="clear" w:color="auto" w:fill="FFFFFF"/>
        </w:rPr>
        <w:t xml:space="preserve">. Compared with the number of single houses completed in 2021, the variant apartment growth 8.19%, positioning the variant above. </w:t>
      </w:r>
    </w:p>
    <w:p w14:paraId="49525BDF" w14:textId="5F1D2431" w:rsidR="007458F5" w:rsidRDefault="00F86976" w:rsidP="007458F5">
      <w:pPr>
        <w:rPr>
          <w:color w:val="384350"/>
          <w:shd w:val="clear" w:color="auto" w:fill="FFFFFF"/>
        </w:rPr>
      </w:pPr>
      <w:r>
        <w:rPr>
          <w:color w:val="384350"/>
          <w:shd w:val="clear" w:color="auto" w:fill="FFFFFF"/>
        </w:rPr>
        <w:t>This improvement located this type of constructions above the single house trend in the following year 2022.</w:t>
      </w:r>
    </w:p>
    <w:p w14:paraId="1AFB5A3E" w14:textId="77777777" w:rsidR="007458F5" w:rsidRDefault="007458F5" w:rsidP="007458F5">
      <w:pPr>
        <w:rPr>
          <w:color w:val="384350"/>
          <w:shd w:val="clear" w:color="auto" w:fill="FFFFFF"/>
        </w:rPr>
      </w:pPr>
    </w:p>
    <w:p w14:paraId="1B579744" w14:textId="1BF2BD7E" w:rsidR="002C73C8" w:rsidRDefault="002C73C8" w:rsidP="007458F5">
      <w:pPr>
        <w:rPr>
          <w:rFonts w:ascii="Arial" w:hAnsi="Arial" w:cs="Arial"/>
          <w:color w:val="384350"/>
          <w:shd w:val="clear" w:color="auto" w:fill="FFFFFF"/>
        </w:rPr>
      </w:pPr>
      <w:r>
        <w:rPr>
          <w:rFonts w:ascii="Arial" w:hAnsi="Arial" w:cs="Arial"/>
          <w:color w:val="384350"/>
          <w:shd w:val="clear" w:color="auto" w:fill="FFFFFF"/>
        </w:rPr>
        <w:t xml:space="preserve">On the other hand, </w:t>
      </w:r>
      <w:r w:rsidR="007458F5">
        <w:rPr>
          <w:rFonts w:ascii="Arial" w:hAnsi="Arial" w:cs="Arial"/>
          <w:color w:val="384350"/>
          <w:shd w:val="clear" w:color="auto" w:fill="FFFFFF"/>
        </w:rPr>
        <w:t xml:space="preserve">the biggest relative growth can be seen for </w:t>
      </w:r>
      <w:r w:rsidR="007458F5">
        <w:rPr>
          <w:rFonts w:ascii="Arial" w:hAnsi="Arial" w:cs="Arial"/>
          <w:color w:val="384350"/>
          <w:shd w:val="clear" w:color="auto" w:fill="FFFFFF"/>
        </w:rPr>
        <w:t>scheme houses, which in 201</w:t>
      </w:r>
      <w:r>
        <w:rPr>
          <w:rFonts w:ascii="Arial" w:hAnsi="Arial" w:cs="Arial"/>
          <w:color w:val="384350"/>
          <w:shd w:val="clear" w:color="auto" w:fill="FFFFFF"/>
        </w:rPr>
        <w:t>4</w:t>
      </w:r>
      <w:r w:rsidR="007458F5">
        <w:rPr>
          <w:rFonts w:ascii="Arial" w:hAnsi="Arial" w:cs="Arial"/>
          <w:color w:val="384350"/>
          <w:shd w:val="clear" w:color="auto" w:fill="FFFFFF"/>
        </w:rPr>
        <w:t xml:space="preserve"> went from 1,795 to 3,294</w:t>
      </w:r>
      <w:r>
        <w:rPr>
          <w:rFonts w:ascii="Arial" w:hAnsi="Arial" w:cs="Arial"/>
          <w:color w:val="384350"/>
          <w:shd w:val="clear" w:color="auto" w:fill="FFFFFF"/>
        </w:rPr>
        <w:t xml:space="preserve"> in 201</w:t>
      </w:r>
      <w:r w:rsidR="00B97DF7">
        <w:rPr>
          <w:rFonts w:ascii="Arial" w:hAnsi="Arial" w:cs="Arial"/>
          <w:color w:val="384350"/>
          <w:shd w:val="clear" w:color="auto" w:fill="FFFFFF"/>
        </w:rPr>
        <w:t>5</w:t>
      </w:r>
      <w:r w:rsidR="007458F5">
        <w:rPr>
          <w:rFonts w:ascii="Arial" w:hAnsi="Arial" w:cs="Arial"/>
          <w:color w:val="384350"/>
          <w:shd w:val="clear" w:color="auto" w:fill="FFFFFF"/>
        </w:rPr>
        <w:t xml:space="preserve">, </w:t>
      </w:r>
      <w:r>
        <w:rPr>
          <w:rFonts w:ascii="Arial" w:hAnsi="Arial" w:cs="Arial"/>
          <w:color w:val="384350"/>
          <w:shd w:val="clear" w:color="auto" w:fill="FFFFFF"/>
        </w:rPr>
        <w:t xml:space="preserve">this is 83,51% increase from one year to the other. </w:t>
      </w:r>
    </w:p>
    <w:p w14:paraId="67C10650" w14:textId="73A56F62" w:rsidR="007458F5" w:rsidRDefault="007458F5" w:rsidP="007458F5">
      <w:pPr>
        <w:rPr>
          <w:rFonts w:ascii="Arial" w:hAnsi="Arial" w:cs="Arial"/>
          <w:color w:val="384350"/>
          <w:shd w:val="clear" w:color="auto" w:fill="FFFFFF"/>
        </w:rPr>
      </w:pPr>
      <w:r>
        <w:rPr>
          <w:rFonts w:ascii="Arial" w:hAnsi="Arial" w:cs="Arial"/>
          <w:color w:val="384350"/>
          <w:shd w:val="clear" w:color="auto" w:fill="FFFFFF"/>
        </w:rPr>
        <w:lastRenderedPageBreak/>
        <w:t>which upward the number of single houses trend</w:t>
      </w:r>
      <w:r w:rsidR="002C73C8">
        <w:rPr>
          <w:rFonts w:ascii="Arial" w:hAnsi="Arial" w:cs="Arial"/>
          <w:color w:val="384350"/>
          <w:shd w:val="clear" w:color="auto" w:fill="FFFFFF"/>
        </w:rPr>
        <w:t xml:space="preserve"> up</w:t>
      </w:r>
      <w:r>
        <w:rPr>
          <w:rFonts w:ascii="Arial" w:hAnsi="Arial" w:cs="Arial"/>
          <w:color w:val="384350"/>
          <w:shd w:val="clear" w:color="auto" w:fill="FFFFFF"/>
        </w:rPr>
        <w:t xml:space="preserve"> 2015 was 3,252, xx% less than the total number of scheme houses.</w:t>
      </w:r>
    </w:p>
    <w:p w14:paraId="6F8162BB" w14:textId="77777777" w:rsidR="00B97DF7" w:rsidRDefault="00B97DF7" w:rsidP="007458F5">
      <w:pPr>
        <w:rPr>
          <w:rFonts w:ascii="Arial" w:hAnsi="Arial" w:cs="Arial"/>
          <w:color w:val="384350"/>
          <w:shd w:val="clear" w:color="auto" w:fill="FFFFFF"/>
        </w:rPr>
      </w:pPr>
    </w:p>
    <w:p w14:paraId="534526F6" w14:textId="7AC16854" w:rsidR="00B97DF7" w:rsidRDefault="00B97DF7" w:rsidP="007458F5">
      <w:pPr>
        <w:rPr>
          <w:rFonts w:ascii="Arial" w:hAnsi="Arial" w:cs="Arial"/>
          <w:color w:val="384350"/>
          <w:shd w:val="clear" w:color="auto" w:fill="FFFFFF"/>
        </w:rPr>
      </w:pPr>
      <w:r>
        <w:rPr>
          <w:rFonts w:ascii="Arial" w:hAnsi="Arial" w:cs="Arial"/>
          <w:color w:val="384350"/>
          <w:shd w:val="clear" w:color="auto" w:fill="FFFFFF"/>
        </w:rPr>
        <w:t>On the other hand, a</w:t>
      </w:r>
      <w:r w:rsidRPr="00B97DF7">
        <w:rPr>
          <w:rFonts w:ascii="Arial" w:hAnsi="Arial" w:cs="Arial"/>
          <w:color w:val="384350"/>
          <w:shd w:val="clear" w:color="auto" w:fill="FFFFFF"/>
        </w:rPr>
        <w:t xml:space="preserve">lthough in 2011 the number of completions </w:t>
      </w:r>
      <w:r>
        <w:rPr>
          <w:rFonts w:ascii="Arial" w:hAnsi="Arial" w:cs="Arial"/>
          <w:color w:val="384350"/>
          <w:shd w:val="clear" w:color="auto" w:fill="FFFFFF"/>
        </w:rPr>
        <w:t xml:space="preserve">of scheme houses </w:t>
      </w:r>
      <w:r w:rsidRPr="00B97DF7">
        <w:rPr>
          <w:rFonts w:ascii="Arial" w:hAnsi="Arial" w:cs="Arial"/>
          <w:color w:val="384350"/>
          <w:shd w:val="clear" w:color="auto" w:fill="FFFFFF"/>
        </w:rPr>
        <w:t>was</w:t>
      </w:r>
      <w:r>
        <w:rPr>
          <w:rFonts w:ascii="Arial" w:hAnsi="Arial" w:cs="Arial"/>
          <w:color w:val="384350"/>
          <w:shd w:val="clear" w:color="auto" w:fill="FFFFFF"/>
        </w:rPr>
        <w:t xml:space="preserve"> </w:t>
      </w:r>
      <w:r w:rsidRPr="00B97DF7">
        <w:rPr>
          <w:rFonts w:ascii="Arial" w:hAnsi="Arial" w:cs="Arial"/>
          <w:color w:val="384350"/>
          <w:shd w:val="clear" w:color="auto" w:fill="FFFFFF"/>
        </w:rPr>
        <w:t>below single</w:t>
      </w:r>
      <w:r>
        <w:rPr>
          <w:rFonts w:ascii="Arial" w:hAnsi="Arial" w:cs="Arial"/>
          <w:color w:val="384350"/>
          <w:shd w:val="clear" w:color="auto" w:fill="FFFFFF"/>
        </w:rPr>
        <w:t xml:space="preserve"> houses, 1,358 and 4,814 respectively</w:t>
      </w:r>
      <w:r w:rsidRPr="00B97DF7">
        <w:rPr>
          <w:rFonts w:ascii="Arial" w:hAnsi="Arial" w:cs="Arial"/>
          <w:color w:val="384350"/>
          <w:shd w:val="clear" w:color="auto" w:fill="FFFFFF"/>
        </w:rPr>
        <w:t>, in 2015 the trend</w:t>
      </w:r>
      <w:r>
        <w:rPr>
          <w:rFonts w:ascii="Arial" w:hAnsi="Arial" w:cs="Arial"/>
          <w:color w:val="384350"/>
          <w:shd w:val="clear" w:color="auto" w:fill="FFFFFF"/>
        </w:rPr>
        <w:t xml:space="preserve"> of scheme house started</w:t>
      </w:r>
      <w:r w:rsidRPr="00B97DF7">
        <w:rPr>
          <w:rFonts w:ascii="Arial" w:hAnsi="Arial" w:cs="Arial"/>
          <w:color w:val="384350"/>
          <w:shd w:val="clear" w:color="auto" w:fill="FFFFFF"/>
        </w:rPr>
        <w:t xml:space="preserve"> to improve significantly</w:t>
      </w:r>
      <w:r>
        <w:rPr>
          <w:rFonts w:ascii="Arial" w:hAnsi="Arial" w:cs="Arial"/>
          <w:color w:val="384350"/>
          <w:shd w:val="clear" w:color="auto" w:fill="FFFFFF"/>
        </w:rPr>
        <w:t xml:space="preserve">, going from </w:t>
      </w:r>
      <w:r>
        <w:rPr>
          <w:rFonts w:ascii="Arial" w:hAnsi="Arial" w:cs="Arial"/>
          <w:color w:val="384350"/>
          <w:shd w:val="clear" w:color="auto" w:fill="FFFFFF"/>
        </w:rPr>
        <w:t xml:space="preserve">1,795 </w:t>
      </w:r>
      <w:r>
        <w:rPr>
          <w:rFonts w:ascii="Arial" w:hAnsi="Arial" w:cs="Arial"/>
          <w:color w:val="384350"/>
          <w:shd w:val="clear" w:color="auto" w:fill="FFFFFF"/>
        </w:rPr>
        <w:t xml:space="preserve">in 2014 </w:t>
      </w:r>
      <w:r>
        <w:rPr>
          <w:rFonts w:ascii="Arial" w:hAnsi="Arial" w:cs="Arial"/>
          <w:color w:val="384350"/>
          <w:shd w:val="clear" w:color="auto" w:fill="FFFFFF"/>
        </w:rPr>
        <w:t>to 3,294 in 2015, this is 83,51% increase from one year to the other.</w:t>
      </w:r>
    </w:p>
    <w:p w14:paraId="24794182" w14:textId="77777777" w:rsidR="00B97DF7" w:rsidRDefault="00B97DF7" w:rsidP="007458F5">
      <w:pPr>
        <w:rPr>
          <w:rFonts w:ascii="Arial" w:hAnsi="Arial" w:cs="Arial"/>
          <w:color w:val="384350"/>
          <w:shd w:val="clear" w:color="auto" w:fill="FFFFFF"/>
        </w:rPr>
      </w:pPr>
    </w:p>
    <w:p w14:paraId="57E96B10" w14:textId="1EF47D57" w:rsidR="00B97DF7" w:rsidRDefault="00B97DF7" w:rsidP="007458F5">
      <w:pPr>
        <w:rPr>
          <w:rFonts w:ascii="Arial" w:hAnsi="Arial" w:cs="Arial"/>
          <w:color w:val="384350"/>
          <w:shd w:val="clear" w:color="auto" w:fill="FFFFFF"/>
        </w:rPr>
      </w:pPr>
      <w:r>
        <w:rPr>
          <w:rFonts w:ascii="Arial" w:hAnsi="Arial" w:cs="Arial"/>
          <w:color w:val="384350"/>
          <w:shd w:val="clear" w:color="auto" w:fill="FFFFFF"/>
        </w:rPr>
        <w:t xml:space="preserve">positioning itself </w:t>
      </w:r>
      <w:r w:rsidRPr="00B97DF7">
        <w:rPr>
          <w:rFonts w:ascii="Arial" w:hAnsi="Arial" w:cs="Arial"/>
          <w:color w:val="384350"/>
          <w:shd w:val="clear" w:color="auto" w:fill="FFFFFF"/>
        </w:rPr>
        <w:t>above the other two variant</w:t>
      </w:r>
      <w:r>
        <w:rPr>
          <w:rFonts w:ascii="Arial" w:hAnsi="Arial" w:cs="Arial"/>
          <w:color w:val="384350"/>
          <w:shd w:val="clear" w:color="auto" w:fill="FFFFFF"/>
        </w:rPr>
        <w:t>s for the following years.</w:t>
      </w:r>
    </w:p>
    <w:p w14:paraId="099069B5" w14:textId="77777777" w:rsidR="00B97DF7" w:rsidRDefault="00B97DF7" w:rsidP="007458F5">
      <w:pPr>
        <w:rPr>
          <w:color w:val="384350"/>
          <w:shd w:val="clear" w:color="auto" w:fill="FFFFFF"/>
        </w:rPr>
      </w:pPr>
    </w:p>
    <w:p w14:paraId="01FB8061" w14:textId="6DC5D24C" w:rsidR="007458F5" w:rsidRPr="007458F5" w:rsidRDefault="007458F5" w:rsidP="007458F5">
      <w:pPr>
        <w:rPr>
          <w:color w:val="384350"/>
          <w:shd w:val="clear" w:color="auto" w:fill="FFFFFF"/>
        </w:rPr>
      </w:pPr>
      <w:r>
        <w:rPr>
          <w:color w:val="384350"/>
          <w:shd w:val="clear" w:color="auto" w:fill="FFFFFF"/>
        </w:rPr>
        <w:t xml:space="preserve">The trend of new Apartments </w:t>
      </w:r>
    </w:p>
    <w:p w14:paraId="6044B017" w14:textId="77777777" w:rsidR="00AD4D64" w:rsidRDefault="00AD4D64" w:rsidP="00AD4D64">
      <w:pPr>
        <w:pStyle w:val="ListParagraph"/>
        <w:rPr>
          <w:color w:val="384350"/>
          <w:shd w:val="clear" w:color="auto" w:fill="FFFFFF"/>
        </w:rPr>
      </w:pPr>
    </w:p>
    <w:p w14:paraId="49FDB575" w14:textId="6B095667" w:rsidR="00A50301" w:rsidRPr="00AD4D64" w:rsidRDefault="00681F2A" w:rsidP="00AD4D64">
      <w:pPr>
        <w:pStyle w:val="ListParagraph"/>
        <w:numPr>
          <w:ilvl w:val="0"/>
          <w:numId w:val="46"/>
        </w:numPr>
        <w:rPr>
          <w:color w:val="384350"/>
          <w:shd w:val="clear" w:color="auto" w:fill="FFFFFF"/>
        </w:rPr>
      </w:pPr>
      <w:r w:rsidRPr="00E207C2">
        <w:t>H</w:t>
      </w:r>
      <w:r w:rsidR="00A50301" w:rsidRPr="00E207C2">
        <w:t>istogram of # of N</w:t>
      </w:r>
      <w:r w:rsidRPr="00E207C2">
        <w:t xml:space="preserve">ew </w:t>
      </w:r>
      <w:r w:rsidR="00A50301" w:rsidRPr="00E207C2">
        <w:t>D</w:t>
      </w:r>
      <w:r w:rsidRPr="00E207C2">
        <w:t xml:space="preserve">welling </w:t>
      </w:r>
      <w:r w:rsidR="00A50301" w:rsidRPr="00E207C2">
        <w:t>C</w:t>
      </w:r>
      <w:r w:rsidRPr="00E207C2">
        <w:t>ompletions:</w:t>
      </w:r>
    </w:p>
    <w:p w14:paraId="56DF214A" w14:textId="54040DF1" w:rsidR="000C1E3C" w:rsidRPr="00AF12B1" w:rsidRDefault="000C1E3C" w:rsidP="00681F2A">
      <w:pPr>
        <w:jc w:val="center"/>
        <w:rPr>
          <w:rFonts w:ascii="Courier New" w:hAnsi="Courier New" w:cs="Courier New"/>
          <w:sz w:val="20"/>
          <w:szCs w:val="20"/>
          <w:lang w:eastAsia="en-IE"/>
        </w:rPr>
      </w:pPr>
      <w:r>
        <w:rPr>
          <w:noProof/>
        </w:rPr>
        <w:drawing>
          <wp:inline distT="0" distB="0" distL="0" distR="0" wp14:anchorId="3A97AC45" wp14:editId="7A31530B">
            <wp:extent cx="4384910" cy="3528000"/>
            <wp:effectExtent l="0" t="0" r="0" b="0"/>
            <wp:docPr id="4"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4910" cy="3528000"/>
                    </a:xfrm>
                    <a:prstGeom prst="rect">
                      <a:avLst/>
                    </a:prstGeom>
                  </pic:spPr>
                </pic:pic>
              </a:graphicData>
            </a:graphic>
          </wp:inline>
        </w:drawing>
      </w:r>
    </w:p>
    <w:p w14:paraId="5479049E" w14:textId="6B8A4299" w:rsidR="00CD2759" w:rsidRPr="00681F2A" w:rsidRDefault="00CD2759" w:rsidP="00681F2A">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w:t>
      </w:r>
      <w:r w:rsidRPr="00422209">
        <w:t xml:space="preserve"> </w:t>
      </w:r>
      <w:r>
        <w:t xml:space="preserve">Histogram of </w:t>
      </w:r>
      <w:r>
        <w:t xml:space="preserve">New Dwelling Completions 2011-2022 </w:t>
      </w:r>
    </w:p>
    <w:p w14:paraId="0BCA3469" w14:textId="77777777" w:rsidR="00CD2759" w:rsidRDefault="00CD2759" w:rsidP="00A50301">
      <w:pPr>
        <w:rPr>
          <w:rFonts w:ascii="Courier New" w:hAnsi="Courier New" w:cs="Courier New"/>
          <w:sz w:val="20"/>
          <w:szCs w:val="20"/>
          <w:lang w:eastAsia="en-IE"/>
        </w:rPr>
      </w:pPr>
    </w:p>
    <w:p w14:paraId="25271808" w14:textId="4A50A959" w:rsidR="00A50301" w:rsidRDefault="00A50301" w:rsidP="00681F2A">
      <w:pPr>
        <w:pStyle w:val="ListParagraph"/>
        <w:numPr>
          <w:ilvl w:val="0"/>
          <w:numId w:val="45"/>
        </w:numPr>
      </w:pPr>
      <w:r w:rsidRPr="00681F2A">
        <w:t>Descriptive statistics for each type of house</w:t>
      </w:r>
      <w:r w:rsidR="00681F2A">
        <w:t>:</w:t>
      </w:r>
    </w:p>
    <w:p w14:paraId="4629B286" w14:textId="77777777" w:rsidR="00681F2A" w:rsidRPr="00681F2A" w:rsidRDefault="00681F2A" w:rsidP="00681F2A">
      <w:pPr>
        <w:pStyle w:val="ListParagraph"/>
      </w:pPr>
    </w:p>
    <w:p w14:paraId="31A59BC0" w14:textId="13BD2349" w:rsidR="00A50301" w:rsidRDefault="000C1E3C" w:rsidP="00681F2A">
      <w:pPr>
        <w:jc w:val="center"/>
      </w:pPr>
      <w:r>
        <w:rPr>
          <w:noProof/>
        </w:rPr>
        <w:drawing>
          <wp:inline distT="0" distB="0" distL="0" distR="0" wp14:anchorId="59FF5227" wp14:editId="6EC5A01E">
            <wp:extent cx="4172164" cy="1670136"/>
            <wp:effectExtent l="0" t="0" r="0" b="6350"/>
            <wp:docPr id="7" name="Picture 7"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screenshot, algebra&#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72164" cy="1670136"/>
                    </a:xfrm>
                    <a:prstGeom prst="rect">
                      <a:avLst/>
                    </a:prstGeom>
                  </pic:spPr>
                </pic:pic>
              </a:graphicData>
            </a:graphic>
          </wp:inline>
        </w:drawing>
      </w:r>
    </w:p>
    <w:p w14:paraId="0B5D3C81" w14:textId="44095210" w:rsidR="00A50301" w:rsidRDefault="00CD2759" w:rsidP="00CD2759">
      <w:pPr>
        <w:pStyle w:val="Caption"/>
      </w:pPr>
      <w:r>
        <w:lastRenderedPageBreak/>
        <w:t xml:space="preserve">Figure </w:t>
      </w:r>
      <w:r>
        <w:fldChar w:fldCharType="begin"/>
      </w:r>
      <w:r>
        <w:instrText xml:space="preserve"> SEQ Figure \* ARABIC </w:instrText>
      </w:r>
      <w:r>
        <w:fldChar w:fldCharType="separate"/>
      </w:r>
      <w:r>
        <w:rPr>
          <w:noProof/>
        </w:rPr>
        <w:t>8</w:t>
      </w:r>
      <w:r>
        <w:rPr>
          <w:noProof/>
        </w:rPr>
        <w:fldChar w:fldCharType="end"/>
      </w:r>
      <w:r>
        <w:t>:</w:t>
      </w:r>
      <w:r w:rsidRPr="00422209">
        <w:t xml:space="preserve"> </w:t>
      </w:r>
      <w:r>
        <w:t>Descriptive statistics for each type of house</w:t>
      </w:r>
    </w:p>
    <w:p w14:paraId="349E174A" w14:textId="77777777" w:rsidR="00CD2759" w:rsidRPr="00CD2759" w:rsidRDefault="00CD2759" w:rsidP="00CD2759"/>
    <w:p w14:paraId="69D9EF53" w14:textId="344D0ACC" w:rsidR="00C81741" w:rsidRDefault="00681F2A" w:rsidP="00681F2A">
      <w:pPr>
        <w:pStyle w:val="ListParagraph"/>
        <w:numPr>
          <w:ilvl w:val="0"/>
          <w:numId w:val="45"/>
        </w:numPr>
      </w:pPr>
      <w:r>
        <w:t>Box plotting descriptive statistics for type of house:</w:t>
      </w:r>
    </w:p>
    <w:p w14:paraId="723DC697" w14:textId="46955B37" w:rsidR="00C81741" w:rsidRDefault="00C81741" w:rsidP="009F24D5">
      <w:r>
        <w:rPr>
          <w:noProof/>
        </w:rPr>
        <w:drawing>
          <wp:inline distT="0" distB="0" distL="0" distR="0" wp14:anchorId="6AD931FB" wp14:editId="775F4203">
            <wp:extent cx="5386070" cy="2961005"/>
            <wp:effectExtent l="0" t="0" r="5080" b="0"/>
            <wp:docPr id="8" name="Picture 8"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diagram,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6070" cy="2961005"/>
                    </a:xfrm>
                    <a:prstGeom prst="rect">
                      <a:avLst/>
                    </a:prstGeom>
                  </pic:spPr>
                </pic:pic>
              </a:graphicData>
            </a:graphic>
          </wp:inline>
        </w:drawing>
      </w:r>
    </w:p>
    <w:p w14:paraId="37AE4F5C" w14:textId="0E212DF6" w:rsidR="00CD2759" w:rsidRDefault="00CD2759" w:rsidP="00CD2759">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w:t>
      </w:r>
      <w:r w:rsidRPr="00422209">
        <w:t xml:space="preserve"> </w:t>
      </w:r>
      <w:r>
        <w:t xml:space="preserve">Box plot of </w:t>
      </w:r>
      <w:r>
        <w:t>Descriptive statistics for each type of house</w:t>
      </w:r>
    </w:p>
    <w:p w14:paraId="2FB2B419" w14:textId="77777777" w:rsidR="00CD2759" w:rsidRDefault="00CD2759" w:rsidP="009F24D5"/>
    <w:p w14:paraId="7DB6A8F8" w14:textId="2FF045CE" w:rsidR="00C81741" w:rsidRDefault="00C81741" w:rsidP="00681F2A">
      <w:pPr>
        <w:pStyle w:val="ListParagraph"/>
        <w:numPr>
          <w:ilvl w:val="0"/>
          <w:numId w:val="45"/>
        </w:numPr>
      </w:pPr>
      <w:r>
        <w:t>NDC</w:t>
      </w:r>
    </w:p>
    <w:p w14:paraId="21D088C3" w14:textId="581B731C" w:rsidR="00C81741" w:rsidRDefault="00C81741" w:rsidP="009F24D5"/>
    <w:p w14:paraId="301BE3F2" w14:textId="1CCFEAB1" w:rsidR="00C81741" w:rsidRDefault="00C81741" w:rsidP="00681F2A">
      <w:pPr>
        <w:jc w:val="center"/>
      </w:pPr>
      <w:r>
        <w:rPr>
          <w:noProof/>
        </w:rPr>
        <w:drawing>
          <wp:inline distT="0" distB="0" distL="0" distR="0" wp14:anchorId="6F6B5374" wp14:editId="694C5156">
            <wp:extent cx="4131892" cy="3384000"/>
            <wp:effectExtent l="0" t="0" r="2540" b="6985"/>
            <wp:docPr id="9" name="Picture 9" descr="A picture containing plo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plot, diagram, line, screensh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31892" cy="3384000"/>
                    </a:xfrm>
                    <a:prstGeom prst="rect">
                      <a:avLst/>
                    </a:prstGeom>
                  </pic:spPr>
                </pic:pic>
              </a:graphicData>
            </a:graphic>
          </wp:inline>
        </w:drawing>
      </w:r>
    </w:p>
    <w:p w14:paraId="7EDCEC84" w14:textId="4DB68845" w:rsidR="00C81741" w:rsidRPr="00CD2759" w:rsidRDefault="00CD2759" w:rsidP="00CD2759">
      <w:pPr>
        <w:pStyle w:val="Caption"/>
        <w:rPr>
          <w:b/>
          <w:bCs/>
        </w:rPr>
      </w:pPr>
      <w:r>
        <w:t xml:space="preserve">Figure </w:t>
      </w:r>
      <w:r>
        <w:fldChar w:fldCharType="begin"/>
      </w:r>
      <w:r>
        <w:instrText xml:space="preserve"> SEQ Figure \* ARABIC </w:instrText>
      </w:r>
      <w:r>
        <w:fldChar w:fldCharType="separate"/>
      </w:r>
      <w:r>
        <w:rPr>
          <w:noProof/>
        </w:rPr>
        <w:t>8</w:t>
      </w:r>
      <w:r>
        <w:rPr>
          <w:noProof/>
        </w:rPr>
        <w:fldChar w:fldCharType="end"/>
      </w:r>
      <w:r>
        <w:t>:</w:t>
      </w:r>
      <w:r>
        <w:t xml:space="preserve"> Normal Distribution of # of NDC</w:t>
      </w:r>
    </w:p>
    <w:p w14:paraId="7E1AE121" w14:textId="683BBD33" w:rsidR="00C81741" w:rsidRDefault="00C81741" w:rsidP="009F24D5"/>
    <w:p w14:paraId="56D64470" w14:textId="258A8F8F" w:rsidR="00C81741" w:rsidRDefault="00C81741" w:rsidP="00681F2A">
      <w:pPr>
        <w:pStyle w:val="ListParagraph"/>
        <w:numPr>
          <w:ilvl w:val="0"/>
          <w:numId w:val="45"/>
        </w:numPr>
      </w:pPr>
      <w:r>
        <w:lastRenderedPageBreak/>
        <w:t>KDE</w:t>
      </w:r>
    </w:p>
    <w:p w14:paraId="4FB2207D" w14:textId="0C16103E" w:rsidR="00C81741" w:rsidRDefault="00C81741" w:rsidP="00681F2A">
      <w:pPr>
        <w:jc w:val="center"/>
      </w:pPr>
      <w:r>
        <w:rPr>
          <w:noProof/>
        </w:rPr>
        <w:drawing>
          <wp:inline distT="0" distB="0" distL="0" distR="0" wp14:anchorId="4579CC93" wp14:editId="2C01C72C">
            <wp:extent cx="4002050" cy="3168000"/>
            <wp:effectExtent l="0" t="0" r="0" b="0"/>
            <wp:docPr id="10" name="Picture 10" descr="A picture containing plot, diagram,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lot, diagram, tex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02050" cy="3168000"/>
                    </a:xfrm>
                    <a:prstGeom prst="rect">
                      <a:avLst/>
                    </a:prstGeom>
                  </pic:spPr>
                </pic:pic>
              </a:graphicData>
            </a:graphic>
          </wp:inline>
        </w:drawing>
      </w:r>
    </w:p>
    <w:p w14:paraId="6E96A6EA" w14:textId="3CD13840" w:rsidR="00CD2759" w:rsidRDefault="00CD2759" w:rsidP="00CD2759">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w:t>
      </w:r>
      <w:r w:rsidRPr="00422209">
        <w:t xml:space="preserve"> </w:t>
      </w:r>
      <w:r>
        <w:t>KDE</w:t>
      </w:r>
    </w:p>
    <w:p w14:paraId="1A56A7DB" w14:textId="562683B7" w:rsidR="00C81741" w:rsidRDefault="00C81741" w:rsidP="009F24D5"/>
    <w:p w14:paraId="1E97EC9B" w14:textId="455CCA14" w:rsidR="00C81741" w:rsidRDefault="00C81741" w:rsidP="009F24D5"/>
    <w:p w14:paraId="13C13DF4" w14:textId="77777777" w:rsidR="00C81741" w:rsidRDefault="00C81741" w:rsidP="009F24D5"/>
    <w:p w14:paraId="7E3C08D5" w14:textId="77777777" w:rsidR="00C81741" w:rsidRDefault="00C81741" w:rsidP="009F24D5"/>
    <w:p w14:paraId="68A73131" w14:textId="12E04251" w:rsidR="009F24D5" w:rsidRPr="009F24D5" w:rsidRDefault="009F24D5" w:rsidP="009F24D5">
      <w:pPr>
        <w:rPr>
          <w:b/>
          <w:bCs/>
        </w:rPr>
      </w:pPr>
      <w:r w:rsidRPr="009F24D5">
        <w:rPr>
          <w:b/>
          <w:bCs/>
        </w:rPr>
        <w:t>Preparing the data</w:t>
      </w:r>
    </w:p>
    <w:p w14:paraId="1DB8BE95" w14:textId="7A8DE4FC" w:rsidR="009F24D5" w:rsidRDefault="009F24D5" w:rsidP="009F24D5">
      <w:r w:rsidRPr="009F24D5">
        <w:t xml:space="preserve">Basic information about data </w:t>
      </w:r>
      <w:r>
        <w:t>–</w:t>
      </w:r>
      <w:r w:rsidRPr="009F24D5">
        <w:t xml:space="preserve"> EDA</w:t>
      </w:r>
    </w:p>
    <w:p w14:paraId="5154CA41" w14:textId="3421DD93" w:rsidR="009F24D5" w:rsidRDefault="009F24D5" w:rsidP="009F24D5">
      <w:r>
        <w:t>Missing values</w:t>
      </w:r>
    </w:p>
    <w:p w14:paraId="123E2AB2" w14:textId="5ADF85EE" w:rsidR="009F24D5" w:rsidRDefault="009F24D5" w:rsidP="009F24D5">
      <w:r w:rsidRPr="009F24D5">
        <w:t>Find the Null values</w:t>
      </w:r>
    </w:p>
    <w:p w14:paraId="4C21DB72" w14:textId="11D766F2" w:rsidR="009F24D5" w:rsidRDefault="009F24D5" w:rsidP="009F24D5">
      <w:r w:rsidRPr="009F24D5">
        <w:t>Replace the Null values</w:t>
      </w:r>
    </w:p>
    <w:p w14:paraId="0F9500E6" w14:textId="0C69AE0F" w:rsidR="009F24D5" w:rsidRDefault="009F24D5" w:rsidP="009F24D5">
      <w:r w:rsidRPr="009F24D5">
        <w:t>Replace the Null values</w:t>
      </w:r>
    </w:p>
    <w:p w14:paraId="4D4722BE" w14:textId="574D9819" w:rsidR="009F24D5" w:rsidRDefault="009F24D5" w:rsidP="009F24D5">
      <w:r w:rsidRPr="009F24D5">
        <w:t>Filter the Data</w:t>
      </w:r>
    </w:p>
    <w:p w14:paraId="3F055E73" w14:textId="63E40701" w:rsidR="009F24D5" w:rsidRDefault="009F24D5" w:rsidP="009F24D5">
      <w:r w:rsidRPr="009F24D5">
        <w:t>box plot</w:t>
      </w:r>
    </w:p>
    <w:p w14:paraId="3DED8DD3" w14:textId="77777777" w:rsidR="009F24D5" w:rsidRDefault="009F24D5" w:rsidP="009F24D5"/>
    <w:p w14:paraId="01AA189B" w14:textId="06B70E4B" w:rsidR="009F24D5" w:rsidRPr="009F24D5" w:rsidRDefault="009F24D5" w:rsidP="009F24D5">
      <w:pPr>
        <w:rPr>
          <w:b/>
          <w:bCs/>
        </w:rPr>
      </w:pPr>
      <w:proofErr w:type="spellStart"/>
      <w:r w:rsidRPr="009F24D5">
        <w:rPr>
          <w:b/>
          <w:bCs/>
        </w:rPr>
        <w:t>Analyzing</w:t>
      </w:r>
      <w:proofErr w:type="spellEnd"/>
      <w:r w:rsidRPr="009F24D5">
        <w:rPr>
          <w:b/>
          <w:bCs/>
        </w:rPr>
        <w:t xml:space="preserve"> the data</w:t>
      </w:r>
    </w:p>
    <w:p w14:paraId="74FE6C9D" w14:textId="58BA94F5" w:rsidR="009F24D5" w:rsidRDefault="009F24D5" w:rsidP="009F24D5">
      <w:r w:rsidRPr="009F24D5">
        <w:t>Bivariate analysis</w:t>
      </w:r>
    </w:p>
    <w:p w14:paraId="08F15393" w14:textId="5D32CF1F" w:rsidR="009F24D5" w:rsidRDefault="009F24D5" w:rsidP="009F24D5">
      <w:r w:rsidRPr="009F24D5">
        <w:t>Multivariate analysis</w:t>
      </w:r>
    </w:p>
    <w:p w14:paraId="0140D027" w14:textId="2E7E0D42" w:rsidR="009F24D5" w:rsidRDefault="009F24D5" w:rsidP="009F24D5"/>
    <w:p w14:paraId="463D3A91" w14:textId="77777777" w:rsidR="00AF12B1" w:rsidRDefault="00AF12B1" w:rsidP="00AF12B1"/>
    <w:p w14:paraId="53AA9B0D" w14:textId="530B21DB" w:rsidR="009F24D5" w:rsidRDefault="009F24D5" w:rsidP="009F24D5"/>
    <w:p w14:paraId="6D1EAA1E" w14:textId="4C713FC0" w:rsidR="009F24D5" w:rsidRDefault="009F24D5" w:rsidP="009F24D5"/>
    <w:p w14:paraId="2FA79685" w14:textId="4B464A20" w:rsidR="009F24D5" w:rsidRDefault="009F24D5" w:rsidP="009F24D5"/>
    <w:p w14:paraId="62969759" w14:textId="4639167C" w:rsidR="009F24D5" w:rsidRDefault="009F24D5" w:rsidP="009F24D5"/>
    <w:p w14:paraId="17207521" w14:textId="77777777" w:rsidR="009F24D5" w:rsidRPr="009F24D5" w:rsidRDefault="009F24D5" w:rsidP="009F24D5"/>
    <w:p w14:paraId="2622BBCA" w14:textId="77777777" w:rsidR="0044651F" w:rsidRPr="0044651F" w:rsidRDefault="0044651F" w:rsidP="0044651F">
      <w:pPr>
        <w:spacing w:after="0"/>
      </w:pPr>
    </w:p>
    <w:p w14:paraId="6B484D59" w14:textId="0F00AA54" w:rsidR="007173BC" w:rsidRPr="00422209" w:rsidRDefault="00A2128D" w:rsidP="0044651F">
      <w:pPr>
        <w:spacing w:after="280"/>
      </w:pPr>
      <w:r>
        <w:t xml:space="preserve">The most relevant codes </w:t>
      </w:r>
      <w:r>
        <w:t xml:space="preserve">used in the notebook </w:t>
      </w:r>
      <w:r>
        <w:t xml:space="preserve">for </w:t>
      </w:r>
      <w:r w:rsidR="007173BC" w:rsidRPr="00422209">
        <w:t>the data preparation and EDA are described below:</w:t>
      </w:r>
    </w:p>
    <w:p w14:paraId="13CBF014" w14:textId="2E11E52A" w:rsidR="00A64EAA" w:rsidRPr="00422209" w:rsidRDefault="00C41CB0" w:rsidP="0044651F">
      <w:pPr>
        <w:pStyle w:val="ListParagraph"/>
        <w:numPr>
          <w:ilvl w:val="0"/>
          <w:numId w:val="7"/>
        </w:numPr>
        <w:spacing w:after="280"/>
      </w:pPr>
      <w:r w:rsidRPr="00422209">
        <w:t xml:space="preserve">Import the necessary libraries </w:t>
      </w:r>
      <w:r w:rsidR="00B14DB5" w:rsidRPr="00422209">
        <w:t>using the ‘</w:t>
      </w:r>
      <w:r w:rsidR="00B14DB5" w:rsidRPr="00422209">
        <w:rPr>
          <w:b/>
          <w:bCs/>
        </w:rPr>
        <w:t>import</w:t>
      </w:r>
      <w:r w:rsidR="00B14DB5" w:rsidRPr="00422209">
        <w:t xml:space="preserve">’ statement so we can gain access to their functionality and can use them to perform various operations and analyses in our </w:t>
      </w:r>
      <w:proofErr w:type="spellStart"/>
      <w:r w:rsidR="00B14DB5" w:rsidRPr="00422209">
        <w:t>Jupyter</w:t>
      </w:r>
      <w:proofErr w:type="spellEnd"/>
      <w:r w:rsidR="00B14DB5" w:rsidRPr="00422209">
        <w:t xml:space="preserve"> notebook.</w:t>
      </w:r>
      <w:r w:rsidR="00F57B03">
        <w:t xml:space="preserve"> </w:t>
      </w:r>
      <w:r w:rsidR="00A64EAA">
        <w:t xml:space="preserve">We imported libraries such as Pandas, Seaborn. </w:t>
      </w:r>
      <w:proofErr w:type="spellStart"/>
      <w:r w:rsidR="00A64EAA">
        <w:t>Numpy</w:t>
      </w:r>
      <w:proofErr w:type="spellEnd"/>
      <w:r w:rsidR="00A64EAA">
        <w:t xml:space="preserve">, </w:t>
      </w:r>
      <w:proofErr w:type="spellStart"/>
      <w:r w:rsidR="00A64EAA">
        <w:t>Pyplot</w:t>
      </w:r>
      <w:proofErr w:type="spellEnd"/>
      <w:r w:rsidR="00A64EAA">
        <w:t>, Matplotlib.</w:t>
      </w:r>
    </w:p>
    <w:p w14:paraId="04F3E77C" w14:textId="2FA10417" w:rsidR="00522737" w:rsidRDefault="001608D1" w:rsidP="0044651F">
      <w:pPr>
        <w:pStyle w:val="ListParagraph"/>
        <w:numPr>
          <w:ilvl w:val="0"/>
          <w:numId w:val="7"/>
        </w:numPr>
        <w:spacing w:after="0"/>
      </w:pPr>
      <w:r>
        <w:t>The Pandas package is used for importing the database, using a</w:t>
      </w:r>
      <w:r w:rsidR="00276BB7" w:rsidRPr="00422209">
        <w:t xml:space="preserve"> method called ‘</w:t>
      </w:r>
      <w:proofErr w:type="spellStart"/>
      <w:r w:rsidR="00276BB7" w:rsidRPr="00422209">
        <w:rPr>
          <w:b/>
          <w:bCs/>
        </w:rPr>
        <w:t>read_csv</w:t>
      </w:r>
      <w:proofErr w:type="spellEnd"/>
      <w:r w:rsidR="00276BB7" w:rsidRPr="00422209">
        <w:rPr>
          <w:b/>
          <w:bCs/>
        </w:rPr>
        <w:t>()</w:t>
      </w:r>
      <w:r w:rsidR="00276BB7" w:rsidRPr="00422209">
        <w:t xml:space="preserve">’ that allows </w:t>
      </w:r>
      <w:r>
        <w:t xml:space="preserve">us </w:t>
      </w:r>
      <w:r w:rsidR="00276BB7" w:rsidRPr="00422209">
        <w:t xml:space="preserve">to read data from </w:t>
      </w:r>
      <w:r>
        <w:t xml:space="preserve">our </w:t>
      </w:r>
      <w:r w:rsidR="00276BB7" w:rsidRPr="00422209">
        <w:t xml:space="preserve">CSV file and create a </w:t>
      </w:r>
      <w:proofErr w:type="spellStart"/>
      <w:r w:rsidR="00276BB7" w:rsidRPr="00422209">
        <w:t>DataFrame</w:t>
      </w:r>
      <w:proofErr w:type="spellEnd"/>
      <w:r w:rsidR="00276BB7" w:rsidRPr="00422209">
        <w:t xml:space="preserve"> in Python. Also, we are </w:t>
      </w:r>
      <w:r w:rsidR="00C41CB0" w:rsidRPr="00422209">
        <w:t xml:space="preserve">dropping the index </w:t>
      </w:r>
      <w:r w:rsidR="00276BB7" w:rsidRPr="00422209">
        <w:t xml:space="preserve">from the dataset </w:t>
      </w:r>
      <w:r w:rsidR="00931CA5" w:rsidRPr="00422209">
        <w:t xml:space="preserve">using the </w:t>
      </w:r>
      <w:r w:rsidR="00276BB7" w:rsidRPr="00422209">
        <w:t>using the ‘</w:t>
      </w:r>
      <w:proofErr w:type="spellStart"/>
      <w:r w:rsidR="00276BB7" w:rsidRPr="00422209">
        <w:rPr>
          <w:b/>
          <w:bCs/>
        </w:rPr>
        <w:t>index_col</w:t>
      </w:r>
      <w:proofErr w:type="spellEnd"/>
      <w:r w:rsidR="00276BB7" w:rsidRPr="00422209">
        <w:rPr>
          <w:b/>
          <w:bCs/>
        </w:rPr>
        <w:t>=0’</w:t>
      </w:r>
      <w:r w:rsidR="00931CA5" w:rsidRPr="00422209">
        <w:t xml:space="preserve">’ method so a new sequential index </w:t>
      </w:r>
      <w:r w:rsidR="00D76860" w:rsidRPr="00422209">
        <w:t xml:space="preserve">can be </w:t>
      </w:r>
      <w:r w:rsidR="00931CA5" w:rsidRPr="00422209">
        <w:t>created</w:t>
      </w:r>
      <w:r w:rsidR="00276BB7" w:rsidRPr="00422209">
        <w:t xml:space="preserve"> if needed</w:t>
      </w:r>
      <w:r w:rsidR="00931CA5" w:rsidRPr="00422209">
        <w:t xml:space="preserve">. In our case, we want the column </w:t>
      </w:r>
      <w:r>
        <w:t>that contains</w:t>
      </w:r>
      <w:r w:rsidR="00D76860" w:rsidRPr="00422209">
        <w:t xml:space="preserve"> the years </w:t>
      </w:r>
      <w:r w:rsidR="00931CA5" w:rsidRPr="00422209">
        <w:t>to be reset as our new index.</w:t>
      </w:r>
    </w:p>
    <w:p w14:paraId="4F26A6A5" w14:textId="77777777" w:rsidR="00522737" w:rsidRDefault="00522737" w:rsidP="0044651F">
      <w:pPr>
        <w:pStyle w:val="ListParagraph"/>
        <w:spacing w:after="0"/>
        <w:ind w:left="360"/>
      </w:pPr>
    </w:p>
    <w:p w14:paraId="3E409B10" w14:textId="696962E7" w:rsidR="00522737" w:rsidRPr="00422209" w:rsidRDefault="00522737" w:rsidP="0044651F">
      <w:pPr>
        <w:pStyle w:val="ListParagraph"/>
        <w:spacing w:after="0"/>
        <w:ind w:left="360"/>
        <w:jc w:val="center"/>
      </w:pPr>
      <w:r>
        <w:rPr>
          <w:noProof/>
        </w:rPr>
        <w:drawing>
          <wp:inline distT="0" distB="0" distL="0" distR="0" wp14:anchorId="0B041462" wp14:editId="4F7971A5">
            <wp:extent cx="4848111" cy="1656000"/>
            <wp:effectExtent l="0" t="0" r="0" b="190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48111" cy="1656000"/>
                    </a:xfrm>
                    <a:prstGeom prst="rect">
                      <a:avLst/>
                    </a:prstGeom>
                  </pic:spPr>
                </pic:pic>
              </a:graphicData>
            </a:graphic>
          </wp:inline>
        </w:drawing>
      </w:r>
    </w:p>
    <w:p w14:paraId="53A46550" w14:textId="58F8B542" w:rsidR="00D76860" w:rsidRDefault="00804DBA" w:rsidP="0044651F">
      <w:pPr>
        <w:pStyle w:val="Caption"/>
        <w:ind w:left="360"/>
      </w:pPr>
      <w:bookmarkStart w:id="9" w:name="_Toc132310584"/>
      <w:r>
        <w:t xml:space="preserve">Figure </w:t>
      </w:r>
      <w:r w:rsidR="0029683D">
        <w:fldChar w:fldCharType="begin"/>
      </w:r>
      <w:r w:rsidR="0029683D">
        <w:instrText xml:space="preserve"> SEQ Figure \* ARABIC </w:instrText>
      </w:r>
      <w:r w:rsidR="0029683D">
        <w:fldChar w:fldCharType="separate"/>
      </w:r>
      <w:r>
        <w:rPr>
          <w:noProof/>
        </w:rPr>
        <w:t>2</w:t>
      </w:r>
      <w:r w:rsidR="0029683D">
        <w:rPr>
          <w:noProof/>
        </w:rPr>
        <w:fldChar w:fldCharType="end"/>
      </w:r>
      <w:r w:rsidR="00422209">
        <w:t>:</w:t>
      </w:r>
      <w:r w:rsidR="00D76860" w:rsidRPr="00422209">
        <w:t xml:space="preserve"> </w:t>
      </w:r>
      <w:r w:rsidR="00040083">
        <w:t xml:space="preserve">First Five Rows of the </w:t>
      </w:r>
      <w:r w:rsidR="00D76860" w:rsidRPr="00422209">
        <w:t>Dataset</w:t>
      </w:r>
      <w:r w:rsidR="00040083">
        <w:t xml:space="preserve"> after Dropping the original Index</w:t>
      </w:r>
      <w:bookmarkEnd w:id="9"/>
    </w:p>
    <w:p w14:paraId="36BF01EA" w14:textId="77777777" w:rsidR="00804DBA" w:rsidRPr="00804DBA" w:rsidRDefault="00804DBA" w:rsidP="0044651F"/>
    <w:p w14:paraId="27854253" w14:textId="783B2BBA" w:rsidR="00931CA5" w:rsidRPr="00422209" w:rsidRDefault="00C41CB0" w:rsidP="0044651F">
      <w:pPr>
        <w:pStyle w:val="ListParagraph"/>
        <w:numPr>
          <w:ilvl w:val="0"/>
          <w:numId w:val="7"/>
        </w:numPr>
        <w:spacing w:after="0"/>
      </w:pPr>
      <w:r w:rsidRPr="00422209">
        <w:t>Check</w:t>
      </w:r>
      <w:r w:rsidR="00CC77B2" w:rsidRPr="00422209">
        <w:t>ing</w:t>
      </w:r>
      <w:r w:rsidRPr="00422209">
        <w:t xml:space="preserve"> </w:t>
      </w:r>
      <w:r w:rsidR="00CC77B2" w:rsidRPr="00422209">
        <w:t>the</w:t>
      </w:r>
      <w:r w:rsidR="00931CA5" w:rsidRPr="00422209">
        <w:t xml:space="preserve"> dataset Head and Tail</w:t>
      </w:r>
      <w:r w:rsidR="00276BB7" w:rsidRPr="00422209">
        <w:t xml:space="preserve"> </w:t>
      </w:r>
      <w:r w:rsidR="00D054C7" w:rsidRPr="00422209">
        <w:t>us</w:t>
      </w:r>
      <w:r w:rsidR="00276BB7" w:rsidRPr="00422209">
        <w:t>ing ‘</w:t>
      </w:r>
      <w:proofErr w:type="spellStart"/>
      <w:r w:rsidR="00276BB7" w:rsidRPr="00422209">
        <w:rPr>
          <w:b/>
          <w:bCs/>
        </w:rPr>
        <w:t>df.head</w:t>
      </w:r>
      <w:proofErr w:type="spellEnd"/>
      <w:r w:rsidR="00276BB7" w:rsidRPr="00422209">
        <w:rPr>
          <w:b/>
          <w:bCs/>
        </w:rPr>
        <w:t>()</w:t>
      </w:r>
      <w:r w:rsidR="00276BB7" w:rsidRPr="00422209">
        <w:t>’ and ‘</w:t>
      </w:r>
      <w:proofErr w:type="spellStart"/>
      <w:r w:rsidR="00276BB7" w:rsidRPr="00422209">
        <w:rPr>
          <w:b/>
          <w:bCs/>
        </w:rPr>
        <w:t>df.tail</w:t>
      </w:r>
      <w:proofErr w:type="spellEnd"/>
      <w:r w:rsidR="00276BB7" w:rsidRPr="00422209">
        <w:rPr>
          <w:b/>
          <w:bCs/>
        </w:rPr>
        <w:t>()</w:t>
      </w:r>
      <w:r w:rsidR="00276BB7" w:rsidRPr="00422209">
        <w:t>’ methods</w:t>
      </w:r>
      <w:r w:rsidR="00931CA5" w:rsidRPr="00422209">
        <w:t xml:space="preserve"> to quickly inspect the structure of the data, and to verify that the data is being read correctly from the csv</w:t>
      </w:r>
      <w:r w:rsidR="00276BB7" w:rsidRPr="00422209">
        <w:t xml:space="preserve"> file</w:t>
      </w:r>
      <w:r w:rsidR="00931CA5" w:rsidRPr="00422209">
        <w:t>.</w:t>
      </w:r>
      <w:r w:rsidR="00174173" w:rsidRPr="00422209">
        <w:t xml:space="preserve"> We can appreciate that the features in the dataset are quantitative continuous variables.</w:t>
      </w:r>
    </w:p>
    <w:p w14:paraId="3A37C51B" w14:textId="12C5BBFE" w:rsidR="00276BB7" w:rsidRPr="00422209" w:rsidRDefault="00276BB7" w:rsidP="0044651F">
      <w:pPr>
        <w:pStyle w:val="ListParagraph"/>
        <w:numPr>
          <w:ilvl w:val="0"/>
          <w:numId w:val="7"/>
        </w:numPr>
        <w:spacing w:after="280"/>
      </w:pPr>
      <w:r w:rsidRPr="00422209">
        <w:t>Reset the index</w:t>
      </w:r>
      <w:r w:rsidR="00D054C7" w:rsidRPr="00422209">
        <w:t>, to do so we used t</w:t>
      </w:r>
      <w:r w:rsidRPr="00422209">
        <w:t xml:space="preserve">he code </w:t>
      </w:r>
      <w:r w:rsidR="00D054C7" w:rsidRPr="00422209">
        <w:t>‘</w:t>
      </w:r>
      <w:r w:rsidRPr="00422209">
        <w:rPr>
          <w:b/>
          <w:bCs/>
        </w:rPr>
        <w:t>df.columns.name = 'Year'</w:t>
      </w:r>
      <w:r w:rsidR="00D054C7" w:rsidRPr="00422209">
        <w:t>’ to</w:t>
      </w:r>
      <w:r w:rsidRPr="00422209">
        <w:t xml:space="preserve"> set the name of the column index in a Pandas </w:t>
      </w:r>
      <w:proofErr w:type="spellStart"/>
      <w:r w:rsidRPr="00422209">
        <w:t>DataFrame</w:t>
      </w:r>
      <w:proofErr w:type="spellEnd"/>
      <w:r w:rsidRPr="00422209">
        <w:t xml:space="preserve"> to '</w:t>
      </w:r>
      <w:r w:rsidRPr="00422209">
        <w:rPr>
          <w:b/>
          <w:bCs/>
        </w:rPr>
        <w:t>Year'</w:t>
      </w:r>
      <w:r w:rsidRPr="00422209">
        <w:t>.</w:t>
      </w:r>
      <w:r w:rsidR="00D054C7" w:rsidRPr="00422209">
        <w:t xml:space="preserve"> And we also check if the change was successful using the '</w:t>
      </w:r>
      <w:proofErr w:type="spellStart"/>
      <w:r w:rsidR="00D054C7" w:rsidRPr="00422209">
        <w:rPr>
          <w:b/>
          <w:bCs/>
        </w:rPr>
        <w:t>df.head</w:t>
      </w:r>
      <w:proofErr w:type="spellEnd"/>
      <w:r w:rsidR="00D054C7" w:rsidRPr="00422209">
        <w:rPr>
          <w:b/>
          <w:bCs/>
        </w:rPr>
        <w:t>()</w:t>
      </w:r>
      <w:r w:rsidR="00D054C7" w:rsidRPr="00422209">
        <w:t>' method.</w:t>
      </w:r>
    </w:p>
    <w:p w14:paraId="2D33D949" w14:textId="4D1935A6" w:rsidR="00D76860" w:rsidRDefault="00D054C7" w:rsidP="0044651F">
      <w:pPr>
        <w:pStyle w:val="ListParagraph"/>
        <w:numPr>
          <w:ilvl w:val="0"/>
          <w:numId w:val="7"/>
        </w:numPr>
        <w:spacing w:after="280"/>
      </w:pPr>
      <w:r w:rsidRPr="00422209">
        <w:t xml:space="preserve">Check the data type of each column in the </w:t>
      </w:r>
      <w:proofErr w:type="spellStart"/>
      <w:r w:rsidRPr="00422209">
        <w:t>DataFrame</w:t>
      </w:r>
      <w:proofErr w:type="spellEnd"/>
      <w:r w:rsidRPr="00422209">
        <w:t xml:space="preserve"> using the ‘</w:t>
      </w:r>
      <w:proofErr w:type="spellStart"/>
      <w:r w:rsidRPr="00422209">
        <w:rPr>
          <w:b/>
          <w:bCs/>
        </w:rPr>
        <w:t>dtypes</w:t>
      </w:r>
      <w:proofErr w:type="spellEnd"/>
      <w:r w:rsidRPr="00422209">
        <w:t xml:space="preserve">’ method so we can know the data type of each column. Knowing the data type of our </w:t>
      </w:r>
      <w:proofErr w:type="spellStart"/>
      <w:r w:rsidRPr="00422209">
        <w:t>D</w:t>
      </w:r>
      <w:r w:rsidR="0085433B" w:rsidRPr="00422209">
        <w:t>a</w:t>
      </w:r>
      <w:r w:rsidRPr="00422209">
        <w:t>taFrame</w:t>
      </w:r>
      <w:proofErr w:type="spellEnd"/>
      <w:r w:rsidRPr="00422209">
        <w:t xml:space="preserve"> is important for performing data analysis tasks such as aggregating data, filtering data, and performing mathematical operations on the data.</w:t>
      </w:r>
      <w:r w:rsidR="0085433B" w:rsidRPr="00422209">
        <w:t xml:space="preserve"> In our case all our data type is ‘</w:t>
      </w:r>
      <w:r w:rsidR="0085433B" w:rsidRPr="00422209">
        <w:rPr>
          <w:b/>
          <w:bCs/>
        </w:rPr>
        <w:t>Object</w:t>
      </w:r>
      <w:r w:rsidR="0085433B" w:rsidRPr="00422209">
        <w:t xml:space="preserve">’, which means that if we want to perform mathematical operations on our dataset, we will not be allowed. </w:t>
      </w:r>
    </w:p>
    <w:p w14:paraId="5B2C0449" w14:textId="77777777" w:rsidR="00522737" w:rsidRDefault="00522737" w:rsidP="0044651F">
      <w:pPr>
        <w:pStyle w:val="ListParagraph"/>
        <w:spacing w:after="280"/>
        <w:ind w:left="360"/>
      </w:pPr>
    </w:p>
    <w:p w14:paraId="12A9516B" w14:textId="514C74B1" w:rsidR="00522737" w:rsidRPr="00422209" w:rsidRDefault="00522737" w:rsidP="0044651F">
      <w:pPr>
        <w:pStyle w:val="ListParagraph"/>
        <w:spacing w:after="0"/>
        <w:ind w:left="360"/>
        <w:jc w:val="center"/>
      </w:pPr>
      <w:r>
        <w:rPr>
          <w:noProof/>
        </w:rPr>
        <w:lastRenderedPageBreak/>
        <w:drawing>
          <wp:inline distT="0" distB="0" distL="0" distR="0" wp14:anchorId="7D257C32" wp14:editId="242C01B8">
            <wp:extent cx="1912394" cy="1620000"/>
            <wp:effectExtent l="0" t="0" r="0"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12394" cy="1620000"/>
                    </a:xfrm>
                    <a:prstGeom prst="rect">
                      <a:avLst/>
                    </a:prstGeom>
                  </pic:spPr>
                </pic:pic>
              </a:graphicData>
            </a:graphic>
          </wp:inline>
        </w:drawing>
      </w:r>
    </w:p>
    <w:p w14:paraId="15D8BE9F" w14:textId="00E7325A" w:rsidR="00D76860" w:rsidRPr="00422209" w:rsidRDefault="00804DBA" w:rsidP="0044651F">
      <w:pPr>
        <w:pStyle w:val="Caption"/>
      </w:pPr>
      <w:bookmarkStart w:id="10" w:name="_Toc132310585"/>
      <w:r>
        <w:t xml:space="preserve">Figure </w:t>
      </w:r>
      <w:r w:rsidR="0029683D">
        <w:fldChar w:fldCharType="begin"/>
      </w:r>
      <w:r w:rsidR="0029683D">
        <w:instrText xml:space="preserve"> SEQ Figure \* ARABIC </w:instrText>
      </w:r>
      <w:r w:rsidR="0029683D">
        <w:fldChar w:fldCharType="separate"/>
      </w:r>
      <w:r>
        <w:rPr>
          <w:noProof/>
        </w:rPr>
        <w:t>3</w:t>
      </w:r>
      <w:r w:rsidR="0029683D">
        <w:rPr>
          <w:noProof/>
        </w:rPr>
        <w:fldChar w:fldCharType="end"/>
      </w:r>
      <w:r w:rsidR="00422209">
        <w:t xml:space="preserve">: </w:t>
      </w:r>
      <w:r w:rsidR="00D76860" w:rsidRPr="00422209">
        <w:t>Field Types of the Dataset</w:t>
      </w:r>
      <w:bookmarkEnd w:id="10"/>
    </w:p>
    <w:p w14:paraId="582E79C5" w14:textId="77777777" w:rsidR="00D6700E" w:rsidRPr="00422209" w:rsidRDefault="00D054C7" w:rsidP="0044651F">
      <w:pPr>
        <w:pStyle w:val="ListParagraph"/>
        <w:numPr>
          <w:ilvl w:val="0"/>
          <w:numId w:val="7"/>
        </w:numPr>
        <w:spacing w:after="280"/>
        <w:ind w:left="0"/>
      </w:pPr>
      <w:r w:rsidRPr="00422209">
        <w:t>Check the index using ‘</w:t>
      </w:r>
      <w:r w:rsidRPr="009D357E">
        <w:rPr>
          <w:b/>
          <w:bCs/>
        </w:rPr>
        <w:t>print(</w:t>
      </w:r>
      <w:proofErr w:type="spellStart"/>
      <w:r w:rsidRPr="009D357E">
        <w:rPr>
          <w:b/>
          <w:bCs/>
        </w:rPr>
        <w:t>df.index</w:t>
      </w:r>
      <w:proofErr w:type="spellEnd"/>
      <w:r w:rsidRPr="009D357E">
        <w:rPr>
          <w:b/>
          <w:bCs/>
        </w:rPr>
        <w:t>)</w:t>
      </w:r>
      <w:r w:rsidRPr="00422209">
        <w:t xml:space="preserve">’ so you can see the labels of the row index for the </w:t>
      </w:r>
      <w:proofErr w:type="spellStart"/>
      <w:r w:rsidRPr="00422209">
        <w:t>DataFrame</w:t>
      </w:r>
      <w:proofErr w:type="spellEnd"/>
      <w:r w:rsidRPr="00422209">
        <w:t xml:space="preserve"> and the data type of the index.</w:t>
      </w:r>
    </w:p>
    <w:p w14:paraId="777D2972" w14:textId="77777777" w:rsidR="00B20E0D" w:rsidRDefault="0085433B" w:rsidP="0044651F">
      <w:pPr>
        <w:pStyle w:val="ListParagraph"/>
        <w:numPr>
          <w:ilvl w:val="0"/>
          <w:numId w:val="7"/>
        </w:numPr>
        <w:spacing w:after="280"/>
        <w:ind w:left="0"/>
      </w:pPr>
      <w:r w:rsidRPr="00422209">
        <w:t xml:space="preserve">In our instance, we need to transform objects/strings into </w:t>
      </w:r>
      <w:r w:rsidR="007B55D5" w:rsidRPr="007B55D5">
        <w:t>integer</w:t>
      </w:r>
      <w:r w:rsidRPr="00422209">
        <w:t xml:space="preserve"> as we are working with </w:t>
      </w:r>
      <w:r w:rsidR="00174173" w:rsidRPr="00422209">
        <w:t>quantitative continuous variables</w:t>
      </w:r>
      <w:r w:rsidRPr="00422209">
        <w:t xml:space="preserve">. </w:t>
      </w:r>
      <w:r w:rsidR="00174173" w:rsidRPr="00422209">
        <w:t xml:space="preserve">To do so, </w:t>
      </w:r>
    </w:p>
    <w:p w14:paraId="3315250B" w14:textId="77777777" w:rsidR="00B20E0D" w:rsidRDefault="00174173" w:rsidP="0044651F">
      <w:pPr>
        <w:pStyle w:val="ListParagraph"/>
        <w:numPr>
          <w:ilvl w:val="1"/>
          <w:numId w:val="7"/>
        </w:numPr>
        <w:spacing w:after="280"/>
        <w:ind w:left="720"/>
      </w:pPr>
      <w:r w:rsidRPr="00422209">
        <w:t xml:space="preserve">first we create </w:t>
      </w:r>
      <w:r w:rsidR="00795E81" w:rsidRPr="00422209">
        <w:t>a list of the column names with ‘</w:t>
      </w:r>
      <w:proofErr w:type="spellStart"/>
      <w:r w:rsidR="00795E81" w:rsidRPr="00B20E0D">
        <w:rPr>
          <w:b/>
          <w:bCs/>
        </w:rPr>
        <w:t>df.columns.to_list</w:t>
      </w:r>
      <w:proofErr w:type="spellEnd"/>
      <w:r w:rsidR="00795E81" w:rsidRPr="00B20E0D">
        <w:rPr>
          <w:b/>
          <w:bCs/>
        </w:rPr>
        <w:t>()</w:t>
      </w:r>
      <w:r w:rsidR="00795E81" w:rsidRPr="00422209">
        <w:t xml:space="preserve">’, and </w:t>
      </w:r>
    </w:p>
    <w:p w14:paraId="66BACFFE" w14:textId="413F1ADC" w:rsidR="00B20E0D" w:rsidRDefault="00795E81" w:rsidP="0044651F">
      <w:pPr>
        <w:pStyle w:val="ListParagraph"/>
        <w:numPr>
          <w:ilvl w:val="1"/>
          <w:numId w:val="7"/>
        </w:numPr>
        <w:spacing w:after="280"/>
        <w:ind w:left="720"/>
      </w:pPr>
      <w:r w:rsidRPr="00422209">
        <w:t xml:space="preserve">then </w:t>
      </w:r>
      <w:r w:rsidR="00174173" w:rsidRPr="00422209">
        <w:t>we iterate</w:t>
      </w:r>
      <w:r w:rsidRPr="00422209">
        <w:t xml:space="preserve"> over each column </w:t>
      </w:r>
      <w:r w:rsidR="007B55D5">
        <w:t xml:space="preserve">to replace </w:t>
      </w:r>
      <w:r w:rsidR="007B55D5" w:rsidRPr="007B55D5">
        <w:t xml:space="preserve">commas with nothing using the </w:t>
      </w:r>
      <w:r w:rsidR="007B55D5">
        <w:t>‘</w:t>
      </w:r>
      <w:r w:rsidR="007B55D5" w:rsidRPr="00B20E0D">
        <w:rPr>
          <w:b/>
          <w:bCs/>
        </w:rPr>
        <w:t>replace</w:t>
      </w:r>
      <w:r w:rsidR="007B55D5">
        <w:t>’</w:t>
      </w:r>
      <w:r w:rsidR="007B55D5" w:rsidRPr="007B55D5">
        <w:t xml:space="preserve"> method with a regex pattern, and then converts the values to integers using the </w:t>
      </w:r>
      <w:r w:rsidR="007B55D5">
        <w:t>‘</w:t>
      </w:r>
      <w:proofErr w:type="spellStart"/>
      <w:r w:rsidR="007B55D5" w:rsidRPr="00B20E0D">
        <w:rPr>
          <w:b/>
          <w:bCs/>
        </w:rPr>
        <w:t>astype</w:t>
      </w:r>
      <w:proofErr w:type="spellEnd"/>
      <w:r w:rsidR="007B55D5">
        <w:t>’</w:t>
      </w:r>
      <w:r w:rsidR="007B55D5" w:rsidRPr="007B55D5">
        <w:t xml:space="preserve"> method</w:t>
      </w:r>
      <w:r w:rsidR="00B20E0D">
        <w:t>,</w:t>
      </w:r>
    </w:p>
    <w:p w14:paraId="2138F5BA" w14:textId="4D3AE047" w:rsidR="00C41CB0" w:rsidRDefault="00795E81" w:rsidP="0044651F">
      <w:pPr>
        <w:pStyle w:val="ListParagraph"/>
        <w:numPr>
          <w:ilvl w:val="1"/>
          <w:numId w:val="7"/>
        </w:numPr>
        <w:spacing w:after="280"/>
        <w:ind w:left="720"/>
      </w:pPr>
      <w:r w:rsidRPr="00422209">
        <w:t xml:space="preserve">Finally, </w:t>
      </w:r>
      <w:r w:rsidR="00174173" w:rsidRPr="00422209">
        <w:t>we check our dataset using the ‘</w:t>
      </w:r>
      <w:proofErr w:type="spellStart"/>
      <w:r w:rsidR="00174173" w:rsidRPr="00B20E0D">
        <w:rPr>
          <w:b/>
          <w:bCs/>
        </w:rPr>
        <w:t>df.head</w:t>
      </w:r>
      <w:proofErr w:type="spellEnd"/>
      <w:r w:rsidR="00174173" w:rsidRPr="00B20E0D">
        <w:rPr>
          <w:b/>
          <w:bCs/>
        </w:rPr>
        <w:t>(</w:t>
      </w:r>
      <w:r w:rsidR="007B55D5" w:rsidRPr="00B20E0D">
        <w:rPr>
          <w:b/>
          <w:bCs/>
        </w:rPr>
        <w:t>2</w:t>
      </w:r>
      <w:r w:rsidR="00174173" w:rsidRPr="00B20E0D">
        <w:rPr>
          <w:b/>
          <w:bCs/>
        </w:rPr>
        <w:t>)</w:t>
      </w:r>
      <w:r w:rsidR="00174173" w:rsidRPr="00422209">
        <w:t xml:space="preserve">’ code to </w:t>
      </w:r>
      <w:r w:rsidRPr="00422209">
        <w:t xml:space="preserve"> display the first </w:t>
      </w:r>
      <w:r w:rsidR="007B55D5">
        <w:t>two</w:t>
      </w:r>
      <w:r w:rsidRPr="00422209">
        <w:t xml:space="preserve"> rows of the modified </w:t>
      </w:r>
      <w:r w:rsidR="0042589D" w:rsidRPr="00422209">
        <w:t>dataset</w:t>
      </w:r>
      <w:r w:rsidRPr="00422209">
        <w:t>.</w:t>
      </w:r>
      <w:r w:rsidR="00174173" w:rsidRPr="00422209">
        <w:t xml:space="preserve"> </w:t>
      </w:r>
    </w:p>
    <w:p w14:paraId="2C049B10" w14:textId="33ED3A34" w:rsidR="00522737" w:rsidRPr="00422209" w:rsidRDefault="00522737" w:rsidP="0044651F">
      <w:pPr>
        <w:spacing w:after="280"/>
        <w:ind w:left="360"/>
        <w:jc w:val="center"/>
      </w:pPr>
      <w:r>
        <w:rPr>
          <w:noProof/>
        </w:rPr>
        <w:drawing>
          <wp:inline distT="0" distB="0" distL="0" distR="0" wp14:anchorId="1D0EAA8C" wp14:editId="0EBD9FEA">
            <wp:extent cx="3992127" cy="2340000"/>
            <wp:effectExtent l="0" t="0" r="8890" b="317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92127" cy="2340000"/>
                    </a:xfrm>
                    <a:prstGeom prst="rect">
                      <a:avLst/>
                    </a:prstGeom>
                  </pic:spPr>
                </pic:pic>
              </a:graphicData>
            </a:graphic>
          </wp:inline>
        </w:drawing>
      </w:r>
    </w:p>
    <w:p w14:paraId="1F8B8961" w14:textId="671F2B1C" w:rsidR="00603CFA" w:rsidRPr="00422209" w:rsidRDefault="00804DBA" w:rsidP="0044651F">
      <w:pPr>
        <w:pStyle w:val="Caption"/>
      </w:pPr>
      <w:bookmarkStart w:id="11" w:name="_Toc132310586"/>
      <w:r>
        <w:t xml:space="preserve">Figure </w:t>
      </w:r>
      <w:r w:rsidR="0029683D">
        <w:fldChar w:fldCharType="begin"/>
      </w:r>
      <w:r w:rsidR="0029683D">
        <w:instrText xml:space="preserve"> SEQ Figure \* ARABIC </w:instrText>
      </w:r>
      <w:r w:rsidR="0029683D">
        <w:fldChar w:fldCharType="separate"/>
      </w:r>
      <w:r>
        <w:rPr>
          <w:noProof/>
        </w:rPr>
        <w:t>4</w:t>
      </w:r>
      <w:r w:rsidR="0029683D">
        <w:rPr>
          <w:noProof/>
        </w:rPr>
        <w:fldChar w:fldCharType="end"/>
      </w:r>
      <w:r w:rsidR="00422209">
        <w:t>:</w:t>
      </w:r>
      <w:r w:rsidR="00603CFA" w:rsidRPr="00422209">
        <w:t xml:space="preserve"> Updated Dataset</w:t>
      </w:r>
      <w:bookmarkEnd w:id="11"/>
      <w:r w:rsidR="00603CFA" w:rsidRPr="00422209">
        <w:t xml:space="preserve"> </w:t>
      </w:r>
    </w:p>
    <w:p w14:paraId="1124933B" w14:textId="02C88C2A" w:rsidR="00D76860" w:rsidRDefault="00CC77B2" w:rsidP="0044651F">
      <w:pPr>
        <w:pStyle w:val="ListParagraph"/>
        <w:numPr>
          <w:ilvl w:val="0"/>
          <w:numId w:val="32"/>
        </w:numPr>
        <w:spacing w:after="280"/>
        <w:ind w:left="360"/>
      </w:pPr>
      <w:r w:rsidRPr="00422209">
        <w:t>Check the (‘</w:t>
      </w:r>
      <w:r w:rsidRPr="00B20E0D">
        <w:rPr>
          <w:b/>
          <w:bCs/>
        </w:rPr>
        <w:t>df.info()</w:t>
      </w:r>
      <w:r w:rsidRPr="00422209">
        <w:t>’) method to display a summary of information about the dataset, so we can quickly inspect the structure of a dataset and identify any missing or null values in the data.</w:t>
      </w:r>
      <w:r w:rsidR="00F57B03">
        <w:t xml:space="preserve"> </w:t>
      </w:r>
      <w:r w:rsidR="00F57B03" w:rsidRPr="00422209">
        <w:t>From the figure</w:t>
      </w:r>
      <w:r w:rsidR="00F57B03">
        <w:t xml:space="preserve"> below</w:t>
      </w:r>
      <w:r w:rsidR="00F57B03" w:rsidRPr="00422209">
        <w:t xml:space="preserve">, we can </w:t>
      </w:r>
      <w:r w:rsidR="00F57B03">
        <w:t>appreciate</w:t>
      </w:r>
      <w:r w:rsidR="00F57B03" w:rsidRPr="00422209">
        <w:t xml:space="preserve"> that our dataset contains 7 columns and 19 rows, our data type is ‘</w:t>
      </w:r>
      <w:r w:rsidR="00F57B03" w:rsidRPr="00B20E0D">
        <w:rPr>
          <w:b/>
          <w:bCs/>
        </w:rPr>
        <w:t>float</w:t>
      </w:r>
      <w:r w:rsidR="00F57B03" w:rsidRPr="00422209">
        <w:t xml:space="preserve">’ which means that we can perform arithmetic operation on the data so we can use machine learning to implement the regression algorithm. </w:t>
      </w:r>
    </w:p>
    <w:p w14:paraId="0E640B7F" w14:textId="0A609BF8" w:rsidR="00522737" w:rsidRDefault="00522737" w:rsidP="0044651F">
      <w:pPr>
        <w:spacing w:after="280"/>
        <w:ind w:left="360"/>
        <w:jc w:val="center"/>
      </w:pPr>
      <w:r>
        <w:rPr>
          <w:noProof/>
        </w:rPr>
        <w:lastRenderedPageBreak/>
        <w:drawing>
          <wp:inline distT="0" distB="0" distL="0" distR="0" wp14:anchorId="374C22AE" wp14:editId="10004FD1">
            <wp:extent cx="3108149" cy="2340000"/>
            <wp:effectExtent l="0" t="0" r="0" b="3175"/>
            <wp:docPr id="37" name="Picture 3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receip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08149" cy="2340000"/>
                    </a:xfrm>
                    <a:prstGeom prst="rect">
                      <a:avLst/>
                    </a:prstGeom>
                  </pic:spPr>
                </pic:pic>
              </a:graphicData>
            </a:graphic>
          </wp:inline>
        </w:drawing>
      </w:r>
    </w:p>
    <w:p w14:paraId="6CA86783" w14:textId="2CEE0F6F" w:rsidR="00603CFA" w:rsidRPr="00422209" w:rsidRDefault="00804DBA" w:rsidP="0044651F">
      <w:pPr>
        <w:pStyle w:val="Caption"/>
      </w:pPr>
      <w:bookmarkStart w:id="12" w:name="_Toc132310587"/>
      <w:r>
        <w:t xml:space="preserve">Figure </w:t>
      </w:r>
      <w:r w:rsidR="0029683D">
        <w:fldChar w:fldCharType="begin"/>
      </w:r>
      <w:r w:rsidR="0029683D">
        <w:instrText xml:space="preserve"> SEQ Figure \* ARABIC </w:instrText>
      </w:r>
      <w:r w:rsidR="0029683D">
        <w:fldChar w:fldCharType="separate"/>
      </w:r>
      <w:r>
        <w:rPr>
          <w:noProof/>
        </w:rPr>
        <w:t>5</w:t>
      </w:r>
      <w:r w:rsidR="0029683D">
        <w:rPr>
          <w:noProof/>
        </w:rPr>
        <w:fldChar w:fldCharType="end"/>
      </w:r>
      <w:r>
        <w:t>:</w:t>
      </w:r>
      <w:r w:rsidR="00422209">
        <w:t xml:space="preserve"> Structure of </w:t>
      </w:r>
      <w:r w:rsidR="00603CFA" w:rsidRPr="00422209">
        <w:t>the Dataset</w:t>
      </w:r>
      <w:bookmarkEnd w:id="12"/>
    </w:p>
    <w:p w14:paraId="76AEE937" w14:textId="4734FCB7" w:rsidR="00603CFA" w:rsidRPr="00422209" w:rsidRDefault="00603CFA" w:rsidP="0044651F">
      <w:pPr>
        <w:pStyle w:val="ListParagraph"/>
        <w:spacing w:after="280"/>
        <w:ind w:left="360"/>
        <w:jc w:val="center"/>
      </w:pPr>
    </w:p>
    <w:p w14:paraId="0CEF6BB7" w14:textId="0681A1EB" w:rsidR="00603CFA" w:rsidRPr="00422209" w:rsidRDefault="00603CFA" w:rsidP="0044651F">
      <w:pPr>
        <w:pStyle w:val="ListParagraph"/>
        <w:numPr>
          <w:ilvl w:val="0"/>
          <w:numId w:val="7"/>
        </w:numPr>
        <w:spacing w:after="280"/>
        <w:ind w:left="0"/>
      </w:pPr>
      <w:r w:rsidRPr="00422209">
        <w:t>U</w:t>
      </w:r>
      <w:r w:rsidR="00CC77B2" w:rsidRPr="00422209">
        <w:t>se the (‘</w:t>
      </w:r>
      <w:proofErr w:type="spellStart"/>
      <w:r w:rsidR="00CC77B2" w:rsidRPr="00422209">
        <w:rPr>
          <w:b/>
          <w:bCs/>
        </w:rPr>
        <w:t>df.describe</w:t>
      </w:r>
      <w:proofErr w:type="spellEnd"/>
      <w:r w:rsidR="00CC77B2" w:rsidRPr="00422209">
        <w:rPr>
          <w:b/>
          <w:bCs/>
        </w:rPr>
        <w:t>()</w:t>
      </w:r>
      <w:r w:rsidR="00CC77B2" w:rsidRPr="00422209">
        <w:t xml:space="preserve">’) method to generate descriptive statistics of the dataset. </w:t>
      </w:r>
    </w:p>
    <w:p w14:paraId="773DE217" w14:textId="58E908EF" w:rsidR="00603CFA" w:rsidRPr="00422209" w:rsidRDefault="00603CFA" w:rsidP="0044651F">
      <w:pPr>
        <w:pStyle w:val="ListParagraph"/>
        <w:numPr>
          <w:ilvl w:val="0"/>
          <w:numId w:val="7"/>
        </w:numPr>
        <w:spacing w:after="280"/>
        <w:ind w:left="0"/>
      </w:pPr>
      <w:r w:rsidRPr="00422209">
        <w:t>Checking whether there are any null values in the dataset or not. As we can see from figure 5, we are not finding any null value.</w:t>
      </w:r>
    </w:p>
    <w:p w14:paraId="7F0899A1" w14:textId="77777777" w:rsidR="00E9261A" w:rsidRPr="00422209" w:rsidRDefault="00E9261A" w:rsidP="0044651F">
      <w:pPr>
        <w:pStyle w:val="ListParagraph"/>
        <w:spacing w:after="280"/>
        <w:ind w:left="360"/>
      </w:pPr>
    </w:p>
    <w:p w14:paraId="5A9946C0" w14:textId="63468409" w:rsidR="00603CFA" w:rsidRPr="00422209" w:rsidRDefault="00603CFA" w:rsidP="0044651F">
      <w:pPr>
        <w:pStyle w:val="ListParagraph"/>
        <w:spacing w:after="0"/>
        <w:ind w:left="0"/>
        <w:jc w:val="center"/>
      </w:pPr>
    </w:p>
    <w:p w14:paraId="55848BD1" w14:textId="0892AC7E" w:rsidR="00422209" w:rsidRDefault="00522737" w:rsidP="0044651F">
      <w:pPr>
        <w:spacing w:after="0"/>
        <w:jc w:val="center"/>
      </w:pPr>
      <w:r>
        <w:rPr>
          <w:noProof/>
        </w:rPr>
        <w:drawing>
          <wp:inline distT="0" distB="0" distL="0" distR="0" wp14:anchorId="7DF00422" wp14:editId="31A9CF20">
            <wp:extent cx="3321820" cy="2088000"/>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21820" cy="2088000"/>
                    </a:xfrm>
                    <a:prstGeom prst="rect">
                      <a:avLst/>
                    </a:prstGeom>
                  </pic:spPr>
                </pic:pic>
              </a:graphicData>
            </a:graphic>
          </wp:inline>
        </w:drawing>
      </w:r>
    </w:p>
    <w:p w14:paraId="2A4226BB" w14:textId="208341E0" w:rsidR="00603CFA" w:rsidRPr="00422209" w:rsidRDefault="00804DBA" w:rsidP="0044651F">
      <w:pPr>
        <w:pStyle w:val="Caption"/>
      </w:pPr>
      <w:bookmarkStart w:id="13" w:name="_Toc132310588"/>
      <w:r>
        <w:t xml:space="preserve">Figure </w:t>
      </w:r>
      <w:r w:rsidR="0029683D">
        <w:fldChar w:fldCharType="begin"/>
      </w:r>
      <w:r w:rsidR="0029683D">
        <w:instrText xml:space="preserve"> SEQ Figure \* ARABIC </w:instrText>
      </w:r>
      <w:r w:rsidR="0029683D">
        <w:fldChar w:fldCharType="separate"/>
      </w:r>
      <w:r>
        <w:rPr>
          <w:noProof/>
        </w:rPr>
        <w:t>6</w:t>
      </w:r>
      <w:r w:rsidR="0029683D">
        <w:rPr>
          <w:noProof/>
        </w:rPr>
        <w:fldChar w:fldCharType="end"/>
      </w:r>
      <w:r w:rsidR="00422209">
        <w:t xml:space="preserve">: </w:t>
      </w:r>
      <w:r w:rsidR="00603CFA" w:rsidRPr="00422209">
        <w:t>Null Value Detection</w:t>
      </w:r>
      <w:bookmarkEnd w:id="13"/>
    </w:p>
    <w:p w14:paraId="0A967915" w14:textId="07FAA968" w:rsidR="00603CFA" w:rsidRPr="00422209" w:rsidRDefault="00603CFA" w:rsidP="0044651F">
      <w:pPr>
        <w:spacing w:after="0"/>
        <w:jc w:val="center"/>
      </w:pPr>
    </w:p>
    <w:p w14:paraId="762415FE" w14:textId="31DD2F39" w:rsidR="003E27DE" w:rsidRDefault="003E27DE" w:rsidP="0044651F">
      <w:pPr>
        <w:pStyle w:val="Heading4"/>
        <w:spacing w:before="0" w:after="0"/>
      </w:pPr>
      <w:bookmarkStart w:id="14" w:name="_Toc132310970"/>
      <w:r>
        <w:t xml:space="preserve">Data </w:t>
      </w:r>
      <w:r w:rsidR="0095036C">
        <w:t>Exploration/</w:t>
      </w:r>
      <w:r>
        <w:t>Visualization</w:t>
      </w:r>
      <w:bookmarkEnd w:id="14"/>
    </w:p>
    <w:p w14:paraId="2071DDB8" w14:textId="77777777" w:rsidR="003E27DE" w:rsidRDefault="003E27DE" w:rsidP="0044651F">
      <w:pPr>
        <w:pStyle w:val="ListParagraph"/>
        <w:spacing w:after="0"/>
        <w:ind w:left="0"/>
      </w:pPr>
    </w:p>
    <w:p w14:paraId="3F24F8B8" w14:textId="06EEDE79" w:rsidR="0095036C" w:rsidRDefault="0095036C" w:rsidP="0044651F">
      <w:pPr>
        <w:pStyle w:val="ListParagraph"/>
        <w:spacing w:after="0"/>
        <w:ind w:left="0"/>
      </w:pPr>
      <w:r>
        <w:t xml:space="preserve">Exploratory data analysis is carried out on the clean dataset, which results in visualizations and charts. Data Exploratory Analysis is done using building charts and plots. Without performing any Exploratory Analysis, it is impossible to understand the relation with the independent and the dependent features by drawing plots like scatter plot, histogram, bar plots demonstrate their relationship. Data Exploration in this project is supported using Python data visualization libraries such as Seaborn, </w:t>
      </w:r>
      <w:proofErr w:type="spellStart"/>
      <w:r>
        <w:t>P</w:t>
      </w:r>
      <w:r w:rsidRPr="0095036C">
        <w:t>yplot</w:t>
      </w:r>
      <w:proofErr w:type="spellEnd"/>
      <w:r>
        <w:t xml:space="preserve">, and </w:t>
      </w:r>
      <w:r w:rsidR="00E16BB9">
        <w:t>a few more.</w:t>
      </w:r>
      <w:r>
        <w:t xml:space="preserve"> Using these packages for visualizations contributed to interactive plots, making information better to understand. The other purpose that Data Exploration solves is answering the questions that arise by looking at the dataset.</w:t>
      </w:r>
    </w:p>
    <w:p w14:paraId="7F3E3F57" w14:textId="77777777" w:rsidR="0095036C" w:rsidRDefault="0095036C" w:rsidP="009D357E">
      <w:pPr>
        <w:pStyle w:val="ListParagraph"/>
        <w:spacing w:after="0"/>
        <w:ind w:left="0"/>
      </w:pPr>
    </w:p>
    <w:p w14:paraId="617A034E" w14:textId="5B3DB5BC" w:rsidR="00817AFD" w:rsidRDefault="001608D1" w:rsidP="00817AFD">
      <w:pPr>
        <w:spacing w:after="0"/>
      </w:pPr>
      <w:r>
        <w:lastRenderedPageBreak/>
        <w:t xml:space="preserve">The graphical representation of data can elaborate on the relation of the database. </w:t>
      </w:r>
      <w:r w:rsidR="00817AFD">
        <w:t>Fi</w:t>
      </w:r>
      <w:r>
        <w:t>gure 7 demonstrates a heatmap on the correlation between features.</w:t>
      </w:r>
      <w:r w:rsidR="00A64EAA">
        <w:t xml:space="preserve"> Correlation values represent the interrelation between features with values ranging from -1 to 1. The higher the value, higher the correlation and vice-versa, a positive one interprets a positive relation (increment in one increases the other) and negative one indicates a negative relation (decrement in one decreases the other). </w:t>
      </w:r>
    </w:p>
    <w:p w14:paraId="72FE3BB0" w14:textId="77777777" w:rsidR="00817AFD" w:rsidRDefault="00817AFD" w:rsidP="00817AFD">
      <w:pPr>
        <w:spacing w:after="0"/>
      </w:pPr>
    </w:p>
    <w:p w14:paraId="3482F4EC" w14:textId="108347B9" w:rsidR="00817AFD" w:rsidRDefault="00817AFD" w:rsidP="00817AFD">
      <w:pPr>
        <w:spacing w:after="0"/>
      </w:pPr>
      <w:r>
        <w:t>Based on what we can see from Figure 7: H</w:t>
      </w:r>
      <w:r w:rsidR="00A64EAA">
        <w:t xml:space="preserve">eatmap, </w:t>
      </w:r>
      <w:r w:rsidRPr="00817AFD">
        <w:t>most of the correlation values are high, indicating a strong positive correlation between the geographic areas. For example, the correlation between Cork and National is 0.99, which means that when the value for Cork increases, the value for National also tends to increase, and vice versa. The same holds true for the other variables as well, with high correlation values ranging from 0.94 to 1.</w:t>
      </w:r>
      <w:r>
        <w:t xml:space="preserve"> </w:t>
      </w:r>
      <w:r w:rsidRPr="00817AFD">
        <w:t>Overall, the heatmap suggests that the different geographic areas have strong positive correlations with each other, indicating that they are likely to be influenced by similar factors or share common characteristics.</w:t>
      </w:r>
    </w:p>
    <w:p w14:paraId="17635030" w14:textId="77777777" w:rsidR="00482EBE" w:rsidRPr="00817AFD" w:rsidRDefault="00482EBE" w:rsidP="00817AFD">
      <w:pPr>
        <w:spacing w:after="0"/>
      </w:pPr>
    </w:p>
    <w:p w14:paraId="43C329C5" w14:textId="230A07BE" w:rsidR="00543354" w:rsidRDefault="00543354" w:rsidP="00543354">
      <w:pPr>
        <w:pStyle w:val="ListParagraph"/>
        <w:spacing w:after="0"/>
        <w:ind w:left="0"/>
        <w:jc w:val="left"/>
      </w:pPr>
      <w:r>
        <w:rPr>
          <w:noProof/>
        </w:rPr>
        <w:drawing>
          <wp:inline distT="0" distB="0" distL="0" distR="0" wp14:anchorId="52D7BEEB" wp14:editId="49C00816">
            <wp:extent cx="5767816" cy="4248000"/>
            <wp:effectExtent l="0" t="0" r="4445"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7816" cy="4248000"/>
                    </a:xfrm>
                    <a:prstGeom prst="rect">
                      <a:avLst/>
                    </a:prstGeom>
                  </pic:spPr>
                </pic:pic>
              </a:graphicData>
            </a:graphic>
          </wp:inline>
        </w:drawing>
      </w:r>
    </w:p>
    <w:p w14:paraId="7C94F843" w14:textId="77777777" w:rsidR="00543354" w:rsidRDefault="00543354" w:rsidP="00793D57">
      <w:pPr>
        <w:pStyle w:val="ListParagraph"/>
        <w:spacing w:after="0"/>
        <w:jc w:val="center"/>
      </w:pPr>
    </w:p>
    <w:p w14:paraId="2AC6346F" w14:textId="3DC99909" w:rsidR="00793D57" w:rsidRDefault="00804DBA" w:rsidP="0044651F">
      <w:pPr>
        <w:pStyle w:val="Caption"/>
      </w:pPr>
      <w:bookmarkStart w:id="15" w:name="_Toc132310589"/>
      <w:r>
        <w:t xml:space="preserve">Figure </w:t>
      </w:r>
      <w:r w:rsidR="0029683D">
        <w:fldChar w:fldCharType="begin"/>
      </w:r>
      <w:r w:rsidR="0029683D">
        <w:instrText xml:space="preserve"> SEQ Figure \* ARABIC </w:instrText>
      </w:r>
      <w:r w:rsidR="0029683D">
        <w:fldChar w:fldCharType="separate"/>
      </w:r>
      <w:r>
        <w:rPr>
          <w:noProof/>
        </w:rPr>
        <w:t>7</w:t>
      </w:r>
      <w:r w:rsidR="0029683D">
        <w:rPr>
          <w:noProof/>
        </w:rPr>
        <w:fldChar w:fldCharType="end"/>
      </w:r>
      <w:r>
        <w:t>:</w:t>
      </w:r>
      <w:r w:rsidR="00422209">
        <w:t xml:space="preserve"> Heat</w:t>
      </w:r>
      <w:r w:rsidR="001608D1">
        <w:t>m</w:t>
      </w:r>
      <w:r w:rsidR="00422209">
        <w:t xml:space="preserve">ap </w:t>
      </w:r>
      <w:r w:rsidR="001608D1">
        <w:t xml:space="preserve">of Features </w:t>
      </w:r>
      <w:r w:rsidR="00CE3BF1" w:rsidRPr="00422209">
        <w:t>Correlation</w:t>
      </w:r>
      <w:bookmarkEnd w:id="15"/>
    </w:p>
    <w:p w14:paraId="08A1A10A" w14:textId="52FE095F" w:rsidR="00793D57" w:rsidRDefault="00793D57" w:rsidP="00793D57">
      <w:pPr>
        <w:overflowPunct/>
        <w:autoSpaceDE/>
        <w:autoSpaceDN/>
        <w:adjustRightInd/>
        <w:spacing w:after="0"/>
        <w:textAlignment w:val="auto"/>
      </w:pPr>
      <w:r>
        <w:t xml:space="preserve">On figure 8 we have chosen a line graph </w:t>
      </w:r>
      <w:r w:rsidRPr="00793D57">
        <w:t>chart in Python using Matplotlib</w:t>
      </w:r>
      <w:r>
        <w:t xml:space="preserve"> </w:t>
      </w:r>
      <w:r w:rsidRPr="00793D57">
        <w:t>to plot</w:t>
      </w:r>
      <w:r>
        <w:t xml:space="preserve"> the average house price per year in Ireland from 1997 to 2015. This is because line graphs are especially useful to compare variables that increase over time so we can compare </w:t>
      </w:r>
      <w:r w:rsidRPr="00793D57">
        <w:t xml:space="preserve">changes over the same period of time for more than one </w:t>
      </w:r>
      <w:r>
        <w:t>variable.</w:t>
      </w:r>
    </w:p>
    <w:p w14:paraId="3E4379BC" w14:textId="77777777" w:rsidR="00A64EAA" w:rsidRDefault="00A64EAA" w:rsidP="00DD0D81">
      <w:pPr>
        <w:overflowPunct/>
        <w:autoSpaceDE/>
        <w:autoSpaceDN/>
        <w:adjustRightInd/>
        <w:spacing w:after="0"/>
        <w:textAlignment w:val="auto"/>
      </w:pPr>
    </w:p>
    <w:p w14:paraId="27EE3559" w14:textId="15DA9ED6" w:rsidR="00817AFD" w:rsidRDefault="00C179C1" w:rsidP="00D82388">
      <w:pPr>
        <w:overflowPunct/>
        <w:autoSpaceDE/>
        <w:autoSpaceDN/>
        <w:adjustRightInd/>
        <w:spacing w:after="0"/>
        <w:textAlignment w:val="auto"/>
      </w:pPr>
      <w:r>
        <w:t>U</w:t>
      </w:r>
      <w:r w:rsidR="00363FC1" w:rsidRPr="00363FC1">
        <w:t xml:space="preserve">nsurprisingly, Dublin has the most expensive residential properties greater than the </w:t>
      </w:r>
      <w:r w:rsidR="003D2F79">
        <w:t xml:space="preserve">six </w:t>
      </w:r>
      <w:r w:rsidR="00363FC1" w:rsidRPr="00363FC1">
        <w:t xml:space="preserve">other </w:t>
      </w:r>
      <w:r w:rsidR="00E7544C">
        <w:t>variables</w:t>
      </w:r>
      <w:r w:rsidR="00363FC1" w:rsidRPr="00363FC1">
        <w:t xml:space="preserve"> presented</w:t>
      </w:r>
      <w:r w:rsidR="00E7544C">
        <w:t xml:space="preserve"> in the graph</w:t>
      </w:r>
      <w:r w:rsidR="00CE2AF4">
        <w:t xml:space="preserve">, the gap between </w:t>
      </w:r>
      <w:r w:rsidR="00CE2AF4" w:rsidRPr="00CE2AF4">
        <w:t xml:space="preserve">Dublin and the rest of the </w:t>
      </w:r>
      <w:r w:rsidR="00CE2AF4" w:rsidRPr="00CE2AF4">
        <w:lastRenderedPageBreak/>
        <w:t>variables is wide.</w:t>
      </w:r>
      <w:r w:rsidR="00363FC1" w:rsidRPr="00363FC1">
        <w:t xml:space="preserve"> </w:t>
      </w:r>
      <w:r w:rsidR="00817AFD">
        <w:t>The graph shows that the house prices in Ireland experienced a significant increase during the late 1990s and early 2000s, with a peak in 2007. After the peak in 2007, the prices decreased, and the market experienced a downturn, particularly in Dublin, Cork, and Galway. However, the prices started to recover in 2013 and continued to rise until 2015.</w:t>
      </w:r>
    </w:p>
    <w:p w14:paraId="78816421" w14:textId="77777777" w:rsidR="00817AFD" w:rsidRDefault="00817AFD" w:rsidP="00817AFD">
      <w:pPr>
        <w:spacing w:after="0"/>
      </w:pPr>
    </w:p>
    <w:p w14:paraId="6EEC5443" w14:textId="10337CE8" w:rsidR="00817AFD" w:rsidRPr="00422209" w:rsidRDefault="00817AFD" w:rsidP="00817AFD">
      <w:pPr>
        <w:spacing w:after="0"/>
      </w:pPr>
      <w:r>
        <w:t>The national average price of houses in Ireland in 1997 was around 102,000 Euros, while the average price in 2015 was around 282,000 Euros. Dublin, the capital city, had the highest average house prices throughout the period, with an average price of around 123,000 Euros in 1997, rising to around 381,000 Euros in 2015. Cork, Galway, Limerick, and Waterford also experienced significant increases in house prices, but they were lower than those in Dublin.</w:t>
      </w:r>
      <w:r w:rsidR="00D82388">
        <w:t xml:space="preserve"> </w:t>
      </w:r>
      <w:r>
        <w:t>In conclusion, the line graph shows that the house prices in Ireland experienced significant fluctuations over the period, with a sharp increase in the early 2000s, a peak in 2007, a decline afterward, and a recovery in recent years.</w:t>
      </w:r>
    </w:p>
    <w:p w14:paraId="24BD6577" w14:textId="06C0B129" w:rsidR="004B64C6" w:rsidRPr="00422209" w:rsidRDefault="004B64C6" w:rsidP="004B64C6">
      <w:pPr>
        <w:overflowPunct/>
        <w:autoSpaceDE/>
        <w:autoSpaceDN/>
        <w:adjustRightInd/>
        <w:textAlignment w:val="auto"/>
      </w:pPr>
    </w:p>
    <w:p w14:paraId="341628B5" w14:textId="50FBAF36" w:rsidR="00543354" w:rsidRDefault="00543354" w:rsidP="00543354">
      <w:pPr>
        <w:jc w:val="left"/>
      </w:pPr>
      <w:r>
        <w:rPr>
          <w:noProof/>
        </w:rPr>
        <w:drawing>
          <wp:inline distT="0" distB="0" distL="0" distR="0" wp14:anchorId="627D8368" wp14:editId="736EDBC0">
            <wp:extent cx="5684271" cy="34560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84271" cy="3456000"/>
                    </a:xfrm>
                    <a:prstGeom prst="rect">
                      <a:avLst/>
                    </a:prstGeom>
                  </pic:spPr>
                </pic:pic>
              </a:graphicData>
            </a:graphic>
          </wp:inline>
        </w:drawing>
      </w:r>
    </w:p>
    <w:p w14:paraId="0A48BDB3" w14:textId="63677EE0" w:rsidR="00C179C1" w:rsidRDefault="00804DBA" w:rsidP="00804DBA">
      <w:pPr>
        <w:pStyle w:val="Caption"/>
      </w:pPr>
      <w:bookmarkStart w:id="16" w:name="_Toc132310590"/>
      <w:r>
        <w:t xml:space="preserve">Figure </w:t>
      </w:r>
      <w:r w:rsidR="0029683D">
        <w:fldChar w:fldCharType="begin"/>
      </w:r>
      <w:r w:rsidR="0029683D">
        <w:instrText xml:space="preserve"> SEQ Figure \* ARABIC </w:instrText>
      </w:r>
      <w:r w:rsidR="0029683D">
        <w:fldChar w:fldCharType="separate"/>
      </w:r>
      <w:r>
        <w:rPr>
          <w:noProof/>
        </w:rPr>
        <w:t>8</w:t>
      </w:r>
      <w:r w:rsidR="0029683D">
        <w:rPr>
          <w:noProof/>
        </w:rPr>
        <w:fldChar w:fldCharType="end"/>
      </w:r>
      <w:r w:rsidR="00422209">
        <w:t>:</w:t>
      </w:r>
      <w:r w:rsidR="004B64C6" w:rsidRPr="00422209">
        <w:t xml:space="preserve"> </w:t>
      </w:r>
      <w:r w:rsidR="00972672">
        <w:t>Average House Price in Ireland (1997-2015)</w:t>
      </w:r>
      <w:bookmarkEnd w:id="16"/>
      <w:r w:rsidR="00CB2E94">
        <w:t xml:space="preserve"> </w:t>
      </w:r>
    </w:p>
    <w:p w14:paraId="557EF152" w14:textId="2318711C" w:rsidR="00C179C1" w:rsidRDefault="00C179C1" w:rsidP="00C179C1">
      <w:r w:rsidRPr="00422209">
        <w:t xml:space="preserve">Between 1997, the first year for which we have median sales price data, and 2001, home sales prices increased 78% nationally. </w:t>
      </w:r>
      <w:r w:rsidR="00D52362" w:rsidRPr="00422209">
        <w:t>All</w:t>
      </w:r>
      <w:r w:rsidR="00CB2E94" w:rsidRPr="00422209">
        <w:t xml:space="preserve"> the country’s major counties experienced strong house price rises during the period from 1998 to 2001, being Dublin the city that experienced the biggest increase</w:t>
      </w:r>
      <w:r w:rsidR="00D52362">
        <w:t xml:space="preserve"> during the mentioned </w:t>
      </w:r>
      <w:r w:rsidR="00D52362" w:rsidRPr="00D52362">
        <w:t>period</w:t>
      </w:r>
      <w:r w:rsidR="00CB2E94" w:rsidRPr="00422209">
        <w:t xml:space="preserve">. However, </w:t>
      </w:r>
      <w:r>
        <w:t xml:space="preserve">from the table below, </w:t>
      </w:r>
      <w:r w:rsidR="00D52362">
        <w:t xml:space="preserve">you can also appreciate </w:t>
      </w:r>
      <w:r w:rsidR="00CB2E94" w:rsidRPr="00422209">
        <w:t>a significant drop on the percentage of increase</w:t>
      </w:r>
      <w:r w:rsidR="00D52362">
        <w:t xml:space="preserve"> starting on 2007, this is due the </w:t>
      </w:r>
      <w:r w:rsidRPr="001710BC">
        <w:t>presence of a credit bubble in the early to mid-2000’s</w:t>
      </w:r>
      <w:r>
        <w:t xml:space="preserve">. </w:t>
      </w:r>
      <w:r w:rsidRPr="001710BC">
        <w:t xml:space="preserve">The collapse of the credit bubble, owing in part to the emergence of the </w:t>
      </w:r>
      <w:r>
        <w:t>g</w:t>
      </w:r>
      <w:r w:rsidRPr="001710BC">
        <w:t xml:space="preserve">lobal </w:t>
      </w:r>
      <w:r>
        <w:t>f</w:t>
      </w:r>
      <w:r w:rsidRPr="001710BC">
        <w:t xml:space="preserve">inancial </w:t>
      </w:r>
      <w:r>
        <w:t>c</w:t>
      </w:r>
      <w:r w:rsidRPr="001710BC">
        <w:t>risis of 2007/08</w:t>
      </w:r>
      <w:r>
        <w:t xml:space="preserve">. It wasn’t until 2014 that the real </w:t>
      </w:r>
      <w:proofErr w:type="spellStart"/>
      <w:r>
        <w:t>state</w:t>
      </w:r>
      <w:proofErr w:type="spellEnd"/>
      <w:r>
        <w:t xml:space="preserve"> market started to recover.</w:t>
      </w:r>
    </w:p>
    <w:p w14:paraId="7BB80E71" w14:textId="77777777" w:rsidR="00127584" w:rsidRDefault="00127584" w:rsidP="00C179C1"/>
    <w:p w14:paraId="39074316" w14:textId="734E9B99" w:rsidR="00127584" w:rsidRPr="00422209" w:rsidRDefault="00127584" w:rsidP="00127584">
      <w:pPr>
        <w:jc w:val="center"/>
      </w:pPr>
      <w:r>
        <w:rPr>
          <w:noProof/>
        </w:rPr>
        <w:lastRenderedPageBreak/>
        <w:drawing>
          <wp:inline distT="0" distB="0" distL="0" distR="0" wp14:anchorId="29B42EB3" wp14:editId="2BBD003E">
            <wp:extent cx="4343623" cy="2844946"/>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43623" cy="2844946"/>
                    </a:xfrm>
                    <a:prstGeom prst="rect">
                      <a:avLst/>
                    </a:prstGeom>
                  </pic:spPr>
                </pic:pic>
              </a:graphicData>
            </a:graphic>
          </wp:inline>
        </w:drawing>
      </w:r>
    </w:p>
    <w:p w14:paraId="68898A85" w14:textId="311B2A81" w:rsidR="00F264FF" w:rsidRDefault="00804DBA" w:rsidP="00804DBA">
      <w:pPr>
        <w:pStyle w:val="Caption"/>
      </w:pPr>
      <w:bookmarkStart w:id="17" w:name="_Toc132310591"/>
      <w:r>
        <w:t xml:space="preserve">Figure </w:t>
      </w:r>
      <w:r w:rsidR="0029683D">
        <w:fldChar w:fldCharType="begin"/>
      </w:r>
      <w:r w:rsidR="0029683D">
        <w:instrText xml:space="preserve"> SEQ Figure \* ARABIC </w:instrText>
      </w:r>
      <w:r w:rsidR="0029683D">
        <w:fldChar w:fldCharType="separate"/>
      </w:r>
      <w:r>
        <w:rPr>
          <w:noProof/>
        </w:rPr>
        <w:t>9</w:t>
      </w:r>
      <w:r w:rsidR="0029683D">
        <w:rPr>
          <w:noProof/>
        </w:rPr>
        <w:fldChar w:fldCharType="end"/>
      </w:r>
      <w:r w:rsidR="00422209">
        <w:t>:</w:t>
      </w:r>
      <w:r w:rsidR="00F264FF" w:rsidRPr="00422209">
        <w:t xml:space="preserve"> Percentage of difference between one year and the next</w:t>
      </w:r>
      <w:bookmarkEnd w:id="17"/>
    </w:p>
    <w:p w14:paraId="04C3C3F1" w14:textId="77777777" w:rsidR="00127584" w:rsidRPr="00422209" w:rsidRDefault="00127584" w:rsidP="00F264FF">
      <w:pPr>
        <w:pStyle w:val="ListParagraph"/>
        <w:spacing w:after="0"/>
        <w:jc w:val="center"/>
      </w:pPr>
    </w:p>
    <w:p w14:paraId="75D0E115" w14:textId="3167914A" w:rsidR="001353CF" w:rsidRDefault="00B54BA2" w:rsidP="001353CF">
      <w:pPr>
        <w:spacing w:after="0"/>
      </w:pPr>
      <w:r>
        <w:t>Looking at Figure 10,</w:t>
      </w:r>
      <w:r w:rsidR="0049362D">
        <w:t xml:space="preserve"> the boxplot that plots the descriptive statistics of the dataset, we can appreciate that </w:t>
      </w:r>
      <w:r w:rsidR="001353CF">
        <w:t>Dublin has the highest median and highest overall mean house prices, followed by Cork and Galway.</w:t>
      </w:r>
      <w:r>
        <w:t xml:space="preserve"> </w:t>
      </w:r>
      <w:r w:rsidR="001353CF">
        <w:t>Waterford has the lowest median and lowest overall mean house prices, followed by Limerick and Other Areas.</w:t>
      </w:r>
      <w:r>
        <w:t xml:space="preserve"> </w:t>
      </w:r>
      <w:r w:rsidR="001353CF">
        <w:t>There are no significant outliers in the data, indicating that the mean house prices for each city are relatively consistent over the time period covered in the dataset.</w:t>
      </w:r>
      <w:r>
        <w:t xml:space="preserve"> </w:t>
      </w:r>
      <w:r w:rsidR="001353CF">
        <w:t xml:space="preserve">Overall, the box plot </w:t>
      </w:r>
      <w:r w:rsidR="0049362D">
        <w:t>shows</w:t>
      </w:r>
      <w:r w:rsidR="001353CF">
        <w:t xml:space="preserve"> a clear and concise summary of the distribution of mean house prices by city, </w:t>
      </w:r>
      <w:r w:rsidR="0049362D">
        <w:t>which allow us to</w:t>
      </w:r>
      <w:r w:rsidR="001353CF">
        <w:t xml:space="preserve"> identify which cities have higher or lower house prices, as well as any significant outliers in the data.</w:t>
      </w:r>
    </w:p>
    <w:p w14:paraId="397B61C9" w14:textId="4D632CF1" w:rsidR="001353CF" w:rsidRDefault="001353CF" w:rsidP="001353CF">
      <w:pPr>
        <w:spacing w:after="0"/>
      </w:pPr>
    </w:p>
    <w:p w14:paraId="75E80AAC" w14:textId="75A351C3" w:rsidR="001353CF" w:rsidRDefault="00543354" w:rsidP="00543354">
      <w:pPr>
        <w:spacing w:after="0"/>
        <w:jc w:val="center"/>
      </w:pPr>
      <w:r>
        <w:rPr>
          <w:noProof/>
        </w:rPr>
        <w:drawing>
          <wp:inline distT="0" distB="0" distL="0" distR="0" wp14:anchorId="15848C0C" wp14:editId="4B08AC6D">
            <wp:extent cx="3934302" cy="3348000"/>
            <wp:effectExtent l="0" t="0" r="9525" b="5080"/>
            <wp:docPr id="20" name="Picture 20" descr="Figure 9: Box plot of Mean House Prices by Cit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 9: Box plot of Mean House Prices by City">
                      <a:extLst>
                        <a:ext uri="{C183D7F6-B498-43B3-948B-1728B52AA6E4}">
                          <adec:decorative xmlns:adec="http://schemas.microsoft.com/office/drawing/2017/decorative" val="0"/>
                        </a:ext>
                      </a:extLst>
                    </pic:cNvPr>
                    <pic:cNvPicPr/>
                  </pic:nvPicPr>
                  <pic:blipFill>
                    <a:blip r:embed="rId28">
                      <a:extLst>
                        <a:ext uri="{28A0092B-C50C-407E-A947-70E740481C1C}">
                          <a14:useLocalDpi xmlns:a14="http://schemas.microsoft.com/office/drawing/2010/main" val="0"/>
                        </a:ext>
                      </a:extLst>
                    </a:blip>
                    <a:stretch>
                      <a:fillRect/>
                    </a:stretch>
                  </pic:blipFill>
                  <pic:spPr>
                    <a:xfrm>
                      <a:off x="0" y="0"/>
                      <a:ext cx="3934302" cy="3348000"/>
                    </a:xfrm>
                    <a:prstGeom prst="rect">
                      <a:avLst/>
                    </a:prstGeom>
                  </pic:spPr>
                </pic:pic>
              </a:graphicData>
            </a:graphic>
          </wp:inline>
        </w:drawing>
      </w:r>
    </w:p>
    <w:p w14:paraId="12CB52C2" w14:textId="4CD32068" w:rsidR="001353CF" w:rsidRDefault="00804DBA" w:rsidP="00804DBA">
      <w:pPr>
        <w:pStyle w:val="Caption"/>
      </w:pPr>
      <w:bookmarkStart w:id="18" w:name="_Toc132310592"/>
      <w:r>
        <w:t xml:space="preserve">Figure </w:t>
      </w:r>
      <w:r w:rsidR="0029683D">
        <w:fldChar w:fldCharType="begin"/>
      </w:r>
      <w:r w:rsidR="0029683D">
        <w:instrText xml:space="preserve"> SEQ Figure </w:instrText>
      </w:r>
      <w:r w:rsidR="0029683D">
        <w:instrText xml:space="preserve">\* ARABIC </w:instrText>
      </w:r>
      <w:r w:rsidR="0029683D">
        <w:fldChar w:fldCharType="separate"/>
      </w:r>
      <w:r>
        <w:rPr>
          <w:noProof/>
        </w:rPr>
        <w:t>10</w:t>
      </w:r>
      <w:r w:rsidR="0029683D">
        <w:rPr>
          <w:noProof/>
        </w:rPr>
        <w:fldChar w:fldCharType="end"/>
      </w:r>
      <w:r w:rsidR="00543354">
        <w:t xml:space="preserve">: </w:t>
      </w:r>
      <w:r w:rsidR="00543354" w:rsidRPr="00543354">
        <w:t>Box plot of Mean House Prices by City</w:t>
      </w:r>
      <w:bookmarkEnd w:id="18"/>
    </w:p>
    <w:p w14:paraId="470AC9AE" w14:textId="77777777" w:rsidR="00543354" w:rsidRPr="00422209" w:rsidRDefault="00543354" w:rsidP="0044651F">
      <w:pPr>
        <w:spacing w:after="0"/>
        <w:jc w:val="center"/>
      </w:pPr>
    </w:p>
    <w:p w14:paraId="0A950964" w14:textId="44064AA7" w:rsidR="00825BF7" w:rsidRDefault="00D86C87" w:rsidP="0044651F">
      <w:pPr>
        <w:pStyle w:val="Heading3"/>
        <w:spacing w:before="0"/>
      </w:pPr>
      <w:bookmarkStart w:id="19" w:name="_Toc132310971"/>
      <w:r>
        <w:t>Statistics: Distribution</w:t>
      </w:r>
      <w:bookmarkEnd w:id="19"/>
    </w:p>
    <w:p w14:paraId="406AAE94" w14:textId="77777777" w:rsidR="0044651F" w:rsidRPr="0044651F" w:rsidRDefault="0044651F" w:rsidP="0044651F">
      <w:pPr>
        <w:spacing w:after="0"/>
      </w:pPr>
    </w:p>
    <w:p w14:paraId="54486D27" w14:textId="6ECA26DF" w:rsidR="00825BF7" w:rsidRDefault="00BD6D28" w:rsidP="0044651F">
      <w:pPr>
        <w:overflowPunct/>
        <w:autoSpaceDE/>
        <w:autoSpaceDN/>
        <w:adjustRightInd/>
        <w:spacing w:after="0"/>
        <w:textAlignment w:val="auto"/>
      </w:pPr>
      <w:r w:rsidRPr="00BD6D28">
        <w:t>One distribution that could be used to explain/identify some information about the dataset is the Normal distribution.</w:t>
      </w:r>
      <w:r w:rsidR="00825BF7">
        <w:t xml:space="preserve"> A normal distribution of house prices in Dublin based on the given mean and standard deviation. The mean value of 309,492 represents the </w:t>
      </w:r>
      <w:proofErr w:type="spellStart"/>
      <w:r w:rsidR="00825BF7">
        <w:t>center</w:t>
      </w:r>
      <w:proofErr w:type="spellEnd"/>
      <w:r w:rsidR="00825BF7">
        <w:t xml:space="preserve"> of the distribution, while the standard deviation of 97,607 indicates the spread of the distribution.</w:t>
      </w:r>
      <w:r w:rsidR="000C0E03">
        <w:t xml:space="preserve"> </w:t>
      </w:r>
      <w:r w:rsidR="000C0E03" w:rsidRPr="000C0E03">
        <w:t>These values are used to define the parameters of the normal distribution.</w:t>
      </w:r>
    </w:p>
    <w:p w14:paraId="7990466F" w14:textId="77777777" w:rsidR="00825BF7" w:rsidRDefault="00825BF7" w:rsidP="00825BF7">
      <w:pPr>
        <w:overflowPunct/>
        <w:autoSpaceDE/>
        <w:autoSpaceDN/>
        <w:adjustRightInd/>
        <w:spacing w:after="0"/>
        <w:textAlignment w:val="auto"/>
      </w:pPr>
    </w:p>
    <w:p w14:paraId="2FF12898" w14:textId="00404DF6" w:rsidR="00825BF7" w:rsidRDefault="00825BF7" w:rsidP="00825BF7">
      <w:pPr>
        <w:overflowPunct/>
        <w:autoSpaceDE/>
        <w:autoSpaceDN/>
        <w:adjustRightInd/>
        <w:spacing w:after="0"/>
        <w:textAlignment w:val="auto"/>
      </w:pPr>
      <w:r>
        <w:t>The resulting plot below shows a bell-shaped curve, which is a characteristic shape of a normal distribution. The x-axis represents the price range in euros and the y-axis represents the probability density. The highest point of the curve represents the most common price value in the dataset. The curve tapers off to the left and right, indicating the decreasing probability of getting a price that is further away from the mean value.</w:t>
      </w:r>
    </w:p>
    <w:p w14:paraId="454BB392" w14:textId="658A0844" w:rsidR="00306A30" w:rsidRDefault="00306A30" w:rsidP="0010555B">
      <w:pPr>
        <w:overflowPunct/>
        <w:autoSpaceDE/>
        <w:autoSpaceDN/>
        <w:adjustRightInd/>
        <w:spacing w:after="0"/>
        <w:textAlignment w:val="auto"/>
      </w:pPr>
    </w:p>
    <w:p w14:paraId="7B6C1335" w14:textId="7C29D7C7" w:rsidR="00825BF7" w:rsidRDefault="00825BF7" w:rsidP="0010555B">
      <w:pPr>
        <w:overflowPunct/>
        <w:autoSpaceDE/>
        <w:autoSpaceDN/>
        <w:adjustRightInd/>
        <w:spacing w:after="0"/>
        <w:textAlignment w:val="auto"/>
      </w:pPr>
    </w:p>
    <w:p w14:paraId="6C47F37D" w14:textId="1F54E88A" w:rsidR="00825BF7" w:rsidRDefault="00825BF7" w:rsidP="0010555B">
      <w:pPr>
        <w:overflowPunct/>
        <w:autoSpaceDE/>
        <w:autoSpaceDN/>
        <w:adjustRightInd/>
        <w:spacing w:after="0"/>
        <w:textAlignment w:val="auto"/>
      </w:pPr>
    </w:p>
    <w:p w14:paraId="1769BFCA" w14:textId="52D153FE" w:rsidR="00825BF7" w:rsidRDefault="00825BF7" w:rsidP="00036239">
      <w:pPr>
        <w:overflowPunct/>
        <w:autoSpaceDE/>
        <w:autoSpaceDN/>
        <w:adjustRightInd/>
        <w:spacing w:after="0"/>
        <w:jc w:val="center"/>
        <w:textAlignment w:val="auto"/>
      </w:pPr>
      <w:r>
        <w:rPr>
          <w:noProof/>
        </w:rPr>
        <w:drawing>
          <wp:inline distT="0" distB="0" distL="0" distR="0" wp14:anchorId="439027AA" wp14:editId="1A6528B2">
            <wp:extent cx="4114704" cy="3276000"/>
            <wp:effectExtent l="0" t="0" r="635" b="63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14704" cy="3276000"/>
                    </a:xfrm>
                    <a:prstGeom prst="rect">
                      <a:avLst/>
                    </a:prstGeom>
                  </pic:spPr>
                </pic:pic>
              </a:graphicData>
            </a:graphic>
          </wp:inline>
        </w:drawing>
      </w:r>
    </w:p>
    <w:p w14:paraId="6094C2F2" w14:textId="6D56F58A" w:rsidR="00825BF7" w:rsidRDefault="00804DBA" w:rsidP="00804DBA">
      <w:pPr>
        <w:pStyle w:val="Caption"/>
      </w:pPr>
      <w:bookmarkStart w:id="20" w:name="_Toc132310593"/>
      <w:r>
        <w:t xml:space="preserve">Figure </w:t>
      </w:r>
      <w:r w:rsidR="0029683D">
        <w:fldChar w:fldCharType="begin"/>
      </w:r>
      <w:r w:rsidR="0029683D">
        <w:instrText xml:space="preserve"> SEQ Figure \* ARABIC </w:instrText>
      </w:r>
      <w:r w:rsidR="0029683D">
        <w:fldChar w:fldCharType="separate"/>
      </w:r>
      <w:r>
        <w:rPr>
          <w:noProof/>
        </w:rPr>
        <w:t>11</w:t>
      </w:r>
      <w:r w:rsidR="0029683D">
        <w:rPr>
          <w:noProof/>
        </w:rPr>
        <w:fldChar w:fldCharType="end"/>
      </w:r>
      <w:r w:rsidR="00825BF7">
        <w:t xml:space="preserve">: </w:t>
      </w:r>
      <w:r w:rsidR="00825BF7" w:rsidRPr="00543354">
        <w:t>Box plot of Mean House Prices by City</w:t>
      </w:r>
      <w:bookmarkEnd w:id="20"/>
    </w:p>
    <w:p w14:paraId="329C5EC1" w14:textId="23D284EF" w:rsidR="00036239" w:rsidRDefault="00036239" w:rsidP="0010555B">
      <w:pPr>
        <w:overflowPunct/>
        <w:autoSpaceDE/>
        <w:autoSpaceDN/>
        <w:adjustRightInd/>
        <w:spacing w:after="0"/>
        <w:textAlignment w:val="auto"/>
      </w:pPr>
      <w:r>
        <w:t xml:space="preserve">Figure 12 shows the </w:t>
      </w:r>
      <w:r w:rsidRPr="00036239">
        <w:t>Density Estimate (KDE) plot of the distribution of prices for houses in Dublin using the Seaborn library.</w:t>
      </w:r>
      <w:r>
        <w:t xml:space="preserve"> </w:t>
      </w:r>
      <w:r w:rsidRPr="00036239">
        <w:t>In this case, the x-axis represents the range of house prices in Dublin, and the y-axis represents the density of houses in that price range.</w:t>
      </w:r>
      <w:r>
        <w:t xml:space="preserve"> </w:t>
      </w:r>
      <w:r w:rsidRPr="00036239">
        <w:t xml:space="preserve">The KDE plot shows that the distribution of house prices in Dublin is roughly symmetric and </w:t>
      </w:r>
      <w:proofErr w:type="spellStart"/>
      <w:r w:rsidRPr="00036239">
        <w:t>centered</w:t>
      </w:r>
      <w:proofErr w:type="spellEnd"/>
      <w:r w:rsidRPr="00036239">
        <w:t xml:space="preserve"> around the average price of approximately </w:t>
      </w:r>
      <w:r w:rsidRPr="00F13350">
        <w:t>€</w:t>
      </w:r>
      <w:r w:rsidRPr="00036239">
        <w:t>309</w:t>
      </w:r>
      <w:r>
        <w:t>,</w:t>
      </w:r>
      <w:r w:rsidRPr="00036239">
        <w:t>492.</w:t>
      </w:r>
    </w:p>
    <w:p w14:paraId="5E429CDD" w14:textId="77777777" w:rsidR="00036239" w:rsidRDefault="00036239" w:rsidP="0010555B">
      <w:pPr>
        <w:overflowPunct/>
        <w:autoSpaceDE/>
        <w:autoSpaceDN/>
        <w:adjustRightInd/>
        <w:spacing w:after="0"/>
        <w:textAlignment w:val="auto"/>
      </w:pPr>
    </w:p>
    <w:p w14:paraId="21369A21" w14:textId="590F3C78" w:rsidR="00F13350" w:rsidRDefault="00F13350" w:rsidP="00036239">
      <w:pPr>
        <w:overflowPunct/>
        <w:autoSpaceDE/>
        <w:autoSpaceDN/>
        <w:adjustRightInd/>
        <w:spacing w:after="0"/>
        <w:jc w:val="center"/>
        <w:textAlignment w:val="auto"/>
      </w:pPr>
      <w:r>
        <w:rPr>
          <w:noProof/>
        </w:rPr>
        <w:lastRenderedPageBreak/>
        <w:drawing>
          <wp:inline distT="0" distB="0" distL="0" distR="0" wp14:anchorId="388FB3B7" wp14:editId="5B8531C9">
            <wp:extent cx="4453056" cy="3564000"/>
            <wp:effectExtent l="0" t="0" r="508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53056" cy="3564000"/>
                    </a:xfrm>
                    <a:prstGeom prst="rect">
                      <a:avLst/>
                    </a:prstGeom>
                  </pic:spPr>
                </pic:pic>
              </a:graphicData>
            </a:graphic>
          </wp:inline>
        </w:drawing>
      </w:r>
    </w:p>
    <w:p w14:paraId="61F2B1BC" w14:textId="0A9868F5" w:rsidR="00F13350" w:rsidRDefault="00804DBA" w:rsidP="00804DBA">
      <w:pPr>
        <w:pStyle w:val="Caption"/>
      </w:pPr>
      <w:bookmarkStart w:id="21" w:name="_Toc132310594"/>
      <w:r>
        <w:t xml:space="preserve">Figure </w:t>
      </w:r>
      <w:r w:rsidR="0029683D">
        <w:fldChar w:fldCharType="begin"/>
      </w:r>
      <w:r w:rsidR="0029683D">
        <w:instrText xml:space="preserve"> SEQ </w:instrText>
      </w:r>
      <w:r w:rsidR="0029683D">
        <w:instrText xml:space="preserve">Figure \* ARABIC </w:instrText>
      </w:r>
      <w:r w:rsidR="0029683D">
        <w:fldChar w:fldCharType="separate"/>
      </w:r>
      <w:r>
        <w:rPr>
          <w:noProof/>
        </w:rPr>
        <w:t>12</w:t>
      </w:r>
      <w:r w:rsidR="0029683D">
        <w:rPr>
          <w:noProof/>
        </w:rPr>
        <w:fldChar w:fldCharType="end"/>
      </w:r>
      <w:r w:rsidR="00F13350">
        <w:t xml:space="preserve">: </w:t>
      </w:r>
      <w:r w:rsidR="00F13350" w:rsidRPr="00F13350">
        <w:t>KDE Plot of Dublin</w:t>
      </w:r>
      <w:bookmarkEnd w:id="21"/>
    </w:p>
    <w:p w14:paraId="356D1C7D" w14:textId="0D122755" w:rsidR="00F13350" w:rsidRDefault="00F13350" w:rsidP="0010555B">
      <w:pPr>
        <w:overflowPunct/>
        <w:autoSpaceDE/>
        <w:autoSpaceDN/>
        <w:adjustRightInd/>
        <w:spacing w:after="0"/>
        <w:textAlignment w:val="auto"/>
      </w:pPr>
    </w:p>
    <w:p w14:paraId="338288E1" w14:textId="22E8C306" w:rsidR="00F13350" w:rsidRDefault="00F13350" w:rsidP="0010555B">
      <w:pPr>
        <w:overflowPunct/>
        <w:autoSpaceDE/>
        <w:autoSpaceDN/>
        <w:adjustRightInd/>
        <w:spacing w:after="0"/>
        <w:textAlignment w:val="auto"/>
      </w:pPr>
      <w:r>
        <w:t xml:space="preserve">The figure below shows </w:t>
      </w:r>
      <w:r w:rsidRPr="00F13350">
        <w:t>the probability that a new house in Dublin will have a sale price of less than or equal to €400000</w:t>
      </w:r>
      <w:r>
        <w:t xml:space="preserve"> is </w:t>
      </w:r>
      <w:r w:rsidRPr="00F13350">
        <w:t>0.809 or 80.92% approximately.</w:t>
      </w:r>
    </w:p>
    <w:p w14:paraId="2D52EA9C" w14:textId="60FF35C4" w:rsidR="00F13350" w:rsidRDefault="00F13350" w:rsidP="0010555B">
      <w:pPr>
        <w:overflowPunct/>
        <w:autoSpaceDE/>
        <w:autoSpaceDN/>
        <w:adjustRightInd/>
        <w:spacing w:after="0"/>
        <w:textAlignment w:val="auto"/>
      </w:pPr>
    </w:p>
    <w:p w14:paraId="39BE8AE7" w14:textId="14093F45" w:rsidR="00F13350" w:rsidRDefault="00F13350" w:rsidP="0010555B">
      <w:pPr>
        <w:overflowPunct/>
        <w:autoSpaceDE/>
        <w:autoSpaceDN/>
        <w:adjustRightInd/>
        <w:spacing w:after="0"/>
        <w:textAlignment w:val="auto"/>
      </w:pPr>
      <w:r>
        <w:rPr>
          <w:noProof/>
        </w:rPr>
        <w:drawing>
          <wp:inline distT="0" distB="0" distL="0" distR="0" wp14:anchorId="0195B426" wp14:editId="3C86A232">
            <wp:extent cx="5386070" cy="677545"/>
            <wp:effectExtent l="0" t="0" r="5080" b="825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86070" cy="677545"/>
                    </a:xfrm>
                    <a:prstGeom prst="rect">
                      <a:avLst/>
                    </a:prstGeom>
                  </pic:spPr>
                </pic:pic>
              </a:graphicData>
            </a:graphic>
          </wp:inline>
        </w:drawing>
      </w:r>
    </w:p>
    <w:p w14:paraId="2F855AE8" w14:textId="310BA373" w:rsidR="00F13350" w:rsidRDefault="00804DBA" w:rsidP="00804DBA">
      <w:pPr>
        <w:pStyle w:val="Caption"/>
      </w:pPr>
      <w:bookmarkStart w:id="22" w:name="_Toc132310595"/>
      <w:r>
        <w:t xml:space="preserve">Figure </w:t>
      </w:r>
      <w:r w:rsidR="0029683D">
        <w:fldChar w:fldCharType="begin"/>
      </w:r>
      <w:r w:rsidR="0029683D">
        <w:instrText xml:space="preserve"> SEQ Figure \* ARABIC </w:instrText>
      </w:r>
      <w:r w:rsidR="0029683D">
        <w:fldChar w:fldCharType="separate"/>
      </w:r>
      <w:r>
        <w:rPr>
          <w:noProof/>
        </w:rPr>
        <w:t>13</w:t>
      </w:r>
      <w:r w:rsidR="0029683D">
        <w:rPr>
          <w:noProof/>
        </w:rPr>
        <w:fldChar w:fldCharType="end"/>
      </w:r>
      <w:r w:rsidR="00F13350">
        <w:t xml:space="preserve">: </w:t>
      </w:r>
      <w:r w:rsidR="00F13350" w:rsidRPr="00F13350">
        <w:t>Calculates the probability that a new house in Dublin with a price of €400000 or less will be sold</w:t>
      </w:r>
      <w:bookmarkEnd w:id="22"/>
    </w:p>
    <w:p w14:paraId="62347230" w14:textId="110D9247" w:rsidR="00825D9D" w:rsidRDefault="00825D9D" w:rsidP="0010555B">
      <w:pPr>
        <w:overflowPunct/>
        <w:autoSpaceDE/>
        <w:autoSpaceDN/>
        <w:adjustRightInd/>
        <w:spacing w:after="0"/>
        <w:textAlignment w:val="auto"/>
      </w:pPr>
    </w:p>
    <w:p w14:paraId="7E6AC6E6" w14:textId="043CDB02" w:rsidR="00825D9D" w:rsidRDefault="00825D9D" w:rsidP="00825D9D">
      <w:pPr>
        <w:overflowPunct/>
        <w:autoSpaceDE/>
        <w:autoSpaceDN/>
        <w:adjustRightInd/>
        <w:spacing w:after="0"/>
        <w:textAlignment w:val="auto"/>
      </w:pPr>
      <w:r>
        <w:t xml:space="preserve">To calculate the probability of selling a new house in Dublin for more than </w:t>
      </w:r>
      <w:r w:rsidRPr="00F13350">
        <w:t>€</w:t>
      </w:r>
      <w:r>
        <w:t>400,000, we calculate the z-score of 400000 based on the mean and standard deviation of house prices in Dublin using the formula:</w:t>
      </w:r>
    </w:p>
    <w:p w14:paraId="615D63A8" w14:textId="77777777" w:rsidR="00825D9D" w:rsidRDefault="00825D9D" w:rsidP="00825D9D">
      <w:pPr>
        <w:overflowPunct/>
        <w:autoSpaceDE/>
        <w:autoSpaceDN/>
        <w:adjustRightInd/>
        <w:spacing w:after="0"/>
        <w:textAlignment w:val="auto"/>
      </w:pPr>
    </w:p>
    <w:p w14:paraId="214565FD" w14:textId="686478F5" w:rsidR="00825D9D" w:rsidRDefault="00825D9D" w:rsidP="00825D9D">
      <w:pPr>
        <w:overflowPunct/>
        <w:autoSpaceDE/>
        <w:autoSpaceDN/>
        <w:adjustRightInd/>
        <w:spacing w:after="0"/>
        <w:jc w:val="center"/>
        <w:textAlignment w:val="auto"/>
      </w:pPr>
      <w:r>
        <w:t>z-score = (400000 - mean) / standard deviation</w:t>
      </w:r>
    </w:p>
    <w:p w14:paraId="3B14C0AF" w14:textId="53E73837" w:rsidR="00825D9D" w:rsidRDefault="00825D9D" w:rsidP="00825D9D">
      <w:pPr>
        <w:overflowPunct/>
        <w:autoSpaceDE/>
        <w:autoSpaceDN/>
        <w:adjustRightInd/>
        <w:spacing w:after="0"/>
        <w:jc w:val="center"/>
        <w:textAlignment w:val="auto"/>
      </w:pPr>
    </w:p>
    <w:p w14:paraId="50B1646A" w14:textId="7C129950" w:rsidR="00825D9D" w:rsidRDefault="00825D9D" w:rsidP="00825D9D">
      <w:pPr>
        <w:overflowPunct/>
        <w:autoSpaceDE/>
        <w:autoSpaceDN/>
        <w:adjustRightInd/>
        <w:spacing w:after="0"/>
        <w:textAlignment w:val="auto"/>
      </w:pPr>
      <w:r>
        <w:t>We use a standard normal distribution table or calculator to find the probability of a z-score greater than or equal to the z-score you calculated.</w:t>
      </w:r>
    </w:p>
    <w:p w14:paraId="70908B4B" w14:textId="743CB88D" w:rsidR="00825D9D" w:rsidRDefault="00825D9D" w:rsidP="00825D9D">
      <w:pPr>
        <w:overflowPunct/>
        <w:autoSpaceDE/>
        <w:autoSpaceDN/>
        <w:adjustRightInd/>
        <w:spacing w:after="0"/>
        <w:textAlignment w:val="auto"/>
      </w:pPr>
    </w:p>
    <w:p w14:paraId="7502D2A3" w14:textId="68112A0F" w:rsidR="00825D9D" w:rsidRDefault="00B23DAE" w:rsidP="00825D9D">
      <w:pPr>
        <w:overflowPunct/>
        <w:autoSpaceDE/>
        <w:autoSpaceDN/>
        <w:adjustRightInd/>
        <w:spacing w:after="0"/>
        <w:textAlignment w:val="auto"/>
      </w:pPr>
      <w:r w:rsidRPr="00B23DAE">
        <w:t>The probability of selling a new house in Dublin for more than €400000 is 0.1769</w:t>
      </w:r>
    </w:p>
    <w:p w14:paraId="7587694C" w14:textId="77777777" w:rsidR="00B23DAE" w:rsidRDefault="00B23DAE" w:rsidP="00825D9D">
      <w:pPr>
        <w:overflowPunct/>
        <w:autoSpaceDE/>
        <w:autoSpaceDN/>
        <w:adjustRightInd/>
        <w:spacing w:after="0"/>
        <w:textAlignment w:val="auto"/>
      </w:pPr>
    </w:p>
    <w:p w14:paraId="25F98EA8" w14:textId="1864C557" w:rsidR="00825D9D" w:rsidRDefault="00825D9D" w:rsidP="00825D9D">
      <w:pPr>
        <w:overflowPunct/>
        <w:autoSpaceDE/>
        <w:autoSpaceDN/>
        <w:adjustRightInd/>
        <w:spacing w:after="0"/>
        <w:textAlignment w:val="auto"/>
      </w:pPr>
      <w:r>
        <w:rPr>
          <w:noProof/>
        </w:rPr>
        <w:lastRenderedPageBreak/>
        <w:drawing>
          <wp:inline distT="0" distB="0" distL="0" distR="0" wp14:anchorId="6CF35C51" wp14:editId="255655A5">
            <wp:extent cx="5386070" cy="1384935"/>
            <wp:effectExtent l="0" t="0" r="5080" b="571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386070" cy="1384935"/>
                    </a:xfrm>
                    <a:prstGeom prst="rect">
                      <a:avLst/>
                    </a:prstGeom>
                  </pic:spPr>
                </pic:pic>
              </a:graphicData>
            </a:graphic>
          </wp:inline>
        </w:drawing>
      </w:r>
    </w:p>
    <w:p w14:paraId="3C87BEBD" w14:textId="2AFDC231" w:rsidR="00A540D9" w:rsidRDefault="00804DBA" w:rsidP="00804DBA">
      <w:pPr>
        <w:pStyle w:val="Caption"/>
      </w:pPr>
      <w:bookmarkStart w:id="23" w:name="_Toc132310596"/>
      <w:r>
        <w:t xml:space="preserve">Figure </w:t>
      </w:r>
      <w:r w:rsidR="0029683D">
        <w:fldChar w:fldCharType="begin"/>
      </w:r>
      <w:r w:rsidR="0029683D">
        <w:instrText xml:space="preserve"> SEQ Figure \* ARABIC </w:instrText>
      </w:r>
      <w:r w:rsidR="0029683D">
        <w:fldChar w:fldCharType="separate"/>
      </w:r>
      <w:r>
        <w:rPr>
          <w:noProof/>
        </w:rPr>
        <w:t>14</w:t>
      </w:r>
      <w:r w:rsidR="0029683D">
        <w:rPr>
          <w:noProof/>
        </w:rPr>
        <w:fldChar w:fldCharType="end"/>
      </w:r>
      <w:r w:rsidR="00825D9D">
        <w:t xml:space="preserve">: </w:t>
      </w:r>
      <w:r w:rsidR="00825D9D" w:rsidRPr="00F13350">
        <w:t xml:space="preserve">Calculates the probability that a </w:t>
      </w:r>
      <w:r w:rsidR="00825D9D" w:rsidRPr="00036239">
        <w:t>new house</w:t>
      </w:r>
      <w:r w:rsidR="00825D9D">
        <w:t xml:space="preserve"> in Dublin</w:t>
      </w:r>
      <w:r w:rsidR="00825D9D" w:rsidRPr="00036239">
        <w:t xml:space="preserve"> being sold for more than</w:t>
      </w:r>
      <w:r w:rsidR="00825D9D">
        <w:t xml:space="preserve"> </w:t>
      </w:r>
      <w:r w:rsidR="00825D9D" w:rsidRPr="00F13350">
        <w:t>€400000</w:t>
      </w:r>
      <w:bookmarkEnd w:id="23"/>
    </w:p>
    <w:p w14:paraId="650E704A" w14:textId="77777777" w:rsidR="00804DBA" w:rsidRPr="00A540D9" w:rsidRDefault="00804DBA" w:rsidP="00804DBA">
      <w:pPr>
        <w:overflowPunct/>
        <w:autoSpaceDE/>
        <w:autoSpaceDN/>
        <w:adjustRightInd/>
        <w:spacing w:after="0"/>
        <w:textAlignment w:val="auto"/>
      </w:pPr>
    </w:p>
    <w:p w14:paraId="1BEB9C0C" w14:textId="436EC2BC" w:rsidR="0010555B" w:rsidRDefault="0010555B" w:rsidP="00BA77FE">
      <w:pPr>
        <w:pStyle w:val="Heading3"/>
      </w:pPr>
      <w:bookmarkStart w:id="24" w:name="_Toc132310972"/>
      <w:r>
        <w:t>Model Building and Results</w:t>
      </w:r>
      <w:bookmarkEnd w:id="24"/>
    </w:p>
    <w:p w14:paraId="67E2FE9E" w14:textId="77777777" w:rsidR="00BA77FE" w:rsidRDefault="00BA77FE" w:rsidP="00BA77FE">
      <w:pPr>
        <w:pStyle w:val="Heading4"/>
      </w:pPr>
      <w:bookmarkStart w:id="25" w:name="_Toc132310973"/>
      <w:r>
        <w:t>Model Building</w:t>
      </w:r>
      <w:bookmarkEnd w:id="25"/>
      <w:r>
        <w:t xml:space="preserve"> </w:t>
      </w:r>
    </w:p>
    <w:p w14:paraId="11E42C9F" w14:textId="77777777" w:rsidR="00BA77FE" w:rsidRDefault="00BA77FE" w:rsidP="0010555B">
      <w:pPr>
        <w:overflowPunct/>
        <w:autoSpaceDE/>
        <w:autoSpaceDN/>
        <w:adjustRightInd/>
        <w:spacing w:after="0"/>
        <w:textAlignment w:val="auto"/>
      </w:pPr>
    </w:p>
    <w:p w14:paraId="78E9F06A" w14:textId="77777777" w:rsidR="00A540D9" w:rsidRDefault="00A540D9" w:rsidP="00A540D9">
      <w:pPr>
        <w:shd w:val="clear" w:color="auto" w:fill="FFFFFF"/>
        <w:overflowPunct/>
        <w:autoSpaceDE/>
        <w:autoSpaceDN/>
        <w:adjustRightInd/>
        <w:spacing w:after="0"/>
        <w:textAlignment w:val="auto"/>
      </w:pPr>
      <w:r w:rsidRPr="00862A30">
        <w:t>There are three types of machine learning algorithms</w:t>
      </w:r>
      <w:r>
        <w:t xml:space="preserve"> we were asked to choose from to use for our project</w:t>
      </w:r>
      <w:r w:rsidRPr="00862A30">
        <w:t>: supervised, semi-supervised and unsupervised.</w:t>
      </w:r>
    </w:p>
    <w:p w14:paraId="41B917CE" w14:textId="77777777" w:rsidR="00A540D9" w:rsidRDefault="00A540D9" w:rsidP="00A540D9">
      <w:pPr>
        <w:shd w:val="clear" w:color="auto" w:fill="FFFFFF"/>
        <w:overflowPunct/>
        <w:autoSpaceDE/>
        <w:autoSpaceDN/>
        <w:adjustRightInd/>
        <w:spacing w:after="0"/>
        <w:textAlignment w:val="auto"/>
      </w:pPr>
    </w:p>
    <w:p w14:paraId="74D31911" w14:textId="77777777" w:rsidR="00A540D9" w:rsidRDefault="00A540D9" w:rsidP="00A540D9">
      <w:pPr>
        <w:pStyle w:val="ListParagraph"/>
        <w:numPr>
          <w:ilvl w:val="0"/>
          <w:numId w:val="31"/>
        </w:numPr>
        <w:shd w:val="clear" w:color="auto" w:fill="FFFFFF"/>
        <w:overflowPunct/>
        <w:autoSpaceDE/>
        <w:autoSpaceDN/>
        <w:adjustRightInd/>
        <w:spacing w:after="0"/>
        <w:textAlignment w:val="auto"/>
      </w:pPr>
      <w:r>
        <w:t xml:space="preserve">Supervised machine learning is defined as machine learning done with labelled data. Labelled data could for instance be a dataset containing attributes describing a set of cakes and a label for each cake indicating whether the cake tastes good or not. </w:t>
      </w:r>
    </w:p>
    <w:p w14:paraId="61759C35" w14:textId="77777777" w:rsidR="00A540D9" w:rsidRDefault="00A540D9" w:rsidP="00A540D9">
      <w:pPr>
        <w:pStyle w:val="ListParagraph"/>
        <w:numPr>
          <w:ilvl w:val="0"/>
          <w:numId w:val="31"/>
        </w:numPr>
        <w:shd w:val="clear" w:color="auto" w:fill="FFFFFF"/>
        <w:overflowPunct/>
        <w:autoSpaceDE/>
        <w:autoSpaceDN/>
        <w:adjustRightInd/>
        <w:spacing w:after="0"/>
        <w:textAlignment w:val="auto"/>
      </w:pPr>
      <w:r>
        <w:t>Unsupervised machine learning is learning without a label set. The learner does not know specifically what prediction is “correct” and cannot correct itself according to labels as supervised learning can.</w:t>
      </w:r>
    </w:p>
    <w:p w14:paraId="77F680FB" w14:textId="77777777" w:rsidR="00A540D9" w:rsidRDefault="00A540D9" w:rsidP="00A540D9">
      <w:pPr>
        <w:pStyle w:val="ListParagraph"/>
        <w:numPr>
          <w:ilvl w:val="0"/>
          <w:numId w:val="31"/>
        </w:numPr>
        <w:shd w:val="clear" w:color="auto" w:fill="FFFFFF"/>
        <w:overflowPunct/>
        <w:autoSpaceDE/>
        <w:autoSpaceDN/>
        <w:adjustRightInd/>
        <w:spacing w:after="0"/>
        <w:textAlignment w:val="auto"/>
      </w:pPr>
      <w:r>
        <w:t>Semi-supervised learning is similar to supervised learning, but instead uses both labelled and unlabelled data. Labelled data is essentially information that has meaningful tags so that the algorithm can understand the data, whilst unlabelled data lacks that information. By using this combination, machine learning algorithms can learn to label unlabelled data.</w:t>
      </w:r>
    </w:p>
    <w:p w14:paraId="2B7B6070" w14:textId="248FE4B2" w:rsidR="00A540D9" w:rsidRDefault="00A540D9" w:rsidP="00A540D9">
      <w:pPr>
        <w:shd w:val="clear" w:color="auto" w:fill="FFFFFF"/>
        <w:overflowPunct/>
        <w:autoSpaceDE/>
        <w:autoSpaceDN/>
        <w:adjustRightInd/>
        <w:spacing w:before="100" w:beforeAutospacing="1" w:after="100" w:afterAutospacing="1"/>
        <w:textAlignment w:val="auto"/>
      </w:pPr>
      <w:r>
        <w:t>The type of machine learning we will be operating within is supervised machine learning. In the case of real estate price prediction, the label is tied to price of the houses and the rest of the data can be attributes describing the year.</w:t>
      </w:r>
    </w:p>
    <w:p w14:paraId="372F6994" w14:textId="77777777" w:rsidR="00A540D9" w:rsidRDefault="00A540D9" w:rsidP="00A540D9">
      <w:pPr>
        <w:overflowPunct/>
        <w:autoSpaceDE/>
        <w:autoSpaceDN/>
        <w:adjustRightInd/>
        <w:spacing w:after="0"/>
        <w:textAlignment w:val="auto"/>
      </w:pPr>
      <w:r>
        <w:t>When creating a machine learning model, the input given to the learner can be divided into different types of data (Shalev-</w:t>
      </w:r>
      <w:proofErr w:type="spellStart"/>
      <w:r>
        <w:t>Shwartz</w:t>
      </w:r>
      <w:proofErr w:type="spellEnd"/>
      <w:r>
        <w:t xml:space="preserve"> and Ben-David, 2014). The learner is given a training set of data, which contains a domain set of data and a label set of data. The domain set is the data describing attributes believed to be predictive of the label set. The label entries are tied to specific entries in the domain set.</w:t>
      </w:r>
    </w:p>
    <w:p w14:paraId="30F211C8"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RESEARCH QUESTIONS</w:t>
      </w:r>
      <w:r w:rsidRPr="00E1742C">
        <w:rPr>
          <w:rFonts w:ascii="ff2" w:hAnsi="ff2"/>
          <w:color w:val="2E74B5"/>
          <w:sz w:val="101"/>
          <w:szCs w:val="101"/>
          <w:lang w:eastAsia="en-IE"/>
        </w:rPr>
        <w:t xml:space="preserve"> </w:t>
      </w:r>
    </w:p>
    <w:p w14:paraId="51A0F64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2E74B5"/>
          <w:sz w:val="101"/>
          <w:szCs w:val="101"/>
          <w:lang w:eastAsia="en-IE"/>
        </w:rPr>
      </w:pPr>
      <w:r w:rsidRPr="00E1742C">
        <w:rPr>
          <w:rFonts w:ascii="ff2" w:hAnsi="ff2"/>
          <w:color w:val="2E74B5"/>
          <w:sz w:val="101"/>
          <w:szCs w:val="101"/>
          <w:lang w:eastAsia="en-IE"/>
        </w:rPr>
        <w:t xml:space="preserve"> </w:t>
      </w:r>
    </w:p>
    <w:p w14:paraId="2714ECB8"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1. Create a model to predict property pricing.</w:t>
      </w:r>
      <w:r w:rsidRPr="00E1742C">
        <w:rPr>
          <w:rFonts w:ascii="ff2" w:hAnsi="ff2"/>
          <w:color w:val="1F4E79"/>
          <w:sz w:val="68"/>
          <w:szCs w:val="68"/>
          <w:lang w:eastAsia="en-IE"/>
        </w:rPr>
        <w:t xml:space="preserve"> </w:t>
      </w:r>
    </w:p>
    <w:p w14:paraId="68CA0A09"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2. What are the features that influence the property pricing? </w:t>
      </w:r>
    </w:p>
    <w:p w14:paraId="29EFE824"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 xml:space="preserve">METHODOLOGY </w:t>
      </w:r>
    </w:p>
    <w:p w14:paraId="73A983FE"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The  CRISP-DM  process  is  used  to  achieve the  project's  goal.  CRISP-DM stands  for  Cross </w:t>
      </w:r>
    </w:p>
    <w:p w14:paraId="49399C16"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Industry  Standard  Process  for  Data  Mining.  The  CRISP-DM  methodology  is  used  for </w:t>
      </w:r>
    </w:p>
    <w:p w14:paraId="4225D8BA"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structured data mining project planning. CRISP-DM is divided into six stages.</w:t>
      </w:r>
    </w:p>
    <w:p w14:paraId="40F81E2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RESEARCH QUESTIONS</w:t>
      </w:r>
      <w:r w:rsidRPr="00E1742C">
        <w:rPr>
          <w:rFonts w:ascii="ff2" w:hAnsi="ff2"/>
          <w:color w:val="2E74B5"/>
          <w:sz w:val="101"/>
          <w:szCs w:val="101"/>
          <w:lang w:eastAsia="en-IE"/>
        </w:rPr>
        <w:t xml:space="preserve"> </w:t>
      </w:r>
    </w:p>
    <w:p w14:paraId="09A99C0F"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2E74B5"/>
          <w:sz w:val="101"/>
          <w:szCs w:val="101"/>
          <w:lang w:eastAsia="en-IE"/>
        </w:rPr>
      </w:pPr>
      <w:r w:rsidRPr="00E1742C">
        <w:rPr>
          <w:rFonts w:ascii="ff2" w:hAnsi="ff2"/>
          <w:color w:val="2E74B5"/>
          <w:sz w:val="101"/>
          <w:szCs w:val="101"/>
          <w:lang w:eastAsia="en-IE"/>
        </w:rPr>
        <w:t xml:space="preserve"> </w:t>
      </w:r>
    </w:p>
    <w:p w14:paraId="4AD48F6A"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1. Create a model to predict property pricing.</w:t>
      </w:r>
      <w:r w:rsidRPr="00E1742C">
        <w:rPr>
          <w:rFonts w:ascii="ff2" w:hAnsi="ff2"/>
          <w:color w:val="1F4E79"/>
          <w:sz w:val="68"/>
          <w:szCs w:val="68"/>
          <w:lang w:eastAsia="en-IE"/>
        </w:rPr>
        <w:t xml:space="preserve"> </w:t>
      </w:r>
    </w:p>
    <w:p w14:paraId="578EB68A"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2. What are the features that influence the property pricing? </w:t>
      </w:r>
    </w:p>
    <w:p w14:paraId="18FDAE9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 xml:space="preserve">METHODOLOGY </w:t>
      </w:r>
    </w:p>
    <w:p w14:paraId="571FA441"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The  CRISP-DM  process  is  used  to  achieve the  project's  goal.  CRISP-DM stands  for  Cross </w:t>
      </w:r>
    </w:p>
    <w:p w14:paraId="73ED43CD"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Industry  Standard  Process  for  Data  Mining.  The  CRISP-DM  methodology  is  used  for </w:t>
      </w:r>
    </w:p>
    <w:p w14:paraId="704F08C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structured data mining project planning. CRISP-DM is divided into six stages.</w:t>
      </w:r>
    </w:p>
    <w:p w14:paraId="2310BD7F"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RESEARCH QUESTIONS</w:t>
      </w:r>
      <w:r w:rsidRPr="00E1742C">
        <w:rPr>
          <w:rFonts w:ascii="ff2" w:hAnsi="ff2"/>
          <w:color w:val="2E74B5"/>
          <w:sz w:val="101"/>
          <w:szCs w:val="101"/>
          <w:lang w:eastAsia="en-IE"/>
        </w:rPr>
        <w:t xml:space="preserve"> </w:t>
      </w:r>
    </w:p>
    <w:p w14:paraId="544266B6"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2E74B5"/>
          <w:sz w:val="101"/>
          <w:szCs w:val="101"/>
          <w:lang w:eastAsia="en-IE"/>
        </w:rPr>
      </w:pPr>
      <w:r w:rsidRPr="00E1742C">
        <w:rPr>
          <w:rFonts w:ascii="ff2" w:hAnsi="ff2"/>
          <w:color w:val="2E74B5"/>
          <w:sz w:val="101"/>
          <w:szCs w:val="101"/>
          <w:lang w:eastAsia="en-IE"/>
        </w:rPr>
        <w:t xml:space="preserve"> </w:t>
      </w:r>
    </w:p>
    <w:p w14:paraId="126B291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1. Create a model to predict property pricing.</w:t>
      </w:r>
      <w:r w:rsidRPr="00E1742C">
        <w:rPr>
          <w:rFonts w:ascii="ff2" w:hAnsi="ff2"/>
          <w:color w:val="1F4E79"/>
          <w:sz w:val="68"/>
          <w:szCs w:val="68"/>
          <w:lang w:eastAsia="en-IE"/>
        </w:rPr>
        <w:t xml:space="preserve"> </w:t>
      </w:r>
    </w:p>
    <w:p w14:paraId="34140A15"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2. What are the features that influence the property pricing? </w:t>
      </w:r>
    </w:p>
    <w:p w14:paraId="7FD3A05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 xml:space="preserve">METHODOLOGY </w:t>
      </w:r>
    </w:p>
    <w:p w14:paraId="74BB2C34"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The  CRISP-DM  process  is  used  to  achieve the  project's  goal.  CRISP-DM stands  for  Cross </w:t>
      </w:r>
    </w:p>
    <w:p w14:paraId="4B9BB7CF"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Industry  Standard  Process  for  Data  Mining.  The  CRISP-DM  methodology  is  used  for </w:t>
      </w:r>
    </w:p>
    <w:p w14:paraId="2FE74FD9"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structured data mining project planning. CRISP-DM is divided into six stages.</w:t>
      </w:r>
    </w:p>
    <w:p w14:paraId="57EF14E4"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RESEARCH QUESTIONS</w:t>
      </w:r>
      <w:r w:rsidRPr="00E1742C">
        <w:rPr>
          <w:rFonts w:ascii="ff2" w:hAnsi="ff2"/>
          <w:color w:val="2E74B5"/>
          <w:sz w:val="101"/>
          <w:szCs w:val="101"/>
          <w:lang w:eastAsia="en-IE"/>
        </w:rPr>
        <w:t xml:space="preserve"> </w:t>
      </w:r>
    </w:p>
    <w:p w14:paraId="0A015F99"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2E74B5"/>
          <w:sz w:val="101"/>
          <w:szCs w:val="101"/>
          <w:lang w:eastAsia="en-IE"/>
        </w:rPr>
      </w:pPr>
      <w:r w:rsidRPr="00E1742C">
        <w:rPr>
          <w:rFonts w:ascii="ff2" w:hAnsi="ff2"/>
          <w:color w:val="2E74B5"/>
          <w:sz w:val="101"/>
          <w:szCs w:val="101"/>
          <w:lang w:eastAsia="en-IE"/>
        </w:rPr>
        <w:t xml:space="preserve"> </w:t>
      </w:r>
    </w:p>
    <w:p w14:paraId="71BD323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1. Create a model to predict property pricing.</w:t>
      </w:r>
      <w:r w:rsidRPr="00E1742C">
        <w:rPr>
          <w:rFonts w:ascii="ff2" w:hAnsi="ff2"/>
          <w:color w:val="1F4E79"/>
          <w:sz w:val="68"/>
          <w:szCs w:val="68"/>
          <w:lang w:eastAsia="en-IE"/>
        </w:rPr>
        <w:t xml:space="preserve"> </w:t>
      </w:r>
    </w:p>
    <w:p w14:paraId="023C6CAF"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2. What are the features that influence the property pricing? </w:t>
      </w:r>
    </w:p>
    <w:p w14:paraId="63221D0F"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 xml:space="preserve">METHODOLOGY </w:t>
      </w:r>
    </w:p>
    <w:p w14:paraId="2EC1BE17"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The  CRISP-DM  process  is  used  to  achieve the  project's  goal.  CRISP-DM stands  for  Cross </w:t>
      </w:r>
    </w:p>
    <w:p w14:paraId="59A64994"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Industry  Standard  Process  for  Data  Mining.  The  CRISP-DM  methodology  is  used  for </w:t>
      </w:r>
    </w:p>
    <w:p w14:paraId="5B6188B5"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structured data mining project planning. CRISP-DM is divided into six stages. </w:t>
      </w:r>
    </w:p>
    <w:p w14:paraId="47C66EB5"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RESEARCH QUESTIONS</w:t>
      </w:r>
      <w:r w:rsidRPr="00E1742C">
        <w:rPr>
          <w:rFonts w:ascii="ff2" w:hAnsi="ff2"/>
          <w:color w:val="2E74B5"/>
          <w:sz w:val="101"/>
          <w:szCs w:val="101"/>
          <w:lang w:eastAsia="en-IE"/>
        </w:rPr>
        <w:t xml:space="preserve"> </w:t>
      </w:r>
    </w:p>
    <w:p w14:paraId="2291DF43"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2E74B5"/>
          <w:sz w:val="101"/>
          <w:szCs w:val="101"/>
          <w:lang w:eastAsia="en-IE"/>
        </w:rPr>
      </w:pPr>
      <w:r w:rsidRPr="00E1742C">
        <w:rPr>
          <w:rFonts w:ascii="ff2" w:hAnsi="ff2"/>
          <w:color w:val="2E74B5"/>
          <w:sz w:val="101"/>
          <w:szCs w:val="101"/>
          <w:lang w:eastAsia="en-IE"/>
        </w:rPr>
        <w:t xml:space="preserve"> </w:t>
      </w:r>
    </w:p>
    <w:p w14:paraId="512EC815"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1. Create a model to predict property pricing.</w:t>
      </w:r>
      <w:r w:rsidRPr="00E1742C">
        <w:rPr>
          <w:rFonts w:ascii="ff2" w:hAnsi="ff2"/>
          <w:color w:val="1F4E79"/>
          <w:sz w:val="68"/>
          <w:szCs w:val="68"/>
          <w:lang w:eastAsia="en-IE"/>
        </w:rPr>
        <w:t xml:space="preserve"> </w:t>
      </w:r>
    </w:p>
    <w:p w14:paraId="0ABEB70E"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2. What are the features that influence the property pricing? </w:t>
      </w:r>
    </w:p>
    <w:p w14:paraId="51815D5D"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1F4E79"/>
          <w:sz w:val="102"/>
          <w:szCs w:val="102"/>
          <w:lang w:eastAsia="en-IE"/>
        </w:rPr>
      </w:pPr>
      <w:r w:rsidRPr="00E1742C">
        <w:rPr>
          <w:rFonts w:ascii="ff2" w:hAnsi="ff2"/>
          <w:color w:val="1F4E79"/>
          <w:sz w:val="102"/>
          <w:szCs w:val="102"/>
          <w:lang w:eastAsia="en-IE"/>
        </w:rPr>
        <w:t xml:space="preserve">METHODOLOGY </w:t>
      </w:r>
    </w:p>
    <w:p w14:paraId="6AE7AB59"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The  CRISP-DM  process  is  used  to  achieve the  project's  goal.  CRISP-DM stands  for  Cross </w:t>
      </w:r>
    </w:p>
    <w:p w14:paraId="54A56B1E" w14:textId="77777777" w:rsidR="00A540D9" w:rsidRPr="00E1742C"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 xml:space="preserve">Industry  Standard  Process  for  Data  Mining.  The  CRISP-DM  methodology  is  used  for </w:t>
      </w:r>
    </w:p>
    <w:p w14:paraId="690B4C6A" w14:textId="77777777" w:rsidR="00A540D9" w:rsidRPr="00FC7A48" w:rsidRDefault="00A540D9" w:rsidP="00A540D9">
      <w:pPr>
        <w:shd w:val="clear" w:color="auto" w:fill="FFFFFF"/>
        <w:overflowPunct/>
        <w:autoSpaceDE/>
        <w:autoSpaceDN/>
        <w:adjustRightInd/>
        <w:spacing w:after="0" w:line="0" w:lineRule="auto"/>
        <w:textAlignment w:val="auto"/>
        <w:rPr>
          <w:rFonts w:ascii="ff2" w:hAnsi="ff2"/>
          <w:color w:val="000000"/>
          <w:sz w:val="68"/>
          <w:szCs w:val="68"/>
          <w:lang w:eastAsia="en-IE"/>
        </w:rPr>
      </w:pPr>
      <w:r w:rsidRPr="00E1742C">
        <w:rPr>
          <w:rFonts w:ascii="ff2" w:hAnsi="ff2"/>
          <w:color w:val="000000"/>
          <w:sz w:val="68"/>
          <w:szCs w:val="68"/>
          <w:lang w:eastAsia="en-IE"/>
        </w:rPr>
        <w:t>structured data mining project planning. CRISP-DM is divided into six stages.</w:t>
      </w:r>
    </w:p>
    <w:p w14:paraId="717F7BA3" w14:textId="77777777" w:rsidR="00A540D9" w:rsidRDefault="00A540D9" w:rsidP="00A540D9">
      <w:pPr>
        <w:overflowPunct/>
        <w:autoSpaceDE/>
        <w:autoSpaceDN/>
        <w:adjustRightInd/>
        <w:spacing w:after="0"/>
        <w:textAlignment w:val="auto"/>
      </w:pPr>
    </w:p>
    <w:p w14:paraId="42B70317" w14:textId="5FE218BC" w:rsidR="00A540D9" w:rsidRDefault="00A540D9" w:rsidP="00A540D9">
      <w:pPr>
        <w:overflowPunct/>
        <w:autoSpaceDE/>
        <w:autoSpaceDN/>
        <w:adjustRightInd/>
        <w:spacing w:after="0"/>
        <w:textAlignment w:val="auto"/>
      </w:pPr>
      <w:r>
        <w:t xml:space="preserve">The output of the learner is a prediction rule that can be used to label new data. The success of a trained model can be measured as the error of predictions made to new data. The less the error, the better the model. </w:t>
      </w:r>
    </w:p>
    <w:p w14:paraId="01FE7256" w14:textId="77777777" w:rsidR="00A540D9" w:rsidRDefault="00A540D9" w:rsidP="00A540D9">
      <w:pPr>
        <w:overflowPunct/>
        <w:autoSpaceDE/>
        <w:autoSpaceDN/>
        <w:adjustRightInd/>
        <w:spacing w:after="0"/>
        <w:textAlignment w:val="auto"/>
      </w:pPr>
    </w:p>
    <w:p w14:paraId="1974ECB7" w14:textId="77777777" w:rsidR="00A540D9" w:rsidRDefault="00A540D9" w:rsidP="00A540D9">
      <w:pPr>
        <w:overflowPunct/>
        <w:autoSpaceDE/>
        <w:autoSpaceDN/>
        <w:adjustRightInd/>
        <w:spacing w:after="0"/>
        <w:textAlignment w:val="auto"/>
      </w:pPr>
      <w:r w:rsidRPr="00862A30">
        <w:t>Under the umbrella of supervised learning fall: Classification, Regression and Forecasting.</w:t>
      </w:r>
    </w:p>
    <w:p w14:paraId="35A9E70D" w14:textId="77777777" w:rsidR="00A540D9" w:rsidRDefault="00A540D9" w:rsidP="00A540D9">
      <w:pPr>
        <w:overflowPunct/>
        <w:autoSpaceDE/>
        <w:autoSpaceDN/>
        <w:adjustRightInd/>
        <w:spacing w:after="0"/>
        <w:textAlignment w:val="auto"/>
      </w:pPr>
    </w:p>
    <w:p w14:paraId="52119B8A" w14:textId="77777777" w:rsidR="00A540D9" w:rsidRDefault="00A540D9" w:rsidP="00A540D9">
      <w:pPr>
        <w:pStyle w:val="ListParagraph"/>
        <w:numPr>
          <w:ilvl w:val="0"/>
          <w:numId w:val="30"/>
        </w:numPr>
        <w:overflowPunct/>
        <w:autoSpaceDE/>
        <w:autoSpaceDN/>
        <w:adjustRightInd/>
        <w:spacing w:after="0"/>
        <w:textAlignment w:val="auto"/>
      </w:pPr>
      <w:r>
        <w:t xml:space="preserve">Classification: In classification tasks, the machine learning program must draw a conclusion from observed values and determine to what category new </w:t>
      </w:r>
      <w:r>
        <w:lastRenderedPageBreak/>
        <w:t>observations belong. For example, when filtering emails as ‘spam’ or ‘not spam’, the program must look at existing observational data and filter the emails accordingly.</w:t>
      </w:r>
    </w:p>
    <w:p w14:paraId="0888D15B" w14:textId="77777777" w:rsidR="00A540D9" w:rsidRDefault="00A540D9" w:rsidP="00A540D9">
      <w:pPr>
        <w:pStyle w:val="ListParagraph"/>
        <w:numPr>
          <w:ilvl w:val="0"/>
          <w:numId w:val="30"/>
        </w:numPr>
        <w:overflowPunct/>
        <w:autoSpaceDE/>
        <w:autoSpaceDN/>
        <w:adjustRightInd/>
        <w:spacing w:after="0"/>
        <w:textAlignment w:val="auto"/>
      </w:pPr>
      <w:r>
        <w:t xml:space="preserve">Regression: In regression tasks, the machine learning program must estimate – and understand – the relationships among variables. Regression analysis focuses on one dependent variable and a series of other changing variables – making it particularly useful for prediction and forecasting. </w:t>
      </w:r>
    </w:p>
    <w:p w14:paraId="03D449D5" w14:textId="77777777" w:rsidR="00A540D9" w:rsidRDefault="00A540D9" w:rsidP="00A540D9">
      <w:pPr>
        <w:pStyle w:val="ListParagraph"/>
        <w:numPr>
          <w:ilvl w:val="0"/>
          <w:numId w:val="30"/>
        </w:numPr>
        <w:overflowPunct/>
        <w:autoSpaceDE/>
        <w:autoSpaceDN/>
        <w:adjustRightInd/>
        <w:spacing w:after="0"/>
        <w:textAlignment w:val="auto"/>
      </w:pPr>
      <w:r>
        <w:t>Forecasting: Forecasting is the process of making predictions about the future based on the past and present data and is commonly used to analyse trends. A method of forecasting and now-casting of prices in each market is by extrapolation using a price index. The price index works by using the average market trend to extrapolate a previous sales price to current time. The index can be described as:</w:t>
      </w:r>
    </w:p>
    <w:p w14:paraId="02212595" w14:textId="77777777" w:rsidR="00A540D9" w:rsidRPr="00EB4378" w:rsidRDefault="00A540D9" w:rsidP="00A540D9">
      <w:pPr>
        <w:overflowPunct/>
        <w:autoSpaceDE/>
        <w:autoSpaceDN/>
        <w:adjustRightInd/>
        <w:spacing w:after="0"/>
        <w:textAlignment w:val="auto"/>
      </w:pPr>
    </w:p>
    <w:p w14:paraId="4CAB7741" w14:textId="77777777" w:rsidR="00A540D9" w:rsidRDefault="0029683D" w:rsidP="00A540D9">
      <w:pPr>
        <w:overflowPunct/>
        <w:autoSpaceDE/>
        <w:autoSpaceDN/>
        <w:adjustRightInd/>
        <w:spacing w:after="0"/>
        <w:textAlignment w:val="auto"/>
      </w:pPr>
      <m:oMathPara>
        <m:oMath>
          <m:f>
            <m:fPr>
              <m:ctrlPr>
                <w:rPr>
                  <w:rFonts w:ascii="Cambria Math" w:hAnsi="Cambria Math"/>
                </w:rPr>
              </m:ctrlPr>
            </m:fPr>
            <m:num>
              <m:r>
                <m:rPr>
                  <m:sty m:val="p"/>
                </m:rPr>
                <w:rPr>
                  <w:rFonts w:ascii="Cambria Math" w:hAnsi="Cambria Math" w:cs="Cambria Math"/>
                </w:rPr>
                <m:t>Previous</m:t>
              </m:r>
              <m:r>
                <m:rPr>
                  <m:sty m:val="p"/>
                </m:rPr>
                <w:rPr>
                  <w:rFonts w:ascii="Cambria Math" w:hAnsi="Cambria Math"/>
                </w:rPr>
                <m:t xml:space="preserve"> </m:t>
              </m:r>
              <m:r>
                <m:rPr>
                  <m:sty m:val="p"/>
                </m:rPr>
                <w:rPr>
                  <w:rFonts w:ascii="Cambria Math" w:hAnsi="Cambria Math" w:cs="Cambria Math"/>
                </w:rPr>
                <m:t>sales</m:t>
              </m:r>
              <m:r>
                <m:rPr>
                  <m:sty m:val="p"/>
                </m:rPr>
                <w:rPr>
                  <w:rFonts w:ascii="Cambria Math" w:hAnsi="Cambria Math"/>
                </w:rPr>
                <m:t xml:space="preserve"> </m:t>
              </m:r>
              <m:r>
                <m:rPr>
                  <m:sty m:val="p"/>
                </m:rPr>
                <w:rPr>
                  <w:rFonts w:ascii="Cambria Math" w:hAnsi="Cambria Math" w:cs="Cambria Math"/>
                </w:rPr>
                <m:t>price</m:t>
              </m:r>
            </m:num>
            <m:den>
              <m:r>
                <m:rPr>
                  <m:sty m:val="p"/>
                </m:rPr>
                <w:rPr>
                  <w:rFonts w:ascii="Cambria Math" w:hAnsi="Cambria Math" w:cs="Cambria Math"/>
                </w:rPr>
                <m:t>Previous</m:t>
              </m:r>
              <m:r>
                <m:rPr>
                  <m:sty m:val="p"/>
                </m:rPr>
                <w:rPr>
                  <w:rFonts w:ascii="Cambria Math" w:hAnsi="Cambria Math"/>
                </w:rPr>
                <m:t xml:space="preserve"> </m:t>
              </m:r>
              <m:r>
                <m:rPr>
                  <m:sty m:val="p"/>
                </m:rPr>
                <w:rPr>
                  <w:rFonts w:ascii="Cambria Math" w:hAnsi="Cambria Math" w:cs="Cambria Math"/>
                </w:rPr>
                <m:t>market</m:t>
              </m:r>
              <m:r>
                <m:rPr>
                  <m:sty m:val="p"/>
                </m:rPr>
                <w:rPr>
                  <w:rFonts w:ascii="Cambria Math" w:hAnsi="Cambria Math"/>
                </w:rPr>
                <m:t xml:space="preserve"> </m:t>
              </m:r>
              <m:r>
                <m:rPr>
                  <m:sty m:val="p"/>
                </m:rPr>
                <w:rPr>
                  <w:rFonts w:ascii="Cambria Math" w:hAnsi="Cambria Math" w:cs="Cambria Math"/>
                </w:rPr>
                <m:t>index</m:t>
              </m:r>
            </m:den>
          </m:f>
          <m:r>
            <w:rPr>
              <w:rFonts w:ascii="Cambria Math" w:hAnsi="Cambria Math"/>
            </w:rPr>
            <m:t>=</m:t>
          </m:r>
          <m:f>
            <m:fPr>
              <m:ctrlPr>
                <w:rPr>
                  <w:rFonts w:ascii="Cambria Math" w:hAnsi="Cambria Math"/>
                </w:rPr>
              </m:ctrlPr>
            </m:fPr>
            <m:num>
              <m:r>
                <m:rPr>
                  <m:sty m:val="p"/>
                </m:rPr>
                <w:rPr>
                  <w:rFonts w:ascii="Cambria Math" w:hAnsi="Cambria Math" w:cs="Cambria Math"/>
                </w:rPr>
                <m:t>Current</m:t>
              </m:r>
              <m:r>
                <m:rPr>
                  <m:sty m:val="p"/>
                </m:rPr>
                <w:rPr>
                  <w:rFonts w:ascii="Cambria Math" w:hAnsi="Cambria Math"/>
                </w:rPr>
                <m:t xml:space="preserve"> </m:t>
              </m:r>
              <m:r>
                <m:rPr>
                  <m:sty m:val="p"/>
                </m:rPr>
                <w:rPr>
                  <w:rFonts w:ascii="Cambria Math" w:hAnsi="Cambria Math" w:cs="Cambria Math"/>
                </w:rPr>
                <m:t>sales</m:t>
              </m:r>
              <m:r>
                <m:rPr>
                  <m:sty m:val="p"/>
                </m:rPr>
                <w:rPr>
                  <w:rFonts w:ascii="Cambria Math" w:hAnsi="Cambria Math"/>
                </w:rPr>
                <m:t xml:space="preserve"> </m:t>
              </m:r>
              <m:r>
                <m:rPr>
                  <m:sty m:val="p"/>
                </m:rPr>
                <w:rPr>
                  <w:rFonts w:ascii="Cambria Math" w:hAnsi="Cambria Math" w:cs="Cambria Math"/>
                </w:rPr>
                <m:t>price</m:t>
              </m:r>
              <m:r>
                <m:rPr>
                  <m:sty m:val="p"/>
                </m:rPr>
                <w:rPr>
                  <w:rFonts w:ascii="Cambria Math" w:hAnsi="Cambria Math"/>
                </w:rPr>
                <m:t xml:space="preserve"> </m:t>
              </m:r>
            </m:num>
            <m:den>
              <m:r>
                <m:rPr>
                  <m:sty m:val="p"/>
                </m:rPr>
                <w:rPr>
                  <w:rFonts w:ascii="Cambria Math" w:hAnsi="Cambria Math" w:cs="Cambria Math"/>
                </w:rPr>
                <m:t>Current</m:t>
              </m:r>
              <m:r>
                <m:rPr>
                  <m:sty m:val="p"/>
                </m:rPr>
                <w:rPr>
                  <w:rFonts w:ascii="Cambria Math" w:hAnsi="Cambria Math"/>
                </w:rPr>
                <m:t xml:space="preserve"> </m:t>
              </m:r>
              <m:r>
                <m:rPr>
                  <m:sty m:val="p"/>
                </m:rPr>
                <w:rPr>
                  <w:rFonts w:ascii="Cambria Math" w:hAnsi="Cambria Math" w:cs="Cambria Math"/>
                </w:rPr>
                <m:t>market</m:t>
              </m:r>
              <m:r>
                <m:rPr>
                  <m:sty m:val="p"/>
                </m:rPr>
                <w:rPr>
                  <w:rFonts w:ascii="Cambria Math" w:hAnsi="Cambria Math"/>
                </w:rPr>
                <m:t xml:space="preserve"> </m:t>
              </m:r>
              <m:r>
                <m:rPr>
                  <m:sty m:val="p"/>
                </m:rPr>
                <w:rPr>
                  <w:rFonts w:ascii="Cambria Math" w:hAnsi="Cambria Math" w:cs="Cambria Math"/>
                </w:rPr>
                <m:t>index</m:t>
              </m:r>
            </m:den>
          </m:f>
        </m:oMath>
      </m:oMathPara>
    </w:p>
    <w:p w14:paraId="690AE64F" w14:textId="77777777" w:rsidR="00A540D9" w:rsidRDefault="00A540D9" w:rsidP="00A540D9">
      <w:pPr>
        <w:overflowPunct/>
        <w:autoSpaceDE/>
        <w:autoSpaceDN/>
        <w:adjustRightInd/>
        <w:spacing w:after="0"/>
        <w:textAlignment w:val="auto"/>
      </w:pPr>
    </w:p>
    <w:p w14:paraId="6232528B" w14:textId="77777777" w:rsidR="00A540D9" w:rsidRDefault="00A540D9" w:rsidP="00A540D9">
      <w:pPr>
        <w:overflowPunct/>
        <w:autoSpaceDE/>
        <w:autoSpaceDN/>
        <w:adjustRightInd/>
        <w:spacing w:after="0"/>
        <w:textAlignment w:val="auto"/>
      </w:pPr>
      <w:bookmarkStart w:id="26" w:name="_Hlk132278887"/>
      <w:r w:rsidRPr="00CA3FC8">
        <w:t xml:space="preserve">Based on the above, the approach that we will take is Regression and Forecast since they are the ones that best fit the task of predicting </w:t>
      </w:r>
      <w:r>
        <w:t>the price of a house with an error as small as possible.</w:t>
      </w:r>
    </w:p>
    <w:p w14:paraId="3F958346" w14:textId="77777777" w:rsidR="00A540D9" w:rsidRDefault="00A540D9" w:rsidP="00A540D9">
      <w:pPr>
        <w:overflowPunct/>
        <w:autoSpaceDE/>
        <w:autoSpaceDN/>
        <w:adjustRightInd/>
        <w:spacing w:after="0"/>
        <w:textAlignment w:val="auto"/>
      </w:pPr>
    </w:p>
    <w:bookmarkEnd w:id="26"/>
    <w:p w14:paraId="728382E2" w14:textId="77777777" w:rsidR="00A540D9" w:rsidRPr="00A540D9" w:rsidRDefault="00A540D9" w:rsidP="00A540D9">
      <w:pPr>
        <w:overflowPunct/>
        <w:autoSpaceDE/>
        <w:autoSpaceDN/>
        <w:adjustRightInd/>
        <w:spacing w:after="0"/>
        <w:textAlignment w:val="auto"/>
      </w:pPr>
      <w:r w:rsidRPr="00A540D9">
        <w:t>The mean squared error (MSE) is a measure of the average squared difference between the predicted and actual values. In this case, the MSE value of 11204648207.808912 suggests that the model's predictions are not very accurate, as there is a large difference between the predicted and actual values.</w:t>
      </w:r>
    </w:p>
    <w:p w14:paraId="3A40FAEF" w14:textId="77777777" w:rsidR="00A540D9" w:rsidRPr="00A540D9" w:rsidRDefault="00A540D9" w:rsidP="00A540D9">
      <w:pPr>
        <w:overflowPunct/>
        <w:autoSpaceDE/>
        <w:autoSpaceDN/>
        <w:adjustRightInd/>
        <w:spacing w:after="0"/>
        <w:textAlignment w:val="auto"/>
      </w:pPr>
    </w:p>
    <w:p w14:paraId="69E76CC7" w14:textId="77777777" w:rsidR="00A540D9" w:rsidRPr="00A540D9" w:rsidRDefault="00A540D9" w:rsidP="00A540D9">
      <w:pPr>
        <w:overflowPunct/>
        <w:autoSpaceDE/>
        <w:autoSpaceDN/>
        <w:adjustRightInd/>
        <w:spacing w:after="0"/>
        <w:textAlignment w:val="auto"/>
      </w:pPr>
      <w:r w:rsidRPr="00A540D9">
        <w:t>The predicted prices for the years 2016 to 2020 are shown as an array of five values, each representing the predicted price for the corresponding year. The predicted prices are based on the trained model, which uses the relationship between the year and house prices in Dublin to make these predictions.</w:t>
      </w:r>
    </w:p>
    <w:p w14:paraId="6E44F2D8" w14:textId="77777777" w:rsidR="00A540D9" w:rsidRPr="00A540D9" w:rsidRDefault="00A540D9" w:rsidP="00A540D9">
      <w:pPr>
        <w:overflowPunct/>
        <w:autoSpaceDE/>
        <w:autoSpaceDN/>
        <w:adjustRightInd/>
        <w:spacing w:after="0"/>
        <w:textAlignment w:val="auto"/>
      </w:pPr>
    </w:p>
    <w:p w14:paraId="70103DB0" w14:textId="5E722D7A" w:rsidR="00A540D9" w:rsidRDefault="008C6A16" w:rsidP="0010555B">
      <w:pPr>
        <w:overflowPunct/>
        <w:autoSpaceDE/>
        <w:autoSpaceDN/>
        <w:adjustRightInd/>
        <w:spacing w:after="0"/>
        <w:textAlignment w:val="auto"/>
      </w:pPr>
      <w:r w:rsidRPr="008C6A16">
        <w:t>For example, the predicted price for 2016 is 392399.80 euros, which means that the model predicts that the average price of a house in Dublin in 2016 would be around 392399.80 euros. Similarly, the predicted prices for 2017, 2018, 2019, and 2020 are 401788.56, 411177.32, 420566.08, and 429954.85 euros, respectively.</w:t>
      </w:r>
    </w:p>
    <w:p w14:paraId="4AB9FAA9" w14:textId="5BD1F245" w:rsidR="00A540D9" w:rsidRDefault="00A540D9" w:rsidP="0010555B">
      <w:pPr>
        <w:overflowPunct/>
        <w:autoSpaceDE/>
        <w:autoSpaceDN/>
        <w:adjustRightInd/>
        <w:spacing w:after="0"/>
        <w:textAlignment w:val="auto"/>
      </w:pPr>
    </w:p>
    <w:p w14:paraId="204828D8" w14:textId="0ACC77FC" w:rsidR="00A540D9" w:rsidRDefault="008C6A16" w:rsidP="0010555B">
      <w:pPr>
        <w:overflowPunct/>
        <w:autoSpaceDE/>
        <w:autoSpaceDN/>
        <w:adjustRightInd/>
        <w:spacing w:after="0"/>
        <w:textAlignment w:val="auto"/>
      </w:pPr>
      <w:r>
        <w:rPr>
          <w:noProof/>
        </w:rPr>
        <w:lastRenderedPageBreak/>
        <w:drawing>
          <wp:inline distT="0" distB="0" distL="0" distR="0" wp14:anchorId="6123A5CF" wp14:editId="0FDBF1A9">
            <wp:extent cx="5386070" cy="3439160"/>
            <wp:effectExtent l="0" t="0" r="5080" b="889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86070" cy="3439160"/>
                    </a:xfrm>
                    <a:prstGeom prst="rect">
                      <a:avLst/>
                    </a:prstGeom>
                  </pic:spPr>
                </pic:pic>
              </a:graphicData>
            </a:graphic>
          </wp:inline>
        </w:drawing>
      </w:r>
    </w:p>
    <w:p w14:paraId="7FC74CAD" w14:textId="1BD57C04" w:rsidR="008C6A16" w:rsidRDefault="008C6A16" w:rsidP="0010555B">
      <w:pPr>
        <w:overflowPunct/>
        <w:autoSpaceDE/>
        <w:autoSpaceDN/>
        <w:adjustRightInd/>
        <w:spacing w:after="0"/>
        <w:textAlignment w:val="auto"/>
      </w:pPr>
    </w:p>
    <w:p w14:paraId="0B6C7BD0" w14:textId="27313686" w:rsidR="00127584" w:rsidRDefault="00804DBA" w:rsidP="00804DBA">
      <w:pPr>
        <w:pStyle w:val="Caption"/>
      </w:pPr>
      <w:bookmarkStart w:id="27" w:name="_Toc132310597"/>
      <w:r>
        <w:t xml:space="preserve">Figure </w:t>
      </w:r>
      <w:r w:rsidR="0029683D">
        <w:fldChar w:fldCharType="begin"/>
      </w:r>
      <w:r w:rsidR="0029683D">
        <w:instrText xml:space="preserve"> SEQ Figure \* ARABIC </w:instrText>
      </w:r>
      <w:r w:rsidR="0029683D">
        <w:fldChar w:fldCharType="separate"/>
      </w:r>
      <w:r>
        <w:rPr>
          <w:noProof/>
        </w:rPr>
        <w:t>15</w:t>
      </w:r>
      <w:r w:rsidR="0029683D">
        <w:rPr>
          <w:noProof/>
        </w:rPr>
        <w:fldChar w:fldCharType="end"/>
      </w:r>
      <w:r w:rsidR="008C6A16">
        <w:t>: Machine Learning</w:t>
      </w:r>
      <w:bookmarkEnd w:id="27"/>
    </w:p>
    <w:p w14:paraId="0B129C2B" w14:textId="77777777" w:rsidR="00127584" w:rsidRDefault="00127584" w:rsidP="00127584">
      <w:pPr>
        <w:overflowPunct/>
        <w:autoSpaceDE/>
        <w:autoSpaceDN/>
        <w:adjustRightInd/>
        <w:spacing w:after="0"/>
        <w:textAlignment w:val="auto"/>
      </w:pPr>
      <w:r w:rsidRPr="00127584">
        <w:t xml:space="preserve">Regarding hyperparameter tuning, for the Linear Regression model, there is only one hyperparameter to tune, which is the regularization parameter alpha. </w:t>
      </w:r>
      <w:r>
        <w:t xml:space="preserve">We can use </w:t>
      </w:r>
      <w:proofErr w:type="spellStart"/>
      <w:r w:rsidRPr="00127584">
        <w:t>GridSearchCV</w:t>
      </w:r>
      <w:proofErr w:type="spellEnd"/>
      <w:r w:rsidRPr="00127584">
        <w:t xml:space="preserve"> or </w:t>
      </w:r>
      <w:proofErr w:type="spellStart"/>
      <w:r w:rsidRPr="00127584">
        <w:t>RandomizedSearchCV</w:t>
      </w:r>
      <w:proofErr w:type="spellEnd"/>
      <w:r w:rsidRPr="00127584">
        <w:t xml:space="preserve"> to find the optimal value for alpha. </w:t>
      </w:r>
      <w:r>
        <w:t xml:space="preserve">Using </w:t>
      </w:r>
      <w:proofErr w:type="spellStart"/>
      <w:r w:rsidRPr="00127584">
        <w:t>GridSearchCV</w:t>
      </w:r>
      <w:proofErr w:type="spellEnd"/>
      <w:r>
        <w:t xml:space="preserve">, </w:t>
      </w:r>
      <w:proofErr w:type="spellStart"/>
      <w:r w:rsidRPr="00127584">
        <w:t>GridSearchCV</w:t>
      </w:r>
      <w:proofErr w:type="spellEnd"/>
      <w:r w:rsidRPr="00127584">
        <w:t xml:space="preserve"> searches for the best value of alpha from a list of possible values. The cv parameter specifies the number of cross-validation folds to use. After fitting the </w:t>
      </w:r>
      <w:proofErr w:type="spellStart"/>
      <w:r w:rsidRPr="00127584">
        <w:t>GridSearchCV</w:t>
      </w:r>
      <w:proofErr w:type="spellEnd"/>
      <w:r w:rsidRPr="00127584">
        <w:t xml:space="preserve"> object, you can access the best hyperparameters using the </w:t>
      </w:r>
      <w:proofErr w:type="spellStart"/>
      <w:r w:rsidRPr="00127584">
        <w:t>best_params</w:t>
      </w:r>
      <w:proofErr w:type="spellEnd"/>
      <w:r w:rsidRPr="00127584">
        <w:t>_ attribute. You can then use the best hyperparameters to train the final model on the full training set and evaluate its performance on the testing set.</w:t>
      </w:r>
    </w:p>
    <w:p w14:paraId="51D47EA4" w14:textId="63FDE540" w:rsidR="00127584" w:rsidRDefault="00127584" w:rsidP="00127584">
      <w:pPr>
        <w:overflowPunct/>
        <w:autoSpaceDE/>
        <w:autoSpaceDN/>
        <w:adjustRightInd/>
        <w:spacing w:after="0"/>
        <w:textAlignment w:val="auto"/>
      </w:pPr>
    </w:p>
    <w:p w14:paraId="0A4EED3E" w14:textId="10F02204" w:rsidR="00127584" w:rsidRDefault="00127584" w:rsidP="00127584">
      <w:pPr>
        <w:overflowPunct/>
        <w:autoSpaceDE/>
        <w:autoSpaceDN/>
        <w:adjustRightInd/>
        <w:spacing w:after="0"/>
        <w:textAlignment w:val="auto"/>
      </w:pPr>
    </w:p>
    <w:p w14:paraId="6755B9A9" w14:textId="16A7BC69" w:rsidR="00127584" w:rsidRDefault="00127584" w:rsidP="00127584">
      <w:pPr>
        <w:overflowPunct/>
        <w:autoSpaceDE/>
        <w:autoSpaceDN/>
        <w:adjustRightInd/>
        <w:spacing w:after="0"/>
        <w:jc w:val="center"/>
        <w:textAlignment w:val="auto"/>
      </w:pPr>
      <w:r>
        <w:rPr>
          <w:noProof/>
        </w:rPr>
        <w:drawing>
          <wp:inline distT="0" distB="0" distL="0" distR="0" wp14:anchorId="3BF3C0F1" wp14:editId="24C92FB5">
            <wp:extent cx="4159464" cy="2152761"/>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159464" cy="2152761"/>
                    </a:xfrm>
                    <a:prstGeom prst="rect">
                      <a:avLst/>
                    </a:prstGeom>
                  </pic:spPr>
                </pic:pic>
              </a:graphicData>
            </a:graphic>
          </wp:inline>
        </w:drawing>
      </w:r>
    </w:p>
    <w:p w14:paraId="0459524F" w14:textId="23FAE06A" w:rsidR="00127584" w:rsidRDefault="00127584" w:rsidP="00127584">
      <w:pPr>
        <w:overflowPunct/>
        <w:autoSpaceDE/>
        <w:autoSpaceDN/>
        <w:adjustRightInd/>
        <w:spacing w:after="0"/>
        <w:textAlignment w:val="auto"/>
      </w:pPr>
    </w:p>
    <w:p w14:paraId="6A7FFFF2" w14:textId="530944A1" w:rsidR="00127584" w:rsidRDefault="00804DBA" w:rsidP="00804DBA">
      <w:pPr>
        <w:pStyle w:val="Caption"/>
      </w:pPr>
      <w:bookmarkStart w:id="28" w:name="_Toc132310598"/>
      <w:r>
        <w:t xml:space="preserve">Figure </w:t>
      </w:r>
      <w:r w:rsidR="0029683D">
        <w:fldChar w:fldCharType="begin"/>
      </w:r>
      <w:r w:rsidR="0029683D">
        <w:instrText xml:space="preserve"> SEQ Figure \* ARABIC </w:instrText>
      </w:r>
      <w:r w:rsidR="0029683D">
        <w:fldChar w:fldCharType="separate"/>
      </w:r>
      <w:r>
        <w:rPr>
          <w:noProof/>
        </w:rPr>
        <w:t>16</w:t>
      </w:r>
      <w:r w:rsidR="0029683D">
        <w:rPr>
          <w:noProof/>
        </w:rPr>
        <w:fldChar w:fldCharType="end"/>
      </w:r>
      <w:r w:rsidR="00127584">
        <w:t xml:space="preserve">: </w:t>
      </w:r>
      <w:proofErr w:type="spellStart"/>
      <w:r w:rsidR="00127584" w:rsidRPr="00127584">
        <w:t>GridSearchCV</w:t>
      </w:r>
      <w:bookmarkEnd w:id="28"/>
      <w:proofErr w:type="spellEnd"/>
    </w:p>
    <w:p w14:paraId="4F83D8F5" w14:textId="10271270" w:rsidR="00127584" w:rsidRDefault="00127584" w:rsidP="00127584">
      <w:pPr>
        <w:overflowPunct/>
        <w:autoSpaceDE/>
        <w:autoSpaceDN/>
        <w:adjustRightInd/>
        <w:spacing w:after="0"/>
        <w:textAlignment w:val="auto"/>
      </w:pPr>
    </w:p>
    <w:p w14:paraId="3F5F2971" w14:textId="77777777" w:rsidR="00127584" w:rsidRDefault="00127584" w:rsidP="00127584">
      <w:pPr>
        <w:overflowPunct/>
        <w:autoSpaceDE/>
        <w:autoSpaceDN/>
        <w:adjustRightInd/>
        <w:spacing w:after="0"/>
        <w:textAlignment w:val="auto"/>
      </w:pPr>
      <w:r>
        <w:lastRenderedPageBreak/>
        <w:t xml:space="preserve">The output "Best hyperparameters: {'alpha': 100}" suggests that the best value for the hyperparameter 'alpha' was found to be 100 using the hyperparameter tuning method (either </w:t>
      </w:r>
      <w:proofErr w:type="spellStart"/>
      <w:r>
        <w:t>GridSearchCV</w:t>
      </w:r>
      <w:proofErr w:type="spellEnd"/>
      <w:r>
        <w:t xml:space="preserve"> or </w:t>
      </w:r>
      <w:proofErr w:type="spellStart"/>
      <w:r>
        <w:t>RandomizedSearchCV</w:t>
      </w:r>
      <w:proofErr w:type="spellEnd"/>
      <w:r>
        <w:t>).</w:t>
      </w:r>
    </w:p>
    <w:p w14:paraId="40C5A653" w14:textId="77777777" w:rsidR="00127584" w:rsidRDefault="00127584" w:rsidP="00127584">
      <w:pPr>
        <w:overflowPunct/>
        <w:autoSpaceDE/>
        <w:autoSpaceDN/>
        <w:adjustRightInd/>
        <w:spacing w:after="0"/>
        <w:textAlignment w:val="auto"/>
      </w:pPr>
    </w:p>
    <w:p w14:paraId="798A828F" w14:textId="77777777" w:rsidR="00127584" w:rsidRDefault="00127584" w:rsidP="00127584">
      <w:pPr>
        <w:overflowPunct/>
        <w:autoSpaceDE/>
        <w:autoSpaceDN/>
        <w:adjustRightInd/>
        <w:spacing w:after="0"/>
        <w:textAlignment w:val="auto"/>
      </w:pPr>
      <w:r>
        <w:t>The hyperparameter 'alpha' is used in the Ridge regression algorithm, which is a variant of linear regression that adds a regularization term to the loss function to prevent overfitting. The 'alpha' parameter controls the strength of the regularization, with higher values of 'alpha' resulting in stronger regularization and lower values resulting in weaker regularization.</w:t>
      </w:r>
    </w:p>
    <w:p w14:paraId="51BFA1EF" w14:textId="77777777" w:rsidR="00127584" w:rsidRDefault="00127584" w:rsidP="00127584">
      <w:pPr>
        <w:overflowPunct/>
        <w:autoSpaceDE/>
        <w:autoSpaceDN/>
        <w:adjustRightInd/>
        <w:spacing w:after="0"/>
        <w:textAlignment w:val="auto"/>
      </w:pPr>
    </w:p>
    <w:p w14:paraId="3FB41C93" w14:textId="77777777" w:rsidR="00127584" w:rsidRDefault="00127584" w:rsidP="00127584">
      <w:pPr>
        <w:overflowPunct/>
        <w:autoSpaceDE/>
        <w:autoSpaceDN/>
        <w:adjustRightInd/>
        <w:spacing w:after="0"/>
        <w:textAlignment w:val="auto"/>
      </w:pPr>
      <w:r>
        <w:t>The fact that the best value of 'alpha' found was 100 indicates that a relatively strong regularization was needed to achieve the best performance on the data. This could suggest that the data was prone to overfitting and that stronger regularization was needed to prevent this.</w:t>
      </w:r>
    </w:p>
    <w:p w14:paraId="7BB90991" w14:textId="77777777" w:rsidR="00127584" w:rsidRDefault="00127584" w:rsidP="00127584">
      <w:pPr>
        <w:overflowPunct/>
        <w:autoSpaceDE/>
        <w:autoSpaceDN/>
        <w:adjustRightInd/>
        <w:spacing w:after="0"/>
        <w:textAlignment w:val="auto"/>
      </w:pPr>
    </w:p>
    <w:p w14:paraId="787FAABE" w14:textId="2F1DC1F6" w:rsidR="00127584" w:rsidRDefault="00127584" w:rsidP="0044651F">
      <w:pPr>
        <w:overflowPunct/>
        <w:autoSpaceDE/>
        <w:autoSpaceDN/>
        <w:adjustRightInd/>
        <w:spacing w:after="0"/>
        <w:textAlignment w:val="auto"/>
      </w:pPr>
      <w:r>
        <w:t>Overall, the best hyperparameter value of 'alpha' found using hyperparameter tuning suggests that a Ridge regression model with strong regularization would perform well on the data. However, it's important to note that this is just one possible hyperparameter combination and other combinations could also result in good performance.</w:t>
      </w:r>
    </w:p>
    <w:p w14:paraId="555380F3" w14:textId="77777777" w:rsidR="00127584" w:rsidRDefault="00127584" w:rsidP="0044651F">
      <w:pPr>
        <w:overflowPunct/>
        <w:autoSpaceDE/>
        <w:autoSpaceDN/>
        <w:adjustRightInd/>
        <w:spacing w:after="0"/>
        <w:textAlignment w:val="auto"/>
      </w:pPr>
    </w:p>
    <w:p w14:paraId="01F7EE83" w14:textId="6BEDB123" w:rsidR="00EF46B5" w:rsidRDefault="002F52C3" w:rsidP="0044651F">
      <w:pPr>
        <w:pStyle w:val="Heading3"/>
        <w:spacing w:before="0"/>
      </w:pPr>
      <w:bookmarkStart w:id="29" w:name="_Toc132310974"/>
      <w:r>
        <w:t>Evaluation</w:t>
      </w:r>
      <w:bookmarkEnd w:id="29"/>
    </w:p>
    <w:p w14:paraId="14D9E028" w14:textId="6223594B" w:rsidR="002F52C3" w:rsidRDefault="002F52C3" w:rsidP="0044651F">
      <w:pPr>
        <w:spacing w:after="0"/>
      </w:pPr>
    </w:p>
    <w:p w14:paraId="7A3298EA" w14:textId="36B32706" w:rsidR="0055373F" w:rsidRDefault="0055373F" w:rsidP="0044651F">
      <w:pPr>
        <w:spacing w:after="0"/>
      </w:pPr>
      <w:r>
        <w:t>In this section, we will present our results and present the insights gained from our experiment with machine learning and forecasting where we have used real estate sales</w:t>
      </w:r>
      <w:r w:rsidR="00115F80">
        <w:t xml:space="preserve"> </w:t>
      </w:r>
      <w:r>
        <w:t>data. As a part of the CRISP-DM process, this represents the “Evaluation” element.</w:t>
      </w:r>
    </w:p>
    <w:p w14:paraId="11ECD5BE" w14:textId="77777777" w:rsidR="00115F80" w:rsidRDefault="00115F80" w:rsidP="00115F80">
      <w:pPr>
        <w:spacing w:after="0"/>
      </w:pPr>
    </w:p>
    <w:p w14:paraId="41066D90" w14:textId="130D1FA6" w:rsidR="00115F80" w:rsidRDefault="002F52C3" w:rsidP="00115F80">
      <w:pPr>
        <w:spacing w:after="0"/>
      </w:pPr>
      <w:r w:rsidRPr="0055373F">
        <w:t xml:space="preserve">This section provides an overview of the </w:t>
      </w:r>
      <w:r w:rsidR="00115F80">
        <w:t>two</w:t>
      </w:r>
      <w:r w:rsidRPr="0055373F">
        <w:t xml:space="preserve"> models used by evaluating them on the basis of the metrics. </w:t>
      </w:r>
    </w:p>
    <w:p w14:paraId="6DF94BD9" w14:textId="77777777" w:rsidR="00115F80" w:rsidRDefault="00115F80" w:rsidP="00115F80">
      <w:pPr>
        <w:spacing w:after="0"/>
      </w:pPr>
    </w:p>
    <w:p w14:paraId="0D75F2B1" w14:textId="2139C9FB" w:rsidR="002F52C3" w:rsidRPr="00115F80" w:rsidRDefault="002F52C3" w:rsidP="008C6A16">
      <w:pPr>
        <w:pStyle w:val="ListParagraph"/>
        <w:numPr>
          <w:ilvl w:val="0"/>
          <w:numId w:val="33"/>
        </w:numPr>
        <w:spacing w:after="0"/>
      </w:pPr>
      <w:r w:rsidRPr="00115F80">
        <w:t xml:space="preserve">Linear Regression Model: The first tested model was built using Linear Regression. Despite of being aware of the facts that Linear regression models cannot deal with non-linear relationships, this model was implemented to see how much better it performs than the state of the art work models on similar dataset. </w:t>
      </w:r>
    </w:p>
    <w:p w14:paraId="45CB3F57" w14:textId="77777777" w:rsidR="002F52C3" w:rsidRPr="00115F80" w:rsidRDefault="002F52C3" w:rsidP="002F52C3">
      <w:pPr>
        <w:spacing w:after="0"/>
      </w:pPr>
    </w:p>
    <w:p w14:paraId="19159986" w14:textId="018576DC" w:rsidR="002F52C3" w:rsidRDefault="002F52C3" w:rsidP="002F52C3">
      <w:pPr>
        <w:spacing w:after="0"/>
      </w:pPr>
    </w:p>
    <w:tbl>
      <w:tblPr>
        <w:tblW w:w="0" w:type="auto"/>
        <w:jc w:val="center"/>
        <w:tblLook w:val="04A0" w:firstRow="1" w:lastRow="0" w:firstColumn="1" w:lastColumn="0" w:noHBand="0" w:noVBand="1"/>
      </w:tblPr>
      <w:tblGrid>
        <w:gridCol w:w="1336"/>
        <w:gridCol w:w="1489"/>
        <w:gridCol w:w="1756"/>
      </w:tblGrid>
      <w:tr w:rsidR="0055373F" w:rsidRPr="0055373F" w14:paraId="28188180" w14:textId="77777777" w:rsidTr="0055373F">
        <w:trPr>
          <w:trHeight w:val="29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442D3" w14:textId="77777777" w:rsidR="0055373F" w:rsidRPr="0055373F" w:rsidRDefault="0055373F" w:rsidP="0055373F">
            <w:pPr>
              <w:overflowPunct/>
              <w:autoSpaceDE/>
              <w:autoSpaceDN/>
              <w:adjustRightInd/>
              <w:spacing w:after="0"/>
              <w:textAlignment w:val="auto"/>
              <w:rPr>
                <w:color w:val="000000"/>
                <w:lang w:eastAsia="en-IE"/>
              </w:rPr>
            </w:pPr>
            <w:r w:rsidRPr="0055373F">
              <w:rPr>
                <w:color w:val="000000"/>
                <w:lang w:eastAsia="en-IE"/>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5D4872C" w14:textId="77777777" w:rsidR="0055373F" w:rsidRPr="0055373F" w:rsidRDefault="0055373F" w:rsidP="0055373F">
            <w:pPr>
              <w:overflowPunct/>
              <w:autoSpaceDE/>
              <w:autoSpaceDN/>
              <w:adjustRightInd/>
              <w:spacing w:after="0"/>
              <w:textAlignment w:val="auto"/>
              <w:rPr>
                <w:color w:val="000000"/>
                <w:lang w:eastAsia="en-IE"/>
              </w:rPr>
            </w:pPr>
            <w:r w:rsidRPr="0055373F">
              <w:rPr>
                <w:color w:val="000000"/>
                <w:lang w:eastAsia="en-IE"/>
              </w:rPr>
              <w:t>Actual Value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5279D3" w14:textId="77777777" w:rsidR="0055373F" w:rsidRPr="0055373F" w:rsidRDefault="0055373F" w:rsidP="0055373F">
            <w:pPr>
              <w:overflowPunct/>
              <w:autoSpaceDE/>
              <w:autoSpaceDN/>
              <w:adjustRightInd/>
              <w:spacing w:after="0"/>
              <w:textAlignment w:val="auto"/>
              <w:rPr>
                <w:color w:val="000000"/>
                <w:lang w:eastAsia="en-IE"/>
              </w:rPr>
            </w:pPr>
            <w:r w:rsidRPr="0055373F">
              <w:rPr>
                <w:color w:val="000000"/>
                <w:lang w:eastAsia="en-IE"/>
              </w:rPr>
              <w:t>Predicted Value</w:t>
            </w:r>
          </w:p>
        </w:tc>
      </w:tr>
      <w:tr w:rsidR="0055373F" w:rsidRPr="0055373F" w14:paraId="58D40416" w14:textId="77777777" w:rsidTr="0055373F">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2CC9EA" w14:textId="77777777" w:rsidR="0055373F" w:rsidRPr="0055373F" w:rsidRDefault="0055373F" w:rsidP="0055373F">
            <w:pPr>
              <w:overflowPunct/>
              <w:autoSpaceDE/>
              <w:autoSpaceDN/>
              <w:adjustRightInd/>
              <w:spacing w:after="0"/>
              <w:textAlignment w:val="auto"/>
              <w:rPr>
                <w:color w:val="000000"/>
                <w:lang w:eastAsia="en-IE"/>
              </w:rPr>
            </w:pPr>
            <w:r w:rsidRPr="0055373F">
              <w:rPr>
                <w:color w:val="000000"/>
                <w:lang w:eastAsia="en-IE"/>
              </w:rPr>
              <w:t>Regression</w:t>
            </w:r>
          </w:p>
        </w:tc>
        <w:tc>
          <w:tcPr>
            <w:tcW w:w="0" w:type="auto"/>
            <w:tcBorders>
              <w:top w:val="nil"/>
              <w:left w:val="nil"/>
              <w:bottom w:val="single" w:sz="4" w:space="0" w:color="auto"/>
              <w:right w:val="single" w:sz="4" w:space="0" w:color="auto"/>
            </w:tcBorders>
            <w:shd w:val="clear" w:color="auto" w:fill="auto"/>
            <w:noWrap/>
            <w:vAlign w:val="bottom"/>
            <w:hideMark/>
          </w:tcPr>
          <w:p w14:paraId="044AFB9D" w14:textId="05110127" w:rsidR="0055373F" w:rsidRPr="0055373F" w:rsidRDefault="0055373F" w:rsidP="0055373F">
            <w:pPr>
              <w:overflowPunct/>
              <w:autoSpaceDE/>
              <w:autoSpaceDN/>
              <w:adjustRightInd/>
              <w:spacing w:after="0"/>
              <w:textAlignment w:val="auto"/>
              <w:rPr>
                <w:color w:val="000000"/>
                <w:lang w:eastAsia="en-IE"/>
              </w:rPr>
            </w:pPr>
          </w:p>
        </w:tc>
        <w:tc>
          <w:tcPr>
            <w:tcW w:w="0" w:type="auto"/>
            <w:tcBorders>
              <w:top w:val="nil"/>
              <w:left w:val="nil"/>
              <w:bottom w:val="single" w:sz="4" w:space="0" w:color="auto"/>
              <w:right w:val="single" w:sz="4" w:space="0" w:color="auto"/>
            </w:tcBorders>
            <w:shd w:val="clear" w:color="auto" w:fill="auto"/>
            <w:noWrap/>
            <w:vAlign w:val="bottom"/>
            <w:hideMark/>
          </w:tcPr>
          <w:p w14:paraId="4BA37533" w14:textId="7865DBD4" w:rsidR="0055373F" w:rsidRPr="0055373F" w:rsidRDefault="0055373F" w:rsidP="0055373F">
            <w:pPr>
              <w:overflowPunct/>
              <w:autoSpaceDE/>
              <w:autoSpaceDN/>
              <w:adjustRightInd/>
              <w:spacing w:after="0"/>
              <w:textAlignment w:val="auto"/>
              <w:rPr>
                <w:color w:val="000000"/>
                <w:lang w:eastAsia="en-IE"/>
              </w:rPr>
            </w:pPr>
          </w:p>
        </w:tc>
      </w:tr>
      <w:tr w:rsidR="0055373F" w:rsidRPr="0055373F" w14:paraId="7D7B9CAF" w14:textId="77777777" w:rsidTr="0055373F">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ADA2AC" w14:textId="77777777" w:rsidR="0055373F" w:rsidRPr="0055373F" w:rsidRDefault="0055373F" w:rsidP="0055373F">
            <w:pPr>
              <w:overflowPunct/>
              <w:autoSpaceDE/>
              <w:autoSpaceDN/>
              <w:adjustRightInd/>
              <w:spacing w:after="0"/>
              <w:textAlignment w:val="auto"/>
              <w:rPr>
                <w:color w:val="000000"/>
                <w:lang w:eastAsia="en-IE"/>
              </w:rPr>
            </w:pPr>
            <w:r w:rsidRPr="0055373F">
              <w:rPr>
                <w:color w:val="000000"/>
                <w:lang w:eastAsia="en-IE"/>
              </w:rPr>
              <w:t>Forecasting</w:t>
            </w:r>
          </w:p>
        </w:tc>
        <w:tc>
          <w:tcPr>
            <w:tcW w:w="0" w:type="auto"/>
            <w:tcBorders>
              <w:top w:val="nil"/>
              <w:left w:val="nil"/>
              <w:bottom w:val="single" w:sz="4" w:space="0" w:color="auto"/>
              <w:right w:val="single" w:sz="4" w:space="0" w:color="auto"/>
            </w:tcBorders>
            <w:shd w:val="clear" w:color="auto" w:fill="auto"/>
            <w:noWrap/>
            <w:vAlign w:val="bottom"/>
            <w:hideMark/>
          </w:tcPr>
          <w:p w14:paraId="184682CB" w14:textId="76AF49BA" w:rsidR="0055373F" w:rsidRPr="0055373F" w:rsidRDefault="0055373F" w:rsidP="0055373F">
            <w:pPr>
              <w:overflowPunct/>
              <w:autoSpaceDE/>
              <w:autoSpaceDN/>
              <w:adjustRightInd/>
              <w:spacing w:after="0"/>
              <w:textAlignment w:val="auto"/>
              <w:rPr>
                <w:color w:val="000000"/>
                <w:lang w:eastAsia="en-IE"/>
              </w:rPr>
            </w:pPr>
          </w:p>
        </w:tc>
        <w:tc>
          <w:tcPr>
            <w:tcW w:w="0" w:type="auto"/>
            <w:tcBorders>
              <w:top w:val="nil"/>
              <w:left w:val="nil"/>
              <w:bottom w:val="single" w:sz="4" w:space="0" w:color="auto"/>
              <w:right w:val="single" w:sz="4" w:space="0" w:color="auto"/>
            </w:tcBorders>
            <w:shd w:val="clear" w:color="auto" w:fill="auto"/>
            <w:noWrap/>
            <w:vAlign w:val="bottom"/>
            <w:hideMark/>
          </w:tcPr>
          <w:p w14:paraId="64146535" w14:textId="3DAC4C32" w:rsidR="0055373F" w:rsidRPr="0055373F" w:rsidRDefault="0055373F" w:rsidP="0055373F">
            <w:pPr>
              <w:overflowPunct/>
              <w:autoSpaceDE/>
              <w:autoSpaceDN/>
              <w:adjustRightInd/>
              <w:spacing w:after="0"/>
              <w:textAlignment w:val="auto"/>
              <w:rPr>
                <w:color w:val="000000"/>
                <w:lang w:eastAsia="en-IE"/>
              </w:rPr>
            </w:pPr>
          </w:p>
        </w:tc>
      </w:tr>
    </w:tbl>
    <w:p w14:paraId="782D923C" w14:textId="41A6A5B2" w:rsidR="0055373F" w:rsidRDefault="0055373F" w:rsidP="0055373F">
      <w:pPr>
        <w:spacing w:after="0"/>
      </w:pPr>
    </w:p>
    <w:p w14:paraId="25949699" w14:textId="0AF71DDE" w:rsidR="0055373F" w:rsidRDefault="0055373F" w:rsidP="0055373F">
      <w:pPr>
        <w:spacing w:after="0"/>
        <w:jc w:val="center"/>
      </w:pPr>
      <w:r>
        <w:t>Table 1: Actual vs Predicted Prices</w:t>
      </w:r>
    </w:p>
    <w:p w14:paraId="45417C7B" w14:textId="77777777" w:rsidR="0044651F" w:rsidRDefault="0044651F" w:rsidP="0055373F">
      <w:pPr>
        <w:spacing w:after="0"/>
        <w:jc w:val="center"/>
      </w:pPr>
    </w:p>
    <w:p w14:paraId="5964518D" w14:textId="73E37EEB" w:rsidR="002F52C3" w:rsidRPr="00422209" w:rsidRDefault="002F52C3" w:rsidP="0044651F">
      <w:pPr>
        <w:pStyle w:val="Heading3"/>
        <w:spacing w:before="0"/>
        <w:rPr>
          <w:rFonts w:ascii="Times New Roman" w:hAnsi="Times New Roman"/>
        </w:rPr>
      </w:pPr>
      <w:bookmarkStart w:id="30" w:name="_Toc132310975"/>
      <w:r>
        <w:t>Deployment</w:t>
      </w:r>
      <w:bookmarkEnd w:id="30"/>
      <w:r>
        <w:t xml:space="preserve"> </w:t>
      </w:r>
    </w:p>
    <w:p w14:paraId="50477E2C" w14:textId="77777777" w:rsidR="008740F9" w:rsidRDefault="008740F9" w:rsidP="0044651F">
      <w:pPr>
        <w:overflowPunct/>
        <w:autoSpaceDE/>
        <w:autoSpaceDN/>
        <w:adjustRightInd/>
        <w:spacing w:after="0"/>
        <w:textAlignment w:val="auto"/>
      </w:pPr>
    </w:p>
    <w:p w14:paraId="0774C150" w14:textId="251958ED" w:rsidR="008740F9" w:rsidRDefault="0055373F" w:rsidP="0044651F">
      <w:pPr>
        <w:overflowPunct/>
        <w:autoSpaceDE/>
        <w:autoSpaceDN/>
        <w:adjustRightInd/>
        <w:spacing w:after="0"/>
        <w:textAlignment w:val="auto"/>
      </w:pPr>
      <w:r>
        <w:t xml:space="preserve">The </w:t>
      </w:r>
      <w:r w:rsidR="008740F9">
        <w:t xml:space="preserve">deployment process of the CRISP-DM model </w:t>
      </w:r>
      <w:r>
        <w:t xml:space="preserve">was not considered </w:t>
      </w:r>
      <w:r w:rsidR="008740F9">
        <w:t>as a part of the scope for th</w:t>
      </w:r>
      <w:r>
        <w:t>is</w:t>
      </w:r>
      <w:r w:rsidR="008740F9">
        <w:t xml:space="preserve"> project. Th</w:t>
      </w:r>
      <w:r>
        <w:t>at being</w:t>
      </w:r>
      <w:r w:rsidR="008740F9">
        <w:t xml:space="preserve"> said, </w:t>
      </w:r>
      <w:r>
        <w:t xml:space="preserve">some comments will be made </w:t>
      </w:r>
      <w:r w:rsidR="008740F9">
        <w:t xml:space="preserve">on the process since we have used the CRISP-DM process extensively. </w:t>
      </w:r>
      <w:r>
        <w:t xml:space="preserve">The </w:t>
      </w:r>
      <w:r w:rsidR="008740F9">
        <w:t xml:space="preserve">CRISP-DM </w:t>
      </w:r>
      <w:r>
        <w:t xml:space="preserve">model was used </w:t>
      </w:r>
      <w:r w:rsidR="008740F9">
        <w:t xml:space="preserve">as a framework for </w:t>
      </w:r>
      <w:r>
        <w:t>the</w:t>
      </w:r>
      <w:r w:rsidR="008740F9">
        <w:t xml:space="preserve"> experimentation.</w:t>
      </w:r>
    </w:p>
    <w:p w14:paraId="1510E727" w14:textId="77777777" w:rsidR="008740F9" w:rsidRDefault="008740F9" w:rsidP="008740F9">
      <w:pPr>
        <w:overflowPunct/>
        <w:autoSpaceDE/>
        <w:autoSpaceDN/>
        <w:adjustRightInd/>
        <w:spacing w:after="0"/>
        <w:textAlignment w:val="auto"/>
      </w:pPr>
    </w:p>
    <w:p w14:paraId="0E5EE449" w14:textId="780C1135" w:rsidR="00F264FF" w:rsidRPr="00422209" w:rsidRDefault="008740F9" w:rsidP="008740F9">
      <w:pPr>
        <w:overflowPunct/>
        <w:autoSpaceDE/>
        <w:autoSpaceDN/>
        <w:adjustRightInd/>
        <w:spacing w:after="0"/>
        <w:textAlignment w:val="auto"/>
        <w:rPr>
          <w:b/>
          <w:kern w:val="28"/>
        </w:rPr>
      </w:pPr>
      <w:r>
        <w:t xml:space="preserve">After creating a model with satisfying prediction accuracy, deployment is an option. As a part of the CRISP-DM, deployment is started when satisfying value creation has been </w:t>
      </w:r>
      <w:r>
        <w:lastRenderedPageBreak/>
        <w:t>validated through the previous process steps of “Business Understanding”, “Data understanding”, “Data preparation”, “Modelling” and “Evaluation”. In order to keep the model used in deployment up to date, it needs to be retrained continuously. Compared to the stock market or the cryptocurrency market, the real estate market is not sensitive on a day-to-day basis. This means that a machine learning model deploying in a production environment does not constantly need to retrain with new data in order to stay up to date. This has the effect on the deployment, that retraining the model with new data only has to happen on daily or weekly basis and still produce predictions with a consistent accuracy. This would of course have to be tested and validated, since it is only an assumption. In a production environment, it would be possible to use web services to connect to the trained model in Azure Machine Learning and feed predictions to the application using the trained model.</w:t>
      </w:r>
      <w:r w:rsidR="00F264FF" w:rsidRPr="00422209">
        <w:br w:type="page"/>
      </w:r>
    </w:p>
    <w:p w14:paraId="33E840EA" w14:textId="2E9411A9" w:rsidR="00752561" w:rsidRPr="00422209" w:rsidRDefault="00752561" w:rsidP="009613D0">
      <w:pPr>
        <w:pStyle w:val="Heading2"/>
      </w:pPr>
      <w:bookmarkStart w:id="31" w:name="_Toc132310976"/>
      <w:r w:rsidRPr="009613D0">
        <w:lastRenderedPageBreak/>
        <w:t>Conclusion</w:t>
      </w:r>
      <w:bookmarkEnd w:id="31"/>
    </w:p>
    <w:p w14:paraId="3FB45617" w14:textId="77777777" w:rsidR="00752561" w:rsidRPr="00422209" w:rsidRDefault="00752561" w:rsidP="00752561"/>
    <w:p w14:paraId="6A5CDA53" w14:textId="7EE6E0CA" w:rsidR="008E2679" w:rsidRDefault="00752561" w:rsidP="006060C7">
      <w:pPr>
        <w:spacing w:after="280"/>
      </w:pPr>
      <w:r w:rsidRPr="00422209">
        <w:t xml:space="preserve">The widespread acknowledgement that actual housing completions in the Irish housing </w:t>
      </w:r>
    </w:p>
    <w:p w14:paraId="4D0774F8" w14:textId="4B9CA54A" w:rsidR="009A255B" w:rsidRPr="00422209" w:rsidRDefault="009A255B" w:rsidP="00752561">
      <w:pPr>
        <w:spacing w:after="280"/>
      </w:pPr>
      <w:r w:rsidRPr="00422209">
        <w:br w:type="page"/>
      </w:r>
    </w:p>
    <w:p w14:paraId="0000002B" w14:textId="4A9DDB6B" w:rsidR="000F4B91" w:rsidRDefault="00386200">
      <w:pPr>
        <w:pStyle w:val="Heading2"/>
        <w:rPr>
          <w:rFonts w:ascii="Times New Roman" w:hAnsi="Times New Roman"/>
        </w:rPr>
      </w:pPr>
      <w:bookmarkStart w:id="32" w:name="_Toc132310977"/>
      <w:r w:rsidRPr="00422209">
        <w:rPr>
          <w:rFonts w:ascii="Times New Roman" w:hAnsi="Times New Roman"/>
        </w:rPr>
        <w:lastRenderedPageBreak/>
        <w:t>Acknowledgements</w:t>
      </w:r>
      <w:bookmarkEnd w:id="32"/>
    </w:p>
    <w:p w14:paraId="79084271" w14:textId="77777777" w:rsidR="00F35845" w:rsidRPr="00F35845" w:rsidRDefault="00F35845" w:rsidP="00F35845"/>
    <w:p w14:paraId="704BECCA" w14:textId="0B3580C6" w:rsidR="005F7FD0" w:rsidRDefault="005F7FD0">
      <w:r>
        <w:t xml:space="preserve">I would like to thank my </w:t>
      </w:r>
      <w:r w:rsidR="006060C7">
        <w:t>family for being support during this stressful time</w:t>
      </w:r>
      <w:r>
        <w:t>.</w:t>
      </w:r>
    </w:p>
    <w:p w14:paraId="53ACB095" w14:textId="77777777" w:rsidR="005F7FD0" w:rsidRPr="00422209" w:rsidRDefault="005F7FD0"/>
    <w:p w14:paraId="6F715752" w14:textId="77777777" w:rsidR="009A255B" w:rsidRPr="00422209" w:rsidRDefault="009A255B">
      <w:pPr>
        <w:overflowPunct/>
        <w:autoSpaceDE/>
        <w:autoSpaceDN/>
        <w:adjustRightInd/>
        <w:textAlignment w:val="auto"/>
        <w:rPr>
          <w:b/>
          <w:kern w:val="28"/>
        </w:rPr>
      </w:pPr>
      <w:r w:rsidRPr="00422209">
        <w:br w:type="page"/>
      </w:r>
    </w:p>
    <w:p w14:paraId="0000002D" w14:textId="140401C7" w:rsidR="000F4B91" w:rsidRDefault="00386200" w:rsidP="009613D0">
      <w:pPr>
        <w:pStyle w:val="Heading2"/>
      </w:pPr>
      <w:bookmarkStart w:id="33" w:name="_Toc132310978"/>
      <w:r w:rsidRPr="009613D0">
        <w:lastRenderedPageBreak/>
        <w:t>References</w:t>
      </w:r>
      <w:bookmarkEnd w:id="33"/>
    </w:p>
    <w:p w14:paraId="78C4E1CB" w14:textId="77777777" w:rsidR="00F35845" w:rsidRPr="00F35845" w:rsidRDefault="00F35845" w:rsidP="00F35845"/>
    <w:p w14:paraId="20EEA77B" w14:textId="091F2A25" w:rsidR="00BB2E0E" w:rsidRDefault="00BB2E0E">
      <w:pPr>
        <w:ind w:left="567" w:hanging="567"/>
      </w:pPr>
      <w:r w:rsidRPr="00BB2E0E">
        <w:t>The department of </w:t>
      </w:r>
      <w:hyperlink r:id="rId35" w:tooltip="housing" w:history="1">
        <w:r w:rsidRPr="00BB2E0E">
          <w:t>housing</w:t>
        </w:r>
      </w:hyperlink>
      <w:r w:rsidRPr="00BB2E0E">
        <w:t> local government and heritage in the domain of </w:t>
      </w:r>
      <w:hyperlink r:id="rId36" w:tooltip="housing" w:history="1">
        <w:r w:rsidRPr="00BB2E0E">
          <w:t>HOUSING</w:t>
        </w:r>
      </w:hyperlink>
      <w:r w:rsidRPr="00BB2E0E">
        <w:t>, This data is available at:</w:t>
      </w:r>
      <w:hyperlink r:id="rId37" w:history="1">
        <w:r w:rsidRPr="00BB2E0E">
          <w:t> </w:t>
        </w:r>
      </w:hyperlink>
      <w:r w:rsidRPr="00BB2E0E">
        <w:rPr>
          <w:color w:val="555555"/>
          <w:shd w:val="clear" w:color="auto" w:fill="FFFFFF"/>
        </w:rPr>
        <w:t> </w:t>
      </w:r>
      <w:hyperlink r:id="rId38" w:history="1">
        <w:r w:rsidRPr="00BB2E0E">
          <w:rPr>
            <w:color w:val="3894DB"/>
            <w:u w:val="single"/>
            <w:shd w:val="clear" w:color="auto" w:fill="FFFFFF"/>
          </w:rPr>
          <w:t>https://data.gov.ie/dataset?q=houses&amp;organization=department-of-housing-local-government-and-heritage&amp;sort=score+desc%2C+metadata_created+desc&amp;theme=Housing</w:t>
        </w:r>
      </w:hyperlink>
    </w:p>
    <w:p w14:paraId="7A3A56B7" w14:textId="7A4AA236" w:rsidR="00FC7A48" w:rsidRDefault="00FC7A48">
      <w:pPr>
        <w:ind w:left="567" w:hanging="567"/>
        <w:jc w:val="left"/>
        <w:rPr>
          <w:i/>
        </w:rPr>
      </w:pPr>
    </w:p>
    <w:sectPr w:rsidR="00FC7A48">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BE85" w14:textId="77777777" w:rsidR="0029683D" w:rsidRDefault="0029683D" w:rsidP="00FF5FFF">
      <w:pPr>
        <w:spacing w:after="0"/>
      </w:pPr>
      <w:r>
        <w:separator/>
      </w:r>
    </w:p>
  </w:endnote>
  <w:endnote w:type="continuationSeparator" w:id="0">
    <w:p w14:paraId="53A4FD1C" w14:textId="77777777" w:rsidR="0029683D" w:rsidRDefault="0029683D" w:rsidP="00FF5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2E26" w14:textId="77777777" w:rsidR="0029683D" w:rsidRDefault="0029683D" w:rsidP="00FF5FFF">
      <w:pPr>
        <w:spacing w:after="0"/>
      </w:pPr>
      <w:r>
        <w:separator/>
      </w:r>
    </w:p>
  </w:footnote>
  <w:footnote w:type="continuationSeparator" w:id="0">
    <w:p w14:paraId="2B1FC849" w14:textId="77777777" w:rsidR="0029683D" w:rsidRDefault="0029683D" w:rsidP="00FF5F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938"/>
    <w:multiLevelType w:val="hybridMultilevel"/>
    <w:tmpl w:val="5A76FE62"/>
    <w:lvl w:ilvl="0" w:tplc="0412972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501C4"/>
    <w:multiLevelType w:val="hybridMultilevel"/>
    <w:tmpl w:val="50A647C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37E1753"/>
    <w:multiLevelType w:val="multilevel"/>
    <w:tmpl w:val="18A4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37CCF"/>
    <w:multiLevelType w:val="hybridMultilevel"/>
    <w:tmpl w:val="E99A3626"/>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3A3210"/>
    <w:multiLevelType w:val="multilevel"/>
    <w:tmpl w:val="203E393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A82ED8"/>
    <w:multiLevelType w:val="multilevel"/>
    <w:tmpl w:val="FEF80E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CD1990"/>
    <w:multiLevelType w:val="hybridMultilevel"/>
    <w:tmpl w:val="B1220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313CF6"/>
    <w:multiLevelType w:val="hybridMultilevel"/>
    <w:tmpl w:val="ED6284AE"/>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2944A37"/>
    <w:multiLevelType w:val="hybridMultilevel"/>
    <w:tmpl w:val="5866CFBE"/>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660F58"/>
    <w:multiLevelType w:val="hybridMultilevel"/>
    <w:tmpl w:val="A5564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E36635"/>
    <w:multiLevelType w:val="hybridMultilevel"/>
    <w:tmpl w:val="9C0C1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E761C3A"/>
    <w:multiLevelType w:val="hybridMultilevel"/>
    <w:tmpl w:val="257096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2831658"/>
    <w:multiLevelType w:val="hybridMultilevel"/>
    <w:tmpl w:val="5EAC6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31D159A"/>
    <w:multiLevelType w:val="hybridMultilevel"/>
    <w:tmpl w:val="E8C8CC6E"/>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4DB011C"/>
    <w:multiLevelType w:val="hybridMultilevel"/>
    <w:tmpl w:val="7D20AD12"/>
    <w:lvl w:ilvl="0" w:tplc="1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68726EB"/>
    <w:multiLevelType w:val="hybridMultilevel"/>
    <w:tmpl w:val="EBC6A5DC"/>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6379DA"/>
    <w:multiLevelType w:val="hybridMultilevel"/>
    <w:tmpl w:val="EB54927E"/>
    <w:lvl w:ilvl="0" w:tplc="1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9DD2417"/>
    <w:multiLevelType w:val="hybridMultilevel"/>
    <w:tmpl w:val="49328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C293539"/>
    <w:multiLevelType w:val="hybridMultilevel"/>
    <w:tmpl w:val="3974A1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FBE160E"/>
    <w:multiLevelType w:val="multilevel"/>
    <w:tmpl w:val="97C4C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7E6A87"/>
    <w:multiLevelType w:val="hybridMultilevel"/>
    <w:tmpl w:val="3048C2FC"/>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48F5783"/>
    <w:multiLevelType w:val="hybridMultilevel"/>
    <w:tmpl w:val="E946C5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64A3619"/>
    <w:multiLevelType w:val="hybridMultilevel"/>
    <w:tmpl w:val="76981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473462D2"/>
    <w:multiLevelType w:val="hybridMultilevel"/>
    <w:tmpl w:val="ADA04D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75C518C"/>
    <w:multiLevelType w:val="hybridMultilevel"/>
    <w:tmpl w:val="5DEEF8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DCA06BD"/>
    <w:multiLevelType w:val="hybridMultilevel"/>
    <w:tmpl w:val="3D1E0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13A5CFB"/>
    <w:multiLevelType w:val="hybridMultilevel"/>
    <w:tmpl w:val="C9D22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268264A"/>
    <w:multiLevelType w:val="hybridMultilevel"/>
    <w:tmpl w:val="3F6A14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54F163FB"/>
    <w:multiLevelType w:val="hybridMultilevel"/>
    <w:tmpl w:val="53B6D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622312C"/>
    <w:multiLevelType w:val="hybridMultilevel"/>
    <w:tmpl w:val="564E83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56374C12"/>
    <w:multiLevelType w:val="hybridMultilevel"/>
    <w:tmpl w:val="0234EA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AD0315E"/>
    <w:multiLevelType w:val="multilevel"/>
    <w:tmpl w:val="203E393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0487B9E"/>
    <w:multiLevelType w:val="hybridMultilevel"/>
    <w:tmpl w:val="D916C2E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3" w15:restartNumberingAfterBreak="0">
    <w:nsid w:val="60FA161C"/>
    <w:multiLevelType w:val="hybridMultilevel"/>
    <w:tmpl w:val="E7C86E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1170513"/>
    <w:multiLevelType w:val="multilevel"/>
    <w:tmpl w:val="FEF80E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6BE5D40"/>
    <w:multiLevelType w:val="multilevel"/>
    <w:tmpl w:val="09F44A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801419B"/>
    <w:multiLevelType w:val="hybridMultilevel"/>
    <w:tmpl w:val="2AF42C6E"/>
    <w:lvl w:ilvl="0" w:tplc="FFFFFFFF">
      <w:start w:val="1"/>
      <w:numFmt w:val="bullet"/>
      <w:lvlText w:val=""/>
      <w:lvlJc w:val="left"/>
      <w:pPr>
        <w:ind w:left="360" w:hanging="360"/>
      </w:pPr>
      <w:rPr>
        <w:rFonts w:ascii="Symbol" w:hAnsi="Symbol" w:hint="default"/>
      </w:rPr>
    </w:lvl>
    <w:lvl w:ilvl="1" w:tplc="1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6B4B5939"/>
    <w:multiLevelType w:val="hybridMultilevel"/>
    <w:tmpl w:val="30E66A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CD1520B"/>
    <w:multiLevelType w:val="hybridMultilevel"/>
    <w:tmpl w:val="559481F2"/>
    <w:lvl w:ilvl="0" w:tplc="1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00658D2"/>
    <w:multiLevelType w:val="multilevel"/>
    <w:tmpl w:val="690C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E049B"/>
    <w:multiLevelType w:val="hybridMultilevel"/>
    <w:tmpl w:val="972AC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5660AE7"/>
    <w:multiLevelType w:val="multilevel"/>
    <w:tmpl w:val="D294F9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2" w15:restartNumberingAfterBreak="0">
    <w:nsid w:val="77525B65"/>
    <w:multiLevelType w:val="hybridMultilevel"/>
    <w:tmpl w:val="A462CCB0"/>
    <w:lvl w:ilvl="0" w:tplc="18090001">
      <w:start w:val="1"/>
      <w:numFmt w:val="bullet"/>
      <w:lvlText w:val=""/>
      <w:lvlJc w:val="left"/>
      <w:pPr>
        <w:ind w:left="360" w:hanging="360"/>
      </w:pPr>
      <w:rPr>
        <w:rFonts w:ascii="Symbol" w:hAnsi="Symbol"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797317B"/>
    <w:multiLevelType w:val="hybridMultilevel"/>
    <w:tmpl w:val="F44824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4" w15:restartNumberingAfterBreak="0">
    <w:nsid w:val="780B0950"/>
    <w:multiLevelType w:val="multilevel"/>
    <w:tmpl w:val="FEF80E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98253E0"/>
    <w:multiLevelType w:val="hybridMultilevel"/>
    <w:tmpl w:val="1EEEEF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E68374F"/>
    <w:multiLevelType w:val="hybridMultilevel"/>
    <w:tmpl w:val="FC2CB496"/>
    <w:lvl w:ilvl="0" w:tplc="0412972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37"/>
  </w:num>
  <w:num w:numId="4">
    <w:abstractNumId w:val="19"/>
  </w:num>
  <w:num w:numId="5">
    <w:abstractNumId w:val="39"/>
  </w:num>
  <w:num w:numId="6">
    <w:abstractNumId w:val="40"/>
  </w:num>
  <w:num w:numId="7">
    <w:abstractNumId w:val="32"/>
  </w:num>
  <w:num w:numId="8">
    <w:abstractNumId w:val="15"/>
  </w:num>
  <w:num w:numId="9">
    <w:abstractNumId w:val="25"/>
  </w:num>
  <w:num w:numId="10">
    <w:abstractNumId w:val="17"/>
  </w:num>
  <w:num w:numId="11">
    <w:abstractNumId w:val="23"/>
  </w:num>
  <w:num w:numId="12">
    <w:abstractNumId w:val="34"/>
  </w:num>
  <w:num w:numId="13">
    <w:abstractNumId w:val="22"/>
  </w:num>
  <w:num w:numId="14">
    <w:abstractNumId w:val="36"/>
  </w:num>
  <w:num w:numId="15">
    <w:abstractNumId w:val="5"/>
  </w:num>
  <w:num w:numId="16">
    <w:abstractNumId w:val="31"/>
  </w:num>
  <w:num w:numId="17">
    <w:abstractNumId w:val="4"/>
  </w:num>
  <w:num w:numId="18">
    <w:abstractNumId w:val="2"/>
  </w:num>
  <w:num w:numId="19">
    <w:abstractNumId w:val="44"/>
  </w:num>
  <w:num w:numId="20">
    <w:abstractNumId w:val="24"/>
  </w:num>
  <w:num w:numId="21">
    <w:abstractNumId w:val="30"/>
  </w:num>
  <w:num w:numId="22">
    <w:abstractNumId w:val="28"/>
  </w:num>
  <w:num w:numId="23">
    <w:abstractNumId w:val="6"/>
  </w:num>
  <w:num w:numId="24">
    <w:abstractNumId w:val="8"/>
  </w:num>
  <w:num w:numId="25">
    <w:abstractNumId w:val="7"/>
  </w:num>
  <w:num w:numId="26">
    <w:abstractNumId w:val="0"/>
  </w:num>
  <w:num w:numId="27">
    <w:abstractNumId w:val="3"/>
  </w:num>
  <w:num w:numId="28">
    <w:abstractNumId w:val="13"/>
  </w:num>
  <w:num w:numId="29">
    <w:abstractNumId w:val="46"/>
  </w:num>
  <w:num w:numId="30">
    <w:abstractNumId w:val="20"/>
  </w:num>
  <w:num w:numId="31">
    <w:abstractNumId w:val="35"/>
  </w:num>
  <w:num w:numId="32">
    <w:abstractNumId w:val="21"/>
  </w:num>
  <w:num w:numId="33">
    <w:abstractNumId w:val="45"/>
  </w:num>
  <w:num w:numId="34">
    <w:abstractNumId w:val="33"/>
  </w:num>
  <w:num w:numId="35">
    <w:abstractNumId w:val="26"/>
  </w:num>
  <w:num w:numId="36">
    <w:abstractNumId w:val="43"/>
  </w:num>
  <w:num w:numId="37">
    <w:abstractNumId w:val="42"/>
  </w:num>
  <w:num w:numId="38">
    <w:abstractNumId w:val="14"/>
  </w:num>
  <w:num w:numId="39">
    <w:abstractNumId w:val="38"/>
  </w:num>
  <w:num w:numId="40">
    <w:abstractNumId w:val="11"/>
  </w:num>
  <w:num w:numId="41">
    <w:abstractNumId w:val="27"/>
  </w:num>
  <w:num w:numId="42">
    <w:abstractNumId w:val="10"/>
  </w:num>
  <w:num w:numId="43">
    <w:abstractNumId w:val="29"/>
  </w:num>
  <w:num w:numId="44">
    <w:abstractNumId w:val="1"/>
  </w:num>
  <w:num w:numId="45">
    <w:abstractNumId w:val="12"/>
  </w:num>
  <w:num w:numId="46">
    <w:abstractNumId w:val="9"/>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91"/>
    <w:rsid w:val="00021E8D"/>
    <w:rsid w:val="00026EA7"/>
    <w:rsid w:val="00036239"/>
    <w:rsid w:val="00040083"/>
    <w:rsid w:val="00053844"/>
    <w:rsid w:val="00082755"/>
    <w:rsid w:val="00087195"/>
    <w:rsid w:val="00090756"/>
    <w:rsid w:val="000928F2"/>
    <w:rsid w:val="000A2A4A"/>
    <w:rsid w:val="000B597B"/>
    <w:rsid w:val="000C0E03"/>
    <w:rsid w:val="000C141B"/>
    <w:rsid w:val="000C1E3C"/>
    <w:rsid w:val="000D6B20"/>
    <w:rsid w:val="000F4B91"/>
    <w:rsid w:val="001012E2"/>
    <w:rsid w:val="0010555B"/>
    <w:rsid w:val="00115F80"/>
    <w:rsid w:val="00122BCB"/>
    <w:rsid w:val="00127472"/>
    <w:rsid w:val="00127584"/>
    <w:rsid w:val="00130F33"/>
    <w:rsid w:val="00133C53"/>
    <w:rsid w:val="001353CF"/>
    <w:rsid w:val="0014110D"/>
    <w:rsid w:val="001417DB"/>
    <w:rsid w:val="00156748"/>
    <w:rsid w:val="001608D1"/>
    <w:rsid w:val="00170700"/>
    <w:rsid w:val="001710BC"/>
    <w:rsid w:val="00174173"/>
    <w:rsid w:val="001B2AE1"/>
    <w:rsid w:val="001B3A1A"/>
    <w:rsid w:val="001E3C79"/>
    <w:rsid w:val="00203794"/>
    <w:rsid w:val="00217851"/>
    <w:rsid w:val="00276BB7"/>
    <w:rsid w:val="0028289B"/>
    <w:rsid w:val="0029683D"/>
    <w:rsid w:val="002A64AD"/>
    <w:rsid w:val="002B0646"/>
    <w:rsid w:val="002C3C10"/>
    <w:rsid w:val="002C73C8"/>
    <w:rsid w:val="002D1D35"/>
    <w:rsid w:val="002D6E5B"/>
    <w:rsid w:val="002F52C3"/>
    <w:rsid w:val="00306A30"/>
    <w:rsid w:val="003168CD"/>
    <w:rsid w:val="003176DC"/>
    <w:rsid w:val="00327102"/>
    <w:rsid w:val="00363FC1"/>
    <w:rsid w:val="00371747"/>
    <w:rsid w:val="003753CB"/>
    <w:rsid w:val="00386200"/>
    <w:rsid w:val="00390B91"/>
    <w:rsid w:val="003B344C"/>
    <w:rsid w:val="003D1767"/>
    <w:rsid w:val="003D1A3C"/>
    <w:rsid w:val="003D2F79"/>
    <w:rsid w:val="003E0F0D"/>
    <w:rsid w:val="003E27DE"/>
    <w:rsid w:val="003F2E9E"/>
    <w:rsid w:val="00421832"/>
    <w:rsid w:val="00422209"/>
    <w:rsid w:val="0042589D"/>
    <w:rsid w:val="00436988"/>
    <w:rsid w:val="00444071"/>
    <w:rsid w:val="0044550C"/>
    <w:rsid w:val="0044651F"/>
    <w:rsid w:val="00454277"/>
    <w:rsid w:val="00470C22"/>
    <w:rsid w:val="00482EBE"/>
    <w:rsid w:val="0049362D"/>
    <w:rsid w:val="004B64C6"/>
    <w:rsid w:val="004D47ED"/>
    <w:rsid w:val="004E12EA"/>
    <w:rsid w:val="004E220B"/>
    <w:rsid w:val="004F0889"/>
    <w:rsid w:val="00512A27"/>
    <w:rsid w:val="00522737"/>
    <w:rsid w:val="0052461E"/>
    <w:rsid w:val="00543354"/>
    <w:rsid w:val="0055373F"/>
    <w:rsid w:val="00556B5D"/>
    <w:rsid w:val="00562884"/>
    <w:rsid w:val="00573A5B"/>
    <w:rsid w:val="005C5961"/>
    <w:rsid w:val="005E0EBD"/>
    <w:rsid w:val="005F7FD0"/>
    <w:rsid w:val="00603CFA"/>
    <w:rsid w:val="006060C7"/>
    <w:rsid w:val="006167F2"/>
    <w:rsid w:val="006354F5"/>
    <w:rsid w:val="006553A2"/>
    <w:rsid w:val="0066192A"/>
    <w:rsid w:val="00681F2A"/>
    <w:rsid w:val="00685704"/>
    <w:rsid w:val="006974C7"/>
    <w:rsid w:val="006B39B3"/>
    <w:rsid w:val="006C36E2"/>
    <w:rsid w:val="006F0D51"/>
    <w:rsid w:val="007027BC"/>
    <w:rsid w:val="00714EF9"/>
    <w:rsid w:val="00715BD7"/>
    <w:rsid w:val="007173BC"/>
    <w:rsid w:val="007458F5"/>
    <w:rsid w:val="00752561"/>
    <w:rsid w:val="00753A14"/>
    <w:rsid w:val="007543E2"/>
    <w:rsid w:val="007553F0"/>
    <w:rsid w:val="00776794"/>
    <w:rsid w:val="00793325"/>
    <w:rsid w:val="00793D57"/>
    <w:rsid w:val="00795E81"/>
    <w:rsid w:val="007B55D5"/>
    <w:rsid w:val="007E3855"/>
    <w:rsid w:val="00804DBA"/>
    <w:rsid w:val="0081735E"/>
    <w:rsid w:val="00817AFD"/>
    <w:rsid w:val="00824E75"/>
    <w:rsid w:val="00825BF7"/>
    <w:rsid w:val="00825D9D"/>
    <w:rsid w:val="0085050B"/>
    <w:rsid w:val="0085433B"/>
    <w:rsid w:val="00862417"/>
    <w:rsid w:val="00862A30"/>
    <w:rsid w:val="00862D95"/>
    <w:rsid w:val="008740F9"/>
    <w:rsid w:val="008A7DA6"/>
    <w:rsid w:val="008C3EE4"/>
    <w:rsid w:val="008C6A16"/>
    <w:rsid w:val="008E2679"/>
    <w:rsid w:val="008E4C2E"/>
    <w:rsid w:val="008F2812"/>
    <w:rsid w:val="00915102"/>
    <w:rsid w:val="00922F70"/>
    <w:rsid w:val="009305B6"/>
    <w:rsid w:val="00931CA5"/>
    <w:rsid w:val="00934F6F"/>
    <w:rsid w:val="0095036C"/>
    <w:rsid w:val="009613D0"/>
    <w:rsid w:val="0097028E"/>
    <w:rsid w:val="00972672"/>
    <w:rsid w:val="00974654"/>
    <w:rsid w:val="00975EBA"/>
    <w:rsid w:val="00982AF1"/>
    <w:rsid w:val="00987D30"/>
    <w:rsid w:val="00990BCF"/>
    <w:rsid w:val="00993576"/>
    <w:rsid w:val="009A255B"/>
    <w:rsid w:val="009A6DC2"/>
    <w:rsid w:val="009B2D6E"/>
    <w:rsid w:val="009D357E"/>
    <w:rsid w:val="009F24D5"/>
    <w:rsid w:val="00A2128D"/>
    <w:rsid w:val="00A23A8B"/>
    <w:rsid w:val="00A248DE"/>
    <w:rsid w:val="00A35EAB"/>
    <w:rsid w:val="00A50301"/>
    <w:rsid w:val="00A540D9"/>
    <w:rsid w:val="00A64EAA"/>
    <w:rsid w:val="00A91721"/>
    <w:rsid w:val="00AD3483"/>
    <w:rsid w:val="00AD4D64"/>
    <w:rsid w:val="00AF12B1"/>
    <w:rsid w:val="00B106A7"/>
    <w:rsid w:val="00B14DB5"/>
    <w:rsid w:val="00B20E0D"/>
    <w:rsid w:val="00B23DAE"/>
    <w:rsid w:val="00B43A29"/>
    <w:rsid w:val="00B54BA2"/>
    <w:rsid w:val="00B55442"/>
    <w:rsid w:val="00B97DF7"/>
    <w:rsid w:val="00BA77FE"/>
    <w:rsid w:val="00BB1655"/>
    <w:rsid w:val="00BB2E0E"/>
    <w:rsid w:val="00BC1AEC"/>
    <w:rsid w:val="00BD6D28"/>
    <w:rsid w:val="00BF1EE1"/>
    <w:rsid w:val="00BF2582"/>
    <w:rsid w:val="00C0426C"/>
    <w:rsid w:val="00C179C1"/>
    <w:rsid w:val="00C30E25"/>
    <w:rsid w:val="00C320B2"/>
    <w:rsid w:val="00C41CB0"/>
    <w:rsid w:val="00C605A0"/>
    <w:rsid w:val="00C673B4"/>
    <w:rsid w:val="00C81741"/>
    <w:rsid w:val="00C85655"/>
    <w:rsid w:val="00C95DB4"/>
    <w:rsid w:val="00CA3FC8"/>
    <w:rsid w:val="00CB2E94"/>
    <w:rsid w:val="00CB54A2"/>
    <w:rsid w:val="00CC4CDE"/>
    <w:rsid w:val="00CC77B2"/>
    <w:rsid w:val="00CD2759"/>
    <w:rsid w:val="00CE0AC1"/>
    <w:rsid w:val="00CE0F0C"/>
    <w:rsid w:val="00CE2AF4"/>
    <w:rsid w:val="00CE3BF1"/>
    <w:rsid w:val="00CE4BD1"/>
    <w:rsid w:val="00CF7160"/>
    <w:rsid w:val="00D054C7"/>
    <w:rsid w:val="00D148DA"/>
    <w:rsid w:val="00D439BA"/>
    <w:rsid w:val="00D52362"/>
    <w:rsid w:val="00D6700E"/>
    <w:rsid w:val="00D76860"/>
    <w:rsid w:val="00D82388"/>
    <w:rsid w:val="00D86C87"/>
    <w:rsid w:val="00DA0D6A"/>
    <w:rsid w:val="00DA1470"/>
    <w:rsid w:val="00DA6161"/>
    <w:rsid w:val="00DD0D81"/>
    <w:rsid w:val="00E16BB9"/>
    <w:rsid w:val="00E1742C"/>
    <w:rsid w:val="00E207C2"/>
    <w:rsid w:val="00E209E8"/>
    <w:rsid w:val="00E2452F"/>
    <w:rsid w:val="00E7544C"/>
    <w:rsid w:val="00E852AB"/>
    <w:rsid w:val="00E9261A"/>
    <w:rsid w:val="00EA571C"/>
    <w:rsid w:val="00EB4378"/>
    <w:rsid w:val="00EF46B5"/>
    <w:rsid w:val="00F04E80"/>
    <w:rsid w:val="00F13350"/>
    <w:rsid w:val="00F15F77"/>
    <w:rsid w:val="00F2410C"/>
    <w:rsid w:val="00F264FF"/>
    <w:rsid w:val="00F3278F"/>
    <w:rsid w:val="00F35845"/>
    <w:rsid w:val="00F57B03"/>
    <w:rsid w:val="00F86976"/>
    <w:rsid w:val="00F92B2F"/>
    <w:rsid w:val="00FA0ED1"/>
    <w:rsid w:val="00FC7A48"/>
    <w:rsid w:val="00FF45EF"/>
    <w:rsid w:val="00FF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F423"/>
  <w15:docId w15:val="{718A8E60-0A5A-4A49-A081-2814C92A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rsid w:val="009613D0"/>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A255B"/>
    <w:pPr>
      <w:ind w:left="720"/>
      <w:contextualSpacing/>
    </w:pPr>
  </w:style>
  <w:style w:type="paragraph" w:styleId="NormalWeb">
    <w:name w:val="Normal (Web)"/>
    <w:basedOn w:val="Normal"/>
    <w:uiPriority w:val="99"/>
    <w:unhideWhenUsed/>
    <w:rsid w:val="00FF45EF"/>
    <w:pPr>
      <w:overflowPunct/>
      <w:autoSpaceDE/>
      <w:autoSpaceDN/>
      <w:adjustRightInd/>
      <w:spacing w:before="100" w:beforeAutospacing="1" w:after="100" w:afterAutospacing="1"/>
      <w:jc w:val="left"/>
      <w:textAlignment w:val="auto"/>
    </w:pPr>
    <w:rPr>
      <w:lang w:eastAsia="en-IE"/>
    </w:rPr>
  </w:style>
  <w:style w:type="character" w:styleId="HTMLCode">
    <w:name w:val="HTML Code"/>
    <w:basedOn w:val="DefaultParagraphFont"/>
    <w:uiPriority w:val="99"/>
    <w:semiHidden/>
    <w:unhideWhenUsed/>
    <w:rsid w:val="00BF1EE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C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8C3EE4"/>
    <w:rPr>
      <w:rFonts w:ascii="Courier New" w:hAnsi="Courier New" w:cs="Courier New"/>
      <w:sz w:val="20"/>
      <w:szCs w:val="20"/>
    </w:rPr>
  </w:style>
  <w:style w:type="character" w:customStyle="1" w:styleId="fs5">
    <w:name w:val="fs5"/>
    <w:basedOn w:val="DefaultParagraphFont"/>
    <w:rsid w:val="00E1742C"/>
  </w:style>
  <w:style w:type="character" w:customStyle="1" w:styleId="fs6">
    <w:name w:val="fs6"/>
    <w:basedOn w:val="DefaultParagraphFont"/>
    <w:rsid w:val="00E1742C"/>
  </w:style>
  <w:style w:type="character" w:customStyle="1" w:styleId="a">
    <w:name w:val="_"/>
    <w:basedOn w:val="DefaultParagraphFont"/>
    <w:rsid w:val="00E1742C"/>
  </w:style>
  <w:style w:type="paragraph" w:styleId="Header">
    <w:name w:val="header"/>
    <w:basedOn w:val="Normal"/>
    <w:link w:val="HeaderChar"/>
    <w:uiPriority w:val="99"/>
    <w:unhideWhenUsed/>
    <w:rsid w:val="00FF5FFF"/>
    <w:pPr>
      <w:tabs>
        <w:tab w:val="center" w:pos="4513"/>
        <w:tab w:val="right" w:pos="9026"/>
      </w:tabs>
      <w:spacing w:after="0"/>
    </w:pPr>
  </w:style>
  <w:style w:type="character" w:customStyle="1" w:styleId="HeaderChar">
    <w:name w:val="Header Char"/>
    <w:basedOn w:val="DefaultParagraphFont"/>
    <w:link w:val="Header"/>
    <w:uiPriority w:val="99"/>
    <w:rsid w:val="00FF5FFF"/>
    <w:rPr>
      <w:lang w:eastAsia="en-US"/>
    </w:rPr>
  </w:style>
  <w:style w:type="paragraph" w:styleId="Footer">
    <w:name w:val="footer"/>
    <w:basedOn w:val="Normal"/>
    <w:link w:val="FooterChar"/>
    <w:uiPriority w:val="99"/>
    <w:unhideWhenUsed/>
    <w:rsid w:val="00FF5FFF"/>
    <w:pPr>
      <w:tabs>
        <w:tab w:val="center" w:pos="4513"/>
        <w:tab w:val="right" w:pos="9026"/>
      </w:tabs>
      <w:spacing w:after="0"/>
    </w:pPr>
  </w:style>
  <w:style w:type="character" w:customStyle="1" w:styleId="FooterChar">
    <w:name w:val="Footer Char"/>
    <w:basedOn w:val="DefaultParagraphFont"/>
    <w:link w:val="Footer"/>
    <w:uiPriority w:val="99"/>
    <w:rsid w:val="00FF5FFF"/>
    <w:rPr>
      <w:lang w:eastAsia="en-US"/>
    </w:rPr>
  </w:style>
  <w:style w:type="character" w:styleId="PlaceholderText">
    <w:name w:val="Placeholder Text"/>
    <w:basedOn w:val="DefaultParagraphFont"/>
    <w:uiPriority w:val="99"/>
    <w:semiHidden/>
    <w:rsid w:val="00825D9D"/>
    <w:rPr>
      <w:color w:val="808080"/>
    </w:rPr>
  </w:style>
  <w:style w:type="paragraph" w:styleId="TOCHeading">
    <w:name w:val="TOC Heading"/>
    <w:basedOn w:val="Heading1"/>
    <w:next w:val="Normal"/>
    <w:uiPriority w:val="39"/>
    <w:unhideWhenUsed/>
    <w:qFormat/>
    <w:rsid w:val="00C95DB4"/>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95DB4"/>
    <w:pPr>
      <w:spacing w:after="100"/>
    </w:pPr>
  </w:style>
  <w:style w:type="paragraph" w:styleId="TOC2">
    <w:name w:val="toc 2"/>
    <w:basedOn w:val="Normal"/>
    <w:next w:val="Normal"/>
    <w:autoRedefine/>
    <w:uiPriority w:val="39"/>
    <w:unhideWhenUsed/>
    <w:rsid w:val="00C95DB4"/>
    <w:pPr>
      <w:spacing w:after="100"/>
      <w:ind w:left="240"/>
    </w:pPr>
  </w:style>
  <w:style w:type="paragraph" w:styleId="TOC3">
    <w:name w:val="toc 3"/>
    <w:basedOn w:val="Normal"/>
    <w:next w:val="Normal"/>
    <w:autoRedefine/>
    <w:uiPriority w:val="39"/>
    <w:unhideWhenUsed/>
    <w:rsid w:val="00C95DB4"/>
    <w:pPr>
      <w:spacing w:after="100"/>
      <w:ind w:left="480"/>
    </w:pPr>
  </w:style>
  <w:style w:type="paragraph" w:styleId="TOC4">
    <w:name w:val="toc 4"/>
    <w:basedOn w:val="Normal"/>
    <w:next w:val="Normal"/>
    <w:autoRedefine/>
    <w:uiPriority w:val="39"/>
    <w:unhideWhenUsed/>
    <w:rsid w:val="001012E2"/>
    <w:pPr>
      <w:spacing w:after="100"/>
      <w:ind w:left="720"/>
    </w:pPr>
  </w:style>
  <w:style w:type="paragraph" w:styleId="Caption">
    <w:name w:val="caption"/>
    <w:basedOn w:val="Normal"/>
    <w:next w:val="Normal"/>
    <w:uiPriority w:val="35"/>
    <w:unhideWhenUsed/>
    <w:qFormat/>
    <w:rsid w:val="00804DBA"/>
    <w:pPr>
      <w:spacing w:after="200"/>
      <w:jc w:val="center"/>
    </w:pPr>
    <w:rPr>
      <w:iCs/>
      <w:color w:val="000000" w:themeColor="text1"/>
    </w:rPr>
  </w:style>
  <w:style w:type="paragraph" w:styleId="TableofFigures">
    <w:name w:val="table of figures"/>
    <w:basedOn w:val="Normal"/>
    <w:next w:val="Normal"/>
    <w:uiPriority w:val="99"/>
    <w:unhideWhenUsed/>
    <w:rsid w:val="001012E2"/>
    <w:pPr>
      <w:spacing w:after="0"/>
    </w:pPr>
  </w:style>
  <w:style w:type="character" w:styleId="Strong">
    <w:name w:val="Strong"/>
    <w:basedOn w:val="DefaultParagraphFont"/>
    <w:uiPriority w:val="22"/>
    <w:qFormat/>
    <w:rsid w:val="001417DB"/>
    <w:rPr>
      <w:b/>
      <w:bCs/>
    </w:rPr>
  </w:style>
  <w:style w:type="character" w:customStyle="1" w:styleId="chakra-text">
    <w:name w:val="chakra-text"/>
    <w:basedOn w:val="DefaultParagraphFont"/>
    <w:rsid w:val="009F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3549">
      <w:bodyDiv w:val="1"/>
      <w:marLeft w:val="0"/>
      <w:marRight w:val="0"/>
      <w:marTop w:val="0"/>
      <w:marBottom w:val="0"/>
      <w:divBdr>
        <w:top w:val="none" w:sz="0" w:space="0" w:color="auto"/>
        <w:left w:val="none" w:sz="0" w:space="0" w:color="auto"/>
        <w:bottom w:val="none" w:sz="0" w:space="0" w:color="auto"/>
        <w:right w:val="none" w:sz="0" w:space="0" w:color="auto"/>
      </w:divBdr>
    </w:div>
    <w:div w:id="42027343">
      <w:bodyDiv w:val="1"/>
      <w:marLeft w:val="0"/>
      <w:marRight w:val="0"/>
      <w:marTop w:val="0"/>
      <w:marBottom w:val="0"/>
      <w:divBdr>
        <w:top w:val="none" w:sz="0" w:space="0" w:color="auto"/>
        <w:left w:val="none" w:sz="0" w:space="0" w:color="auto"/>
        <w:bottom w:val="none" w:sz="0" w:space="0" w:color="auto"/>
        <w:right w:val="none" w:sz="0" w:space="0" w:color="auto"/>
      </w:divBdr>
    </w:div>
    <w:div w:id="43531464">
      <w:bodyDiv w:val="1"/>
      <w:marLeft w:val="0"/>
      <w:marRight w:val="0"/>
      <w:marTop w:val="0"/>
      <w:marBottom w:val="0"/>
      <w:divBdr>
        <w:top w:val="none" w:sz="0" w:space="0" w:color="auto"/>
        <w:left w:val="none" w:sz="0" w:space="0" w:color="auto"/>
        <w:bottom w:val="none" w:sz="0" w:space="0" w:color="auto"/>
        <w:right w:val="none" w:sz="0" w:space="0" w:color="auto"/>
      </w:divBdr>
    </w:div>
    <w:div w:id="74671171">
      <w:bodyDiv w:val="1"/>
      <w:marLeft w:val="0"/>
      <w:marRight w:val="0"/>
      <w:marTop w:val="0"/>
      <w:marBottom w:val="0"/>
      <w:divBdr>
        <w:top w:val="none" w:sz="0" w:space="0" w:color="auto"/>
        <w:left w:val="none" w:sz="0" w:space="0" w:color="auto"/>
        <w:bottom w:val="none" w:sz="0" w:space="0" w:color="auto"/>
        <w:right w:val="none" w:sz="0" w:space="0" w:color="auto"/>
      </w:divBdr>
    </w:div>
    <w:div w:id="111486549">
      <w:bodyDiv w:val="1"/>
      <w:marLeft w:val="0"/>
      <w:marRight w:val="0"/>
      <w:marTop w:val="0"/>
      <w:marBottom w:val="0"/>
      <w:divBdr>
        <w:top w:val="none" w:sz="0" w:space="0" w:color="auto"/>
        <w:left w:val="none" w:sz="0" w:space="0" w:color="auto"/>
        <w:bottom w:val="none" w:sz="0" w:space="0" w:color="auto"/>
        <w:right w:val="none" w:sz="0" w:space="0" w:color="auto"/>
      </w:divBdr>
    </w:div>
    <w:div w:id="133067080">
      <w:bodyDiv w:val="1"/>
      <w:marLeft w:val="0"/>
      <w:marRight w:val="0"/>
      <w:marTop w:val="0"/>
      <w:marBottom w:val="0"/>
      <w:divBdr>
        <w:top w:val="none" w:sz="0" w:space="0" w:color="auto"/>
        <w:left w:val="none" w:sz="0" w:space="0" w:color="auto"/>
        <w:bottom w:val="none" w:sz="0" w:space="0" w:color="auto"/>
        <w:right w:val="none" w:sz="0" w:space="0" w:color="auto"/>
      </w:divBdr>
    </w:div>
    <w:div w:id="155809793">
      <w:bodyDiv w:val="1"/>
      <w:marLeft w:val="0"/>
      <w:marRight w:val="0"/>
      <w:marTop w:val="0"/>
      <w:marBottom w:val="0"/>
      <w:divBdr>
        <w:top w:val="none" w:sz="0" w:space="0" w:color="auto"/>
        <w:left w:val="none" w:sz="0" w:space="0" w:color="auto"/>
        <w:bottom w:val="none" w:sz="0" w:space="0" w:color="auto"/>
        <w:right w:val="none" w:sz="0" w:space="0" w:color="auto"/>
      </w:divBdr>
    </w:div>
    <w:div w:id="160853221">
      <w:bodyDiv w:val="1"/>
      <w:marLeft w:val="0"/>
      <w:marRight w:val="0"/>
      <w:marTop w:val="0"/>
      <w:marBottom w:val="0"/>
      <w:divBdr>
        <w:top w:val="none" w:sz="0" w:space="0" w:color="auto"/>
        <w:left w:val="none" w:sz="0" w:space="0" w:color="auto"/>
        <w:bottom w:val="none" w:sz="0" w:space="0" w:color="auto"/>
        <w:right w:val="none" w:sz="0" w:space="0" w:color="auto"/>
      </w:divBdr>
    </w:div>
    <w:div w:id="167867496">
      <w:bodyDiv w:val="1"/>
      <w:marLeft w:val="0"/>
      <w:marRight w:val="0"/>
      <w:marTop w:val="0"/>
      <w:marBottom w:val="0"/>
      <w:divBdr>
        <w:top w:val="none" w:sz="0" w:space="0" w:color="auto"/>
        <w:left w:val="none" w:sz="0" w:space="0" w:color="auto"/>
        <w:bottom w:val="none" w:sz="0" w:space="0" w:color="auto"/>
        <w:right w:val="none" w:sz="0" w:space="0" w:color="auto"/>
      </w:divBdr>
    </w:div>
    <w:div w:id="182282188">
      <w:bodyDiv w:val="1"/>
      <w:marLeft w:val="0"/>
      <w:marRight w:val="0"/>
      <w:marTop w:val="0"/>
      <w:marBottom w:val="0"/>
      <w:divBdr>
        <w:top w:val="none" w:sz="0" w:space="0" w:color="auto"/>
        <w:left w:val="none" w:sz="0" w:space="0" w:color="auto"/>
        <w:bottom w:val="none" w:sz="0" w:space="0" w:color="auto"/>
        <w:right w:val="none" w:sz="0" w:space="0" w:color="auto"/>
      </w:divBdr>
    </w:div>
    <w:div w:id="210848860">
      <w:bodyDiv w:val="1"/>
      <w:marLeft w:val="0"/>
      <w:marRight w:val="0"/>
      <w:marTop w:val="0"/>
      <w:marBottom w:val="0"/>
      <w:divBdr>
        <w:top w:val="none" w:sz="0" w:space="0" w:color="auto"/>
        <w:left w:val="none" w:sz="0" w:space="0" w:color="auto"/>
        <w:bottom w:val="none" w:sz="0" w:space="0" w:color="auto"/>
        <w:right w:val="none" w:sz="0" w:space="0" w:color="auto"/>
      </w:divBdr>
    </w:div>
    <w:div w:id="256403099">
      <w:bodyDiv w:val="1"/>
      <w:marLeft w:val="0"/>
      <w:marRight w:val="0"/>
      <w:marTop w:val="0"/>
      <w:marBottom w:val="0"/>
      <w:divBdr>
        <w:top w:val="none" w:sz="0" w:space="0" w:color="auto"/>
        <w:left w:val="none" w:sz="0" w:space="0" w:color="auto"/>
        <w:bottom w:val="none" w:sz="0" w:space="0" w:color="auto"/>
        <w:right w:val="none" w:sz="0" w:space="0" w:color="auto"/>
      </w:divBdr>
    </w:div>
    <w:div w:id="293759288">
      <w:bodyDiv w:val="1"/>
      <w:marLeft w:val="0"/>
      <w:marRight w:val="0"/>
      <w:marTop w:val="0"/>
      <w:marBottom w:val="0"/>
      <w:divBdr>
        <w:top w:val="none" w:sz="0" w:space="0" w:color="auto"/>
        <w:left w:val="none" w:sz="0" w:space="0" w:color="auto"/>
        <w:bottom w:val="none" w:sz="0" w:space="0" w:color="auto"/>
        <w:right w:val="none" w:sz="0" w:space="0" w:color="auto"/>
      </w:divBdr>
    </w:div>
    <w:div w:id="303773878">
      <w:bodyDiv w:val="1"/>
      <w:marLeft w:val="0"/>
      <w:marRight w:val="0"/>
      <w:marTop w:val="0"/>
      <w:marBottom w:val="0"/>
      <w:divBdr>
        <w:top w:val="none" w:sz="0" w:space="0" w:color="auto"/>
        <w:left w:val="none" w:sz="0" w:space="0" w:color="auto"/>
        <w:bottom w:val="none" w:sz="0" w:space="0" w:color="auto"/>
        <w:right w:val="none" w:sz="0" w:space="0" w:color="auto"/>
      </w:divBdr>
    </w:div>
    <w:div w:id="335111397">
      <w:bodyDiv w:val="1"/>
      <w:marLeft w:val="0"/>
      <w:marRight w:val="0"/>
      <w:marTop w:val="0"/>
      <w:marBottom w:val="0"/>
      <w:divBdr>
        <w:top w:val="none" w:sz="0" w:space="0" w:color="auto"/>
        <w:left w:val="none" w:sz="0" w:space="0" w:color="auto"/>
        <w:bottom w:val="none" w:sz="0" w:space="0" w:color="auto"/>
        <w:right w:val="none" w:sz="0" w:space="0" w:color="auto"/>
      </w:divBdr>
    </w:div>
    <w:div w:id="344746137">
      <w:bodyDiv w:val="1"/>
      <w:marLeft w:val="0"/>
      <w:marRight w:val="0"/>
      <w:marTop w:val="0"/>
      <w:marBottom w:val="0"/>
      <w:divBdr>
        <w:top w:val="none" w:sz="0" w:space="0" w:color="auto"/>
        <w:left w:val="none" w:sz="0" w:space="0" w:color="auto"/>
        <w:bottom w:val="none" w:sz="0" w:space="0" w:color="auto"/>
        <w:right w:val="none" w:sz="0" w:space="0" w:color="auto"/>
      </w:divBdr>
    </w:div>
    <w:div w:id="373309756">
      <w:bodyDiv w:val="1"/>
      <w:marLeft w:val="0"/>
      <w:marRight w:val="0"/>
      <w:marTop w:val="0"/>
      <w:marBottom w:val="0"/>
      <w:divBdr>
        <w:top w:val="none" w:sz="0" w:space="0" w:color="auto"/>
        <w:left w:val="none" w:sz="0" w:space="0" w:color="auto"/>
        <w:bottom w:val="none" w:sz="0" w:space="0" w:color="auto"/>
        <w:right w:val="none" w:sz="0" w:space="0" w:color="auto"/>
      </w:divBdr>
    </w:div>
    <w:div w:id="472648176">
      <w:bodyDiv w:val="1"/>
      <w:marLeft w:val="0"/>
      <w:marRight w:val="0"/>
      <w:marTop w:val="0"/>
      <w:marBottom w:val="0"/>
      <w:divBdr>
        <w:top w:val="none" w:sz="0" w:space="0" w:color="auto"/>
        <w:left w:val="none" w:sz="0" w:space="0" w:color="auto"/>
        <w:bottom w:val="none" w:sz="0" w:space="0" w:color="auto"/>
        <w:right w:val="none" w:sz="0" w:space="0" w:color="auto"/>
      </w:divBdr>
    </w:div>
    <w:div w:id="581334154">
      <w:bodyDiv w:val="1"/>
      <w:marLeft w:val="0"/>
      <w:marRight w:val="0"/>
      <w:marTop w:val="0"/>
      <w:marBottom w:val="0"/>
      <w:divBdr>
        <w:top w:val="none" w:sz="0" w:space="0" w:color="auto"/>
        <w:left w:val="none" w:sz="0" w:space="0" w:color="auto"/>
        <w:bottom w:val="none" w:sz="0" w:space="0" w:color="auto"/>
        <w:right w:val="none" w:sz="0" w:space="0" w:color="auto"/>
      </w:divBdr>
    </w:div>
    <w:div w:id="588320518">
      <w:bodyDiv w:val="1"/>
      <w:marLeft w:val="0"/>
      <w:marRight w:val="0"/>
      <w:marTop w:val="0"/>
      <w:marBottom w:val="0"/>
      <w:divBdr>
        <w:top w:val="none" w:sz="0" w:space="0" w:color="auto"/>
        <w:left w:val="none" w:sz="0" w:space="0" w:color="auto"/>
        <w:bottom w:val="none" w:sz="0" w:space="0" w:color="auto"/>
        <w:right w:val="none" w:sz="0" w:space="0" w:color="auto"/>
      </w:divBdr>
    </w:div>
    <w:div w:id="656032767">
      <w:bodyDiv w:val="1"/>
      <w:marLeft w:val="0"/>
      <w:marRight w:val="0"/>
      <w:marTop w:val="0"/>
      <w:marBottom w:val="0"/>
      <w:divBdr>
        <w:top w:val="none" w:sz="0" w:space="0" w:color="auto"/>
        <w:left w:val="none" w:sz="0" w:space="0" w:color="auto"/>
        <w:bottom w:val="none" w:sz="0" w:space="0" w:color="auto"/>
        <w:right w:val="none" w:sz="0" w:space="0" w:color="auto"/>
      </w:divBdr>
    </w:div>
    <w:div w:id="665481400">
      <w:bodyDiv w:val="1"/>
      <w:marLeft w:val="0"/>
      <w:marRight w:val="0"/>
      <w:marTop w:val="0"/>
      <w:marBottom w:val="0"/>
      <w:divBdr>
        <w:top w:val="none" w:sz="0" w:space="0" w:color="auto"/>
        <w:left w:val="none" w:sz="0" w:space="0" w:color="auto"/>
        <w:bottom w:val="none" w:sz="0" w:space="0" w:color="auto"/>
        <w:right w:val="none" w:sz="0" w:space="0" w:color="auto"/>
      </w:divBdr>
    </w:div>
    <w:div w:id="671683707">
      <w:bodyDiv w:val="1"/>
      <w:marLeft w:val="0"/>
      <w:marRight w:val="0"/>
      <w:marTop w:val="0"/>
      <w:marBottom w:val="0"/>
      <w:divBdr>
        <w:top w:val="none" w:sz="0" w:space="0" w:color="auto"/>
        <w:left w:val="none" w:sz="0" w:space="0" w:color="auto"/>
        <w:bottom w:val="none" w:sz="0" w:space="0" w:color="auto"/>
        <w:right w:val="none" w:sz="0" w:space="0" w:color="auto"/>
      </w:divBdr>
    </w:div>
    <w:div w:id="673187454">
      <w:bodyDiv w:val="1"/>
      <w:marLeft w:val="0"/>
      <w:marRight w:val="0"/>
      <w:marTop w:val="0"/>
      <w:marBottom w:val="0"/>
      <w:divBdr>
        <w:top w:val="none" w:sz="0" w:space="0" w:color="auto"/>
        <w:left w:val="none" w:sz="0" w:space="0" w:color="auto"/>
        <w:bottom w:val="none" w:sz="0" w:space="0" w:color="auto"/>
        <w:right w:val="none" w:sz="0" w:space="0" w:color="auto"/>
      </w:divBdr>
    </w:div>
    <w:div w:id="685064009">
      <w:bodyDiv w:val="1"/>
      <w:marLeft w:val="0"/>
      <w:marRight w:val="0"/>
      <w:marTop w:val="0"/>
      <w:marBottom w:val="0"/>
      <w:divBdr>
        <w:top w:val="none" w:sz="0" w:space="0" w:color="auto"/>
        <w:left w:val="none" w:sz="0" w:space="0" w:color="auto"/>
        <w:bottom w:val="none" w:sz="0" w:space="0" w:color="auto"/>
        <w:right w:val="none" w:sz="0" w:space="0" w:color="auto"/>
      </w:divBdr>
    </w:div>
    <w:div w:id="710886422">
      <w:bodyDiv w:val="1"/>
      <w:marLeft w:val="0"/>
      <w:marRight w:val="0"/>
      <w:marTop w:val="0"/>
      <w:marBottom w:val="0"/>
      <w:divBdr>
        <w:top w:val="none" w:sz="0" w:space="0" w:color="auto"/>
        <w:left w:val="none" w:sz="0" w:space="0" w:color="auto"/>
        <w:bottom w:val="none" w:sz="0" w:space="0" w:color="auto"/>
        <w:right w:val="none" w:sz="0" w:space="0" w:color="auto"/>
      </w:divBdr>
    </w:div>
    <w:div w:id="715205994">
      <w:bodyDiv w:val="1"/>
      <w:marLeft w:val="0"/>
      <w:marRight w:val="0"/>
      <w:marTop w:val="0"/>
      <w:marBottom w:val="0"/>
      <w:divBdr>
        <w:top w:val="none" w:sz="0" w:space="0" w:color="auto"/>
        <w:left w:val="none" w:sz="0" w:space="0" w:color="auto"/>
        <w:bottom w:val="none" w:sz="0" w:space="0" w:color="auto"/>
        <w:right w:val="none" w:sz="0" w:space="0" w:color="auto"/>
      </w:divBdr>
    </w:div>
    <w:div w:id="732508876">
      <w:bodyDiv w:val="1"/>
      <w:marLeft w:val="0"/>
      <w:marRight w:val="0"/>
      <w:marTop w:val="0"/>
      <w:marBottom w:val="0"/>
      <w:divBdr>
        <w:top w:val="none" w:sz="0" w:space="0" w:color="auto"/>
        <w:left w:val="none" w:sz="0" w:space="0" w:color="auto"/>
        <w:bottom w:val="none" w:sz="0" w:space="0" w:color="auto"/>
        <w:right w:val="none" w:sz="0" w:space="0" w:color="auto"/>
      </w:divBdr>
    </w:div>
    <w:div w:id="735860625">
      <w:bodyDiv w:val="1"/>
      <w:marLeft w:val="0"/>
      <w:marRight w:val="0"/>
      <w:marTop w:val="0"/>
      <w:marBottom w:val="0"/>
      <w:divBdr>
        <w:top w:val="none" w:sz="0" w:space="0" w:color="auto"/>
        <w:left w:val="none" w:sz="0" w:space="0" w:color="auto"/>
        <w:bottom w:val="none" w:sz="0" w:space="0" w:color="auto"/>
        <w:right w:val="none" w:sz="0" w:space="0" w:color="auto"/>
      </w:divBdr>
    </w:div>
    <w:div w:id="788625635">
      <w:bodyDiv w:val="1"/>
      <w:marLeft w:val="0"/>
      <w:marRight w:val="0"/>
      <w:marTop w:val="0"/>
      <w:marBottom w:val="0"/>
      <w:divBdr>
        <w:top w:val="none" w:sz="0" w:space="0" w:color="auto"/>
        <w:left w:val="none" w:sz="0" w:space="0" w:color="auto"/>
        <w:bottom w:val="none" w:sz="0" w:space="0" w:color="auto"/>
        <w:right w:val="none" w:sz="0" w:space="0" w:color="auto"/>
      </w:divBdr>
    </w:div>
    <w:div w:id="871576942">
      <w:bodyDiv w:val="1"/>
      <w:marLeft w:val="0"/>
      <w:marRight w:val="0"/>
      <w:marTop w:val="0"/>
      <w:marBottom w:val="0"/>
      <w:divBdr>
        <w:top w:val="none" w:sz="0" w:space="0" w:color="auto"/>
        <w:left w:val="none" w:sz="0" w:space="0" w:color="auto"/>
        <w:bottom w:val="none" w:sz="0" w:space="0" w:color="auto"/>
        <w:right w:val="none" w:sz="0" w:space="0" w:color="auto"/>
      </w:divBdr>
      <w:divsChild>
        <w:div w:id="423383773">
          <w:marLeft w:val="0"/>
          <w:marRight w:val="0"/>
          <w:marTop w:val="0"/>
          <w:marBottom w:val="0"/>
          <w:divBdr>
            <w:top w:val="single" w:sz="2" w:space="0" w:color="D9D9E3"/>
            <w:left w:val="single" w:sz="2" w:space="0" w:color="D9D9E3"/>
            <w:bottom w:val="single" w:sz="2" w:space="0" w:color="D9D9E3"/>
            <w:right w:val="single" w:sz="2" w:space="0" w:color="D9D9E3"/>
          </w:divBdr>
          <w:divsChild>
            <w:div w:id="300383101">
              <w:marLeft w:val="0"/>
              <w:marRight w:val="0"/>
              <w:marTop w:val="0"/>
              <w:marBottom w:val="0"/>
              <w:divBdr>
                <w:top w:val="single" w:sz="2" w:space="0" w:color="D9D9E3"/>
                <w:left w:val="single" w:sz="2" w:space="0" w:color="D9D9E3"/>
                <w:bottom w:val="single" w:sz="2" w:space="0" w:color="D9D9E3"/>
                <w:right w:val="single" w:sz="2" w:space="0" w:color="D9D9E3"/>
              </w:divBdr>
              <w:divsChild>
                <w:div w:id="195242828">
                  <w:marLeft w:val="0"/>
                  <w:marRight w:val="0"/>
                  <w:marTop w:val="0"/>
                  <w:marBottom w:val="0"/>
                  <w:divBdr>
                    <w:top w:val="single" w:sz="2" w:space="0" w:color="D9D9E3"/>
                    <w:left w:val="single" w:sz="2" w:space="0" w:color="D9D9E3"/>
                    <w:bottom w:val="single" w:sz="2" w:space="0" w:color="D9D9E3"/>
                    <w:right w:val="single" w:sz="2" w:space="0" w:color="D9D9E3"/>
                  </w:divBdr>
                  <w:divsChild>
                    <w:div w:id="77213529">
                      <w:marLeft w:val="0"/>
                      <w:marRight w:val="0"/>
                      <w:marTop w:val="0"/>
                      <w:marBottom w:val="0"/>
                      <w:divBdr>
                        <w:top w:val="single" w:sz="2" w:space="0" w:color="D9D9E3"/>
                        <w:left w:val="single" w:sz="2" w:space="0" w:color="D9D9E3"/>
                        <w:bottom w:val="single" w:sz="2" w:space="0" w:color="D9D9E3"/>
                        <w:right w:val="single" w:sz="2" w:space="0" w:color="D9D9E3"/>
                      </w:divBdr>
                      <w:divsChild>
                        <w:div w:id="842820422">
                          <w:marLeft w:val="0"/>
                          <w:marRight w:val="0"/>
                          <w:marTop w:val="0"/>
                          <w:marBottom w:val="0"/>
                          <w:divBdr>
                            <w:top w:val="single" w:sz="2" w:space="0" w:color="auto"/>
                            <w:left w:val="single" w:sz="2" w:space="0" w:color="auto"/>
                            <w:bottom w:val="single" w:sz="6" w:space="0" w:color="auto"/>
                            <w:right w:val="single" w:sz="2" w:space="0" w:color="auto"/>
                          </w:divBdr>
                          <w:divsChild>
                            <w:div w:id="181602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9265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9196">
                                      <w:marLeft w:val="0"/>
                                      <w:marRight w:val="0"/>
                                      <w:marTop w:val="0"/>
                                      <w:marBottom w:val="0"/>
                                      <w:divBdr>
                                        <w:top w:val="single" w:sz="2" w:space="0" w:color="D9D9E3"/>
                                        <w:left w:val="single" w:sz="2" w:space="0" w:color="D9D9E3"/>
                                        <w:bottom w:val="single" w:sz="2" w:space="0" w:color="D9D9E3"/>
                                        <w:right w:val="single" w:sz="2" w:space="0" w:color="D9D9E3"/>
                                      </w:divBdr>
                                      <w:divsChild>
                                        <w:div w:id="554970607">
                                          <w:marLeft w:val="0"/>
                                          <w:marRight w:val="0"/>
                                          <w:marTop w:val="0"/>
                                          <w:marBottom w:val="0"/>
                                          <w:divBdr>
                                            <w:top w:val="single" w:sz="2" w:space="0" w:color="D9D9E3"/>
                                            <w:left w:val="single" w:sz="2" w:space="0" w:color="D9D9E3"/>
                                            <w:bottom w:val="single" w:sz="2" w:space="0" w:color="D9D9E3"/>
                                            <w:right w:val="single" w:sz="2" w:space="0" w:color="D9D9E3"/>
                                          </w:divBdr>
                                          <w:divsChild>
                                            <w:div w:id="5906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088186">
          <w:marLeft w:val="0"/>
          <w:marRight w:val="0"/>
          <w:marTop w:val="0"/>
          <w:marBottom w:val="0"/>
          <w:divBdr>
            <w:top w:val="none" w:sz="0" w:space="0" w:color="auto"/>
            <w:left w:val="none" w:sz="0" w:space="0" w:color="auto"/>
            <w:bottom w:val="none" w:sz="0" w:space="0" w:color="auto"/>
            <w:right w:val="none" w:sz="0" w:space="0" w:color="auto"/>
          </w:divBdr>
        </w:div>
      </w:divsChild>
    </w:div>
    <w:div w:id="883829968">
      <w:bodyDiv w:val="1"/>
      <w:marLeft w:val="0"/>
      <w:marRight w:val="0"/>
      <w:marTop w:val="0"/>
      <w:marBottom w:val="0"/>
      <w:divBdr>
        <w:top w:val="none" w:sz="0" w:space="0" w:color="auto"/>
        <w:left w:val="none" w:sz="0" w:space="0" w:color="auto"/>
        <w:bottom w:val="none" w:sz="0" w:space="0" w:color="auto"/>
        <w:right w:val="none" w:sz="0" w:space="0" w:color="auto"/>
      </w:divBdr>
    </w:div>
    <w:div w:id="894201198">
      <w:bodyDiv w:val="1"/>
      <w:marLeft w:val="0"/>
      <w:marRight w:val="0"/>
      <w:marTop w:val="0"/>
      <w:marBottom w:val="0"/>
      <w:divBdr>
        <w:top w:val="none" w:sz="0" w:space="0" w:color="auto"/>
        <w:left w:val="none" w:sz="0" w:space="0" w:color="auto"/>
        <w:bottom w:val="none" w:sz="0" w:space="0" w:color="auto"/>
        <w:right w:val="none" w:sz="0" w:space="0" w:color="auto"/>
      </w:divBdr>
    </w:div>
    <w:div w:id="900949254">
      <w:bodyDiv w:val="1"/>
      <w:marLeft w:val="0"/>
      <w:marRight w:val="0"/>
      <w:marTop w:val="0"/>
      <w:marBottom w:val="0"/>
      <w:divBdr>
        <w:top w:val="none" w:sz="0" w:space="0" w:color="auto"/>
        <w:left w:val="none" w:sz="0" w:space="0" w:color="auto"/>
        <w:bottom w:val="none" w:sz="0" w:space="0" w:color="auto"/>
        <w:right w:val="none" w:sz="0" w:space="0" w:color="auto"/>
      </w:divBdr>
    </w:div>
    <w:div w:id="915359136">
      <w:bodyDiv w:val="1"/>
      <w:marLeft w:val="0"/>
      <w:marRight w:val="0"/>
      <w:marTop w:val="0"/>
      <w:marBottom w:val="0"/>
      <w:divBdr>
        <w:top w:val="none" w:sz="0" w:space="0" w:color="auto"/>
        <w:left w:val="none" w:sz="0" w:space="0" w:color="auto"/>
        <w:bottom w:val="none" w:sz="0" w:space="0" w:color="auto"/>
        <w:right w:val="none" w:sz="0" w:space="0" w:color="auto"/>
      </w:divBdr>
    </w:div>
    <w:div w:id="937054720">
      <w:bodyDiv w:val="1"/>
      <w:marLeft w:val="0"/>
      <w:marRight w:val="0"/>
      <w:marTop w:val="0"/>
      <w:marBottom w:val="0"/>
      <w:divBdr>
        <w:top w:val="none" w:sz="0" w:space="0" w:color="auto"/>
        <w:left w:val="none" w:sz="0" w:space="0" w:color="auto"/>
        <w:bottom w:val="none" w:sz="0" w:space="0" w:color="auto"/>
        <w:right w:val="none" w:sz="0" w:space="0" w:color="auto"/>
      </w:divBdr>
    </w:div>
    <w:div w:id="979504235">
      <w:bodyDiv w:val="1"/>
      <w:marLeft w:val="0"/>
      <w:marRight w:val="0"/>
      <w:marTop w:val="0"/>
      <w:marBottom w:val="0"/>
      <w:divBdr>
        <w:top w:val="none" w:sz="0" w:space="0" w:color="auto"/>
        <w:left w:val="none" w:sz="0" w:space="0" w:color="auto"/>
        <w:bottom w:val="none" w:sz="0" w:space="0" w:color="auto"/>
        <w:right w:val="none" w:sz="0" w:space="0" w:color="auto"/>
      </w:divBdr>
    </w:div>
    <w:div w:id="1024865711">
      <w:bodyDiv w:val="1"/>
      <w:marLeft w:val="0"/>
      <w:marRight w:val="0"/>
      <w:marTop w:val="0"/>
      <w:marBottom w:val="0"/>
      <w:divBdr>
        <w:top w:val="none" w:sz="0" w:space="0" w:color="auto"/>
        <w:left w:val="none" w:sz="0" w:space="0" w:color="auto"/>
        <w:bottom w:val="none" w:sz="0" w:space="0" w:color="auto"/>
        <w:right w:val="none" w:sz="0" w:space="0" w:color="auto"/>
      </w:divBdr>
    </w:div>
    <w:div w:id="1100296570">
      <w:bodyDiv w:val="1"/>
      <w:marLeft w:val="0"/>
      <w:marRight w:val="0"/>
      <w:marTop w:val="0"/>
      <w:marBottom w:val="0"/>
      <w:divBdr>
        <w:top w:val="none" w:sz="0" w:space="0" w:color="auto"/>
        <w:left w:val="none" w:sz="0" w:space="0" w:color="auto"/>
        <w:bottom w:val="none" w:sz="0" w:space="0" w:color="auto"/>
        <w:right w:val="none" w:sz="0" w:space="0" w:color="auto"/>
      </w:divBdr>
    </w:div>
    <w:div w:id="1322585326">
      <w:bodyDiv w:val="1"/>
      <w:marLeft w:val="0"/>
      <w:marRight w:val="0"/>
      <w:marTop w:val="0"/>
      <w:marBottom w:val="0"/>
      <w:divBdr>
        <w:top w:val="none" w:sz="0" w:space="0" w:color="auto"/>
        <w:left w:val="none" w:sz="0" w:space="0" w:color="auto"/>
        <w:bottom w:val="none" w:sz="0" w:space="0" w:color="auto"/>
        <w:right w:val="none" w:sz="0" w:space="0" w:color="auto"/>
      </w:divBdr>
      <w:divsChild>
        <w:div w:id="2069260911">
          <w:marLeft w:val="0"/>
          <w:marRight w:val="0"/>
          <w:marTop w:val="0"/>
          <w:marBottom w:val="0"/>
          <w:divBdr>
            <w:top w:val="single" w:sz="2" w:space="0" w:color="auto"/>
            <w:left w:val="single" w:sz="2" w:space="0" w:color="auto"/>
            <w:bottom w:val="single" w:sz="6" w:space="0" w:color="auto"/>
            <w:right w:val="single" w:sz="2" w:space="0" w:color="auto"/>
          </w:divBdr>
          <w:divsChild>
            <w:div w:id="136983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889325">
                  <w:marLeft w:val="0"/>
                  <w:marRight w:val="0"/>
                  <w:marTop w:val="0"/>
                  <w:marBottom w:val="0"/>
                  <w:divBdr>
                    <w:top w:val="single" w:sz="2" w:space="0" w:color="D9D9E3"/>
                    <w:left w:val="single" w:sz="2" w:space="0" w:color="D9D9E3"/>
                    <w:bottom w:val="single" w:sz="2" w:space="0" w:color="D9D9E3"/>
                    <w:right w:val="single" w:sz="2" w:space="0" w:color="D9D9E3"/>
                  </w:divBdr>
                  <w:divsChild>
                    <w:div w:id="1210845380">
                      <w:marLeft w:val="0"/>
                      <w:marRight w:val="0"/>
                      <w:marTop w:val="0"/>
                      <w:marBottom w:val="0"/>
                      <w:divBdr>
                        <w:top w:val="single" w:sz="2" w:space="0" w:color="D9D9E3"/>
                        <w:left w:val="single" w:sz="2" w:space="0" w:color="D9D9E3"/>
                        <w:bottom w:val="single" w:sz="2" w:space="0" w:color="D9D9E3"/>
                        <w:right w:val="single" w:sz="2" w:space="0" w:color="D9D9E3"/>
                      </w:divBdr>
                      <w:divsChild>
                        <w:div w:id="1982466537">
                          <w:marLeft w:val="0"/>
                          <w:marRight w:val="0"/>
                          <w:marTop w:val="0"/>
                          <w:marBottom w:val="0"/>
                          <w:divBdr>
                            <w:top w:val="single" w:sz="2" w:space="0" w:color="D9D9E3"/>
                            <w:left w:val="single" w:sz="2" w:space="0" w:color="D9D9E3"/>
                            <w:bottom w:val="single" w:sz="2" w:space="0" w:color="D9D9E3"/>
                            <w:right w:val="single" w:sz="2" w:space="0" w:color="D9D9E3"/>
                          </w:divBdr>
                          <w:divsChild>
                            <w:div w:id="38983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6057127">
      <w:bodyDiv w:val="1"/>
      <w:marLeft w:val="0"/>
      <w:marRight w:val="0"/>
      <w:marTop w:val="0"/>
      <w:marBottom w:val="0"/>
      <w:divBdr>
        <w:top w:val="none" w:sz="0" w:space="0" w:color="auto"/>
        <w:left w:val="none" w:sz="0" w:space="0" w:color="auto"/>
        <w:bottom w:val="none" w:sz="0" w:space="0" w:color="auto"/>
        <w:right w:val="none" w:sz="0" w:space="0" w:color="auto"/>
      </w:divBdr>
    </w:div>
    <w:div w:id="1406876755">
      <w:bodyDiv w:val="1"/>
      <w:marLeft w:val="0"/>
      <w:marRight w:val="0"/>
      <w:marTop w:val="0"/>
      <w:marBottom w:val="0"/>
      <w:divBdr>
        <w:top w:val="none" w:sz="0" w:space="0" w:color="auto"/>
        <w:left w:val="none" w:sz="0" w:space="0" w:color="auto"/>
        <w:bottom w:val="none" w:sz="0" w:space="0" w:color="auto"/>
        <w:right w:val="none" w:sz="0" w:space="0" w:color="auto"/>
      </w:divBdr>
    </w:div>
    <w:div w:id="1470980721">
      <w:bodyDiv w:val="1"/>
      <w:marLeft w:val="0"/>
      <w:marRight w:val="0"/>
      <w:marTop w:val="0"/>
      <w:marBottom w:val="0"/>
      <w:divBdr>
        <w:top w:val="none" w:sz="0" w:space="0" w:color="auto"/>
        <w:left w:val="none" w:sz="0" w:space="0" w:color="auto"/>
        <w:bottom w:val="none" w:sz="0" w:space="0" w:color="auto"/>
        <w:right w:val="none" w:sz="0" w:space="0" w:color="auto"/>
      </w:divBdr>
    </w:div>
    <w:div w:id="1545170118">
      <w:bodyDiv w:val="1"/>
      <w:marLeft w:val="0"/>
      <w:marRight w:val="0"/>
      <w:marTop w:val="0"/>
      <w:marBottom w:val="0"/>
      <w:divBdr>
        <w:top w:val="none" w:sz="0" w:space="0" w:color="auto"/>
        <w:left w:val="none" w:sz="0" w:space="0" w:color="auto"/>
        <w:bottom w:val="none" w:sz="0" w:space="0" w:color="auto"/>
        <w:right w:val="none" w:sz="0" w:space="0" w:color="auto"/>
      </w:divBdr>
    </w:div>
    <w:div w:id="1561941448">
      <w:bodyDiv w:val="1"/>
      <w:marLeft w:val="0"/>
      <w:marRight w:val="0"/>
      <w:marTop w:val="0"/>
      <w:marBottom w:val="0"/>
      <w:divBdr>
        <w:top w:val="none" w:sz="0" w:space="0" w:color="auto"/>
        <w:left w:val="none" w:sz="0" w:space="0" w:color="auto"/>
        <w:bottom w:val="none" w:sz="0" w:space="0" w:color="auto"/>
        <w:right w:val="none" w:sz="0" w:space="0" w:color="auto"/>
      </w:divBdr>
    </w:div>
    <w:div w:id="1603223742">
      <w:bodyDiv w:val="1"/>
      <w:marLeft w:val="0"/>
      <w:marRight w:val="0"/>
      <w:marTop w:val="0"/>
      <w:marBottom w:val="0"/>
      <w:divBdr>
        <w:top w:val="none" w:sz="0" w:space="0" w:color="auto"/>
        <w:left w:val="none" w:sz="0" w:space="0" w:color="auto"/>
        <w:bottom w:val="none" w:sz="0" w:space="0" w:color="auto"/>
        <w:right w:val="none" w:sz="0" w:space="0" w:color="auto"/>
      </w:divBdr>
    </w:div>
    <w:div w:id="1604146343">
      <w:bodyDiv w:val="1"/>
      <w:marLeft w:val="0"/>
      <w:marRight w:val="0"/>
      <w:marTop w:val="0"/>
      <w:marBottom w:val="0"/>
      <w:divBdr>
        <w:top w:val="none" w:sz="0" w:space="0" w:color="auto"/>
        <w:left w:val="none" w:sz="0" w:space="0" w:color="auto"/>
        <w:bottom w:val="none" w:sz="0" w:space="0" w:color="auto"/>
        <w:right w:val="none" w:sz="0" w:space="0" w:color="auto"/>
      </w:divBdr>
    </w:div>
    <w:div w:id="1605722492">
      <w:bodyDiv w:val="1"/>
      <w:marLeft w:val="0"/>
      <w:marRight w:val="0"/>
      <w:marTop w:val="0"/>
      <w:marBottom w:val="0"/>
      <w:divBdr>
        <w:top w:val="none" w:sz="0" w:space="0" w:color="auto"/>
        <w:left w:val="none" w:sz="0" w:space="0" w:color="auto"/>
        <w:bottom w:val="none" w:sz="0" w:space="0" w:color="auto"/>
        <w:right w:val="none" w:sz="0" w:space="0" w:color="auto"/>
      </w:divBdr>
    </w:div>
    <w:div w:id="1609242609">
      <w:bodyDiv w:val="1"/>
      <w:marLeft w:val="0"/>
      <w:marRight w:val="0"/>
      <w:marTop w:val="0"/>
      <w:marBottom w:val="0"/>
      <w:divBdr>
        <w:top w:val="none" w:sz="0" w:space="0" w:color="auto"/>
        <w:left w:val="none" w:sz="0" w:space="0" w:color="auto"/>
        <w:bottom w:val="none" w:sz="0" w:space="0" w:color="auto"/>
        <w:right w:val="none" w:sz="0" w:space="0" w:color="auto"/>
      </w:divBdr>
    </w:div>
    <w:div w:id="1641378227">
      <w:bodyDiv w:val="1"/>
      <w:marLeft w:val="0"/>
      <w:marRight w:val="0"/>
      <w:marTop w:val="0"/>
      <w:marBottom w:val="0"/>
      <w:divBdr>
        <w:top w:val="none" w:sz="0" w:space="0" w:color="auto"/>
        <w:left w:val="none" w:sz="0" w:space="0" w:color="auto"/>
        <w:bottom w:val="none" w:sz="0" w:space="0" w:color="auto"/>
        <w:right w:val="none" w:sz="0" w:space="0" w:color="auto"/>
      </w:divBdr>
    </w:div>
    <w:div w:id="1657569140">
      <w:bodyDiv w:val="1"/>
      <w:marLeft w:val="0"/>
      <w:marRight w:val="0"/>
      <w:marTop w:val="0"/>
      <w:marBottom w:val="0"/>
      <w:divBdr>
        <w:top w:val="none" w:sz="0" w:space="0" w:color="auto"/>
        <w:left w:val="none" w:sz="0" w:space="0" w:color="auto"/>
        <w:bottom w:val="none" w:sz="0" w:space="0" w:color="auto"/>
        <w:right w:val="none" w:sz="0" w:space="0" w:color="auto"/>
      </w:divBdr>
    </w:div>
    <w:div w:id="1663196367">
      <w:bodyDiv w:val="1"/>
      <w:marLeft w:val="0"/>
      <w:marRight w:val="0"/>
      <w:marTop w:val="0"/>
      <w:marBottom w:val="0"/>
      <w:divBdr>
        <w:top w:val="none" w:sz="0" w:space="0" w:color="auto"/>
        <w:left w:val="none" w:sz="0" w:space="0" w:color="auto"/>
        <w:bottom w:val="none" w:sz="0" w:space="0" w:color="auto"/>
        <w:right w:val="none" w:sz="0" w:space="0" w:color="auto"/>
      </w:divBdr>
    </w:div>
    <w:div w:id="1671785071">
      <w:bodyDiv w:val="1"/>
      <w:marLeft w:val="0"/>
      <w:marRight w:val="0"/>
      <w:marTop w:val="0"/>
      <w:marBottom w:val="0"/>
      <w:divBdr>
        <w:top w:val="none" w:sz="0" w:space="0" w:color="auto"/>
        <w:left w:val="none" w:sz="0" w:space="0" w:color="auto"/>
        <w:bottom w:val="none" w:sz="0" w:space="0" w:color="auto"/>
        <w:right w:val="none" w:sz="0" w:space="0" w:color="auto"/>
      </w:divBdr>
    </w:div>
    <w:div w:id="1683706638">
      <w:bodyDiv w:val="1"/>
      <w:marLeft w:val="0"/>
      <w:marRight w:val="0"/>
      <w:marTop w:val="0"/>
      <w:marBottom w:val="0"/>
      <w:divBdr>
        <w:top w:val="none" w:sz="0" w:space="0" w:color="auto"/>
        <w:left w:val="none" w:sz="0" w:space="0" w:color="auto"/>
        <w:bottom w:val="none" w:sz="0" w:space="0" w:color="auto"/>
        <w:right w:val="none" w:sz="0" w:space="0" w:color="auto"/>
      </w:divBdr>
    </w:div>
    <w:div w:id="1684892983">
      <w:bodyDiv w:val="1"/>
      <w:marLeft w:val="0"/>
      <w:marRight w:val="0"/>
      <w:marTop w:val="0"/>
      <w:marBottom w:val="0"/>
      <w:divBdr>
        <w:top w:val="none" w:sz="0" w:space="0" w:color="auto"/>
        <w:left w:val="none" w:sz="0" w:space="0" w:color="auto"/>
        <w:bottom w:val="none" w:sz="0" w:space="0" w:color="auto"/>
        <w:right w:val="none" w:sz="0" w:space="0" w:color="auto"/>
      </w:divBdr>
    </w:div>
    <w:div w:id="1718771683">
      <w:bodyDiv w:val="1"/>
      <w:marLeft w:val="0"/>
      <w:marRight w:val="0"/>
      <w:marTop w:val="0"/>
      <w:marBottom w:val="0"/>
      <w:divBdr>
        <w:top w:val="none" w:sz="0" w:space="0" w:color="auto"/>
        <w:left w:val="none" w:sz="0" w:space="0" w:color="auto"/>
        <w:bottom w:val="none" w:sz="0" w:space="0" w:color="auto"/>
        <w:right w:val="none" w:sz="0" w:space="0" w:color="auto"/>
      </w:divBdr>
    </w:div>
    <w:div w:id="1726875370">
      <w:bodyDiv w:val="1"/>
      <w:marLeft w:val="0"/>
      <w:marRight w:val="0"/>
      <w:marTop w:val="0"/>
      <w:marBottom w:val="0"/>
      <w:divBdr>
        <w:top w:val="none" w:sz="0" w:space="0" w:color="auto"/>
        <w:left w:val="none" w:sz="0" w:space="0" w:color="auto"/>
        <w:bottom w:val="none" w:sz="0" w:space="0" w:color="auto"/>
        <w:right w:val="none" w:sz="0" w:space="0" w:color="auto"/>
      </w:divBdr>
    </w:div>
    <w:div w:id="1787114653">
      <w:bodyDiv w:val="1"/>
      <w:marLeft w:val="0"/>
      <w:marRight w:val="0"/>
      <w:marTop w:val="0"/>
      <w:marBottom w:val="0"/>
      <w:divBdr>
        <w:top w:val="none" w:sz="0" w:space="0" w:color="auto"/>
        <w:left w:val="none" w:sz="0" w:space="0" w:color="auto"/>
        <w:bottom w:val="none" w:sz="0" w:space="0" w:color="auto"/>
        <w:right w:val="none" w:sz="0" w:space="0" w:color="auto"/>
      </w:divBdr>
    </w:div>
    <w:div w:id="1801650653">
      <w:bodyDiv w:val="1"/>
      <w:marLeft w:val="0"/>
      <w:marRight w:val="0"/>
      <w:marTop w:val="0"/>
      <w:marBottom w:val="0"/>
      <w:divBdr>
        <w:top w:val="none" w:sz="0" w:space="0" w:color="auto"/>
        <w:left w:val="none" w:sz="0" w:space="0" w:color="auto"/>
        <w:bottom w:val="none" w:sz="0" w:space="0" w:color="auto"/>
        <w:right w:val="none" w:sz="0" w:space="0" w:color="auto"/>
      </w:divBdr>
    </w:div>
    <w:div w:id="1809088246">
      <w:bodyDiv w:val="1"/>
      <w:marLeft w:val="0"/>
      <w:marRight w:val="0"/>
      <w:marTop w:val="0"/>
      <w:marBottom w:val="0"/>
      <w:divBdr>
        <w:top w:val="none" w:sz="0" w:space="0" w:color="auto"/>
        <w:left w:val="none" w:sz="0" w:space="0" w:color="auto"/>
        <w:bottom w:val="none" w:sz="0" w:space="0" w:color="auto"/>
        <w:right w:val="none" w:sz="0" w:space="0" w:color="auto"/>
      </w:divBdr>
    </w:div>
    <w:div w:id="1848863455">
      <w:bodyDiv w:val="1"/>
      <w:marLeft w:val="0"/>
      <w:marRight w:val="0"/>
      <w:marTop w:val="0"/>
      <w:marBottom w:val="0"/>
      <w:divBdr>
        <w:top w:val="none" w:sz="0" w:space="0" w:color="auto"/>
        <w:left w:val="none" w:sz="0" w:space="0" w:color="auto"/>
        <w:bottom w:val="none" w:sz="0" w:space="0" w:color="auto"/>
        <w:right w:val="none" w:sz="0" w:space="0" w:color="auto"/>
      </w:divBdr>
    </w:div>
    <w:div w:id="1877572424">
      <w:bodyDiv w:val="1"/>
      <w:marLeft w:val="0"/>
      <w:marRight w:val="0"/>
      <w:marTop w:val="0"/>
      <w:marBottom w:val="0"/>
      <w:divBdr>
        <w:top w:val="none" w:sz="0" w:space="0" w:color="auto"/>
        <w:left w:val="none" w:sz="0" w:space="0" w:color="auto"/>
        <w:bottom w:val="none" w:sz="0" w:space="0" w:color="auto"/>
        <w:right w:val="none" w:sz="0" w:space="0" w:color="auto"/>
      </w:divBdr>
    </w:div>
    <w:div w:id="1891114833">
      <w:bodyDiv w:val="1"/>
      <w:marLeft w:val="0"/>
      <w:marRight w:val="0"/>
      <w:marTop w:val="0"/>
      <w:marBottom w:val="0"/>
      <w:divBdr>
        <w:top w:val="none" w:sz="0" w:space="0" w:color="auto"/>
        <w:left w:val="none" w:sz="0" w:space="0" w:color="auto"/>
        <w:bottom w:val="none" w:sz="0" w:space="0" w:color="auto"/>
        <w:right w:val="none" w:sz="0" w:space="0" w:color="auto"/>
      </w:divBdr>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39603869">
      <w:bodyDiv w:val="1"/>
      <w:marLeft w:val="0"/>
      <w:marRight w:val="0"/>
      <w:marTop w:val="0"/>
      <w:marBottom w:val="0"/>
      <w:divBdr>
        <w:top w:val="none" w:sz="0" w:space="0" w:color="auto"/>
        <w:left w:val="none" w:sz="0" w:space="0" w:color="auto"/>
        <w:bottom w:val="none" w:sz="0" w:space="0" w:color="auto"/>
        <w:right w:val="none" w:sz="0" w:space="0" w:color="auto"/>
      </w:divBdr>
      <w:divsChild>
        <w:div w:id="763264522">
          <w:marLeft w:val="0"/>
          <w:marRight w:val="0"/>
          <w:marTop w:val="0"/>
          <w:marBottom w:val="0"/>
          <w:divBdr>
            <w:top w:val="single" w:sz="2" w:space="0" w:color="auto"/>
            <w:left w:val="single" w:sz="2" w:space="0" w:color="auto"/>
            <w:bottom w:val="single" w:sz="6" w:space="0" w:color="auto"/>
            <w:right w:val="single" w:sz="2" w:space="0" w:color="auto"/>
          </w:divBdr>
          <w:divsChild>
            <w:div w:id="44862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060494">
                  <w:marLeft w:val="0"/>
                  <w:marRight w:val="0"/>
                  <w:marTop w:val="0"/>
                  <w:marBottom w:val="0"/>
                  <w:divBdr>
                    <w:top w:val="single" w:sz="2" w:space="0" w:color="D9D9E3"/>
                    <w:left w:val="single" w:sz="2" w:space="0" w:color="D9D9E3"/>
                    <w:bottom w:val="single" w:sz="2" w:space="0" w:color="D9D9E3"/>
                    <w:right w:val="single" w:sz="2" w:space="0" w:color="D9D9E3"/>
                  </w:divBdr>
                  <w:divsChild>
                    <w:div w:id="1985625455">
                      <w:marLeft w:val="0"/>
                      <w:marRight w:val="0"/>
                      <w:marTop w:val="0"/>
                      <w:marBottom w:val="0"/>
                      <w:divBdr>
                        <w:top w:val="single" w:sz="2" w:space="0" w:color="D9D9E3"/>
                        <w:left w:val="single" w:sz="2" w:space="0" w:color="D9D9E3"/>
                        <w:bottom w:val="single" w:sz="2" w:space="0" w:color="D9D9E3"/>
                        <w:right w:val="single" w:sz="2" w:space="0" w:color="D9D9E3"/>
                      </w:divBdr>
                      <w:divsChild>
                        <w:div w:id="1101028782">
                          <w:marLeft w:val="0"/>
                          <w:marRight w:val="0"/>
                          <w:marTop w:val="0"/>
                          <w:marBottom w:val="0"/>
                          <w:divBdr>
                            <w:top w:val="single" w:sz="2" w:space="0" w:color="D9D9E3"/>
                            <w:left w:val="single" w:sz="2" w:space="0" w:color="D9D9E3"/>
                            <w:bottom w:val="single" w:sz="2" w:space="0" w:color="D9D9E3"/>
                            <w:right w:val="single" w:sz="2" w:space="0" w:color="D9D9E3"/>
                          </w:divBdr>
                          <w:divsChild>
                            <w:div w:id="97413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676308">
      <w:bodyDiv w:val="1"/>
      <w:marLeft w:val="0"/>
      <w:marRight w:val="0"/>
      <w:marTop w:val="0"/>
      <w:marBottom w:val="0"/>
      <w:divBdr>
        <w:top w:val="none" w:sz="0" w:space="0" w:color="auto"/>
        <w:left w:val="none" w:sz="0" w:space="0" w:color="auto"/>
        <w:bottom w:val="none" w:sz="0" w:space="0" w:color="auto"/>
        <w:right w:val="none" w:sz="0" w:space="0" w:color="auto"/>
      </w:divBdr>
    </w:div>
    <w:div w:id="1950964955">
      <w:bodyDiv w:val="1"/>
      <w:marLeft w:val="0"/>
      <w:marRight w:val="0"/>
      <w:marTop w:val="0"/>
      <w:marBottom w:val="0"/>
      <w:divBdr>
        <w:top w:val="none" w:sz="0" w:space="0" w:color="auto"/>
        <w:left w:val="none" w:sz="0" w:space="0" w:color="auto"/>
        <w:bottom w:val="none" w:sz="0" w:space="0" w:color="auto"/>
        <w:right w:val="none" w:sz="0" w:space="0" w:color="auto"/>
      </w:divBdr>
    </w:div>
    <w:div w:id="1957639991">
      <w:bodyDiv w:val="1"/>
      <w:marLeft w:val="0"/>
      <w:marRight w:val="0"/>
      <w:marTop w:val="0"/>
      <w:marBottom w:val="0"/>
      <w:divBdr>
        <w:top w:val="none" w:sz="0" w:space="0" w:color="auto"/>
        <w:left w:val="none" w:sz="0" w:space="0" w:color="auto"/>
        <w:bottom w:val="none" w:sz="0" w:space="0" w:color="auto"/>
        <w:right w:val="none" w:sz="0" w:space="0" w:color="auto"/>
      </w:divBdr>
    </w:div>
    <w:div w:id="2009484043">
      <w:bodyDiv w:val="1"/>
      <w:marLeft w:val="0"/>
      <w:marRight w:val="0"/>
      <w:marTop w:val="0"/>
      <w:marBottom w:val="0"/>
      <w:divBdr>
        <w:top w:val="none" w:sz="0" w:space="0" w:color="auto"/>
        <w:left w:val="none" w:sz="0" w:space="0" w:color="auto"/>
        <w:bottom w:val="none" w:sz="0" w:space="0" w:color="auto"/>
        <w:right w:val="none" w:sz="0" w:space="0" w:color="auto"/>
      </w:divBdr>
    </w:div>
    <w:div w:id="2012364275">
      <w:bodyDiv w:val="1"/>
      <w:marLeft w:val="0"/>
      <w:marRight w:val="0"/>
      <w:marTop w:val="0"/>
      <w:marBottom w:val="0"/>
      <w:divBdr>
        <w:top w:val="none" w:sz="0" w:space="0" w:color="auto"/>
        <w:left w:val="none" w:sz="0" w:space="0" w:color="auto"/>
        <w:bottom w:val="none" w:sz="0" w:space="0" w:color="auto"/>
        <w:right w:val="none" w:sz="0" w:space="0" w:color="auto"/>
      </w:divBdr>
    </w:div>
    <w:div w:id="2033267262">
      <w:bodyDiv w:val="1"/>
      <w:marLeft w:val="0"/>
      <w:marRight w:val="0"/>
      <w:marTop w:val="0"/>
      <w:marBottom w:val="0"/>
      <w:divBdr>
        <w:top w:val="none" w:sz="0" w:space="0" w:color="auto"/>
        <w:left w:val="none" w:sz="0" w:space="0" w:color="auto"/>
        <w:bottom w:val="none" w:sz="0" w:space="0" w:color="auto"/>
        <w:right w:val="none" w:sz="0" w:space="0" w:color="auto"/>
      </w:divBdr>
      <w:divsChild>
        <w:div w:id="1046218147">
          <w:marLeft w:val="0"/>
          <w:marRight w:val="0"/>
          <w:marTop w:val="0"/>
          <w:marBottom w:val="0"/>
          <w:divBdr>
            <w:top w:val="single" w:sz="2" w:space="0" w:color="D9D9E3"/>
            <w:left w:val="single" w:sz="2" w:space="0" w:color="D9D9E3"/>
            <w:bottom w:val="single" w:sz="2" w:space="0" w:color="D9D9E3"/>
            <w:right w:val="single" w:sz="2" w:space="0" w:color="D9D9E3"/>
          </w:divBdr>
          <w:divsChild>
            <w:div w:id="306739280">
              <w:marLeft w:val="0"/>
              <w:marRight w:val="0"/>
              <w:marTop w:val="0"/>
              <w:marBottom w:val="0"/>
              <w:divBdr>
                <w:top w:val="single" w:sz="2" w:space="0" w:color="D9D9E3"/>
                <w:left w:val="single" w:sz="2" w:space="0" w:color="D9D9E3"/>
                <w:bottom w:val="single" w:sz="2" w:space="0" w:color="D9D9E3"/>
                <w:right w:val="single" w:sz="2" w:space="0" w:color="D9D9E3"/>
              </w:divBdr>
              <w:divsChild>
                <w:div w:id="11147259">
                  <w:marLeft w:val="0"/>
                  <w:marRight w:val="0"/>
                  <w:marTop w:val="0"/>
                  <w:marBottom w:val="0"/>
                  <w:divBdr>
                    <w:top w:val="single" w:sz="2" w:space="0" w:color="D9D9E3"/>
                    <w:left w:val="single" w:sz="2" w:space="0" w:color="D9D9E3"/>
                    <w:bottom w:val="single" w:sz="2" w:space="0" w:color="D9D9E3"/>
                    <w:right w:val="single" w:sz="2" w:space="0" w:color="D9D9E3"/>
                  </w:divBdr>
                  <w:divsChild>
                    <w:div w:id="1172767287">
                      <w:marLeft w:val="0"/>
                      <w:marRight w:val="0"/>
                      <w:marTop w:val="0"/>
                      <w:marBottom w:val="0"/>
                      <w:divBdr>
                        <w:top w:val="single" w:sz="2" w:space="0" w:color="D9D9E3"/>
                        <w:left w:val="single" w:sz="2" w:space="0" w:color="D9D9E3"/>
                        <w:bottom w:val="single" w:sz="2" w:space="0" w:color="D9D9E3"/>
                        <w:right w:val="single" w:sz="2" w:space="0" w:color="D9D9E3"/>
                      </w:divBdr>
                      <w:divsChild>
                        <w:div w:id="1624573173">
                          <w:marLeft w:val="0"/>
                          <w:marRight w:val="0"/>
                          <w:marTop w:val="0"/>
                          <w:marBottom w:val="0"/>
                          <w:divBdr>
                            <w:top w:val="single" w:sz="2" w:space="0" w:color="auto"/>
                            <w:left w:val="single" w:sz="2" w:space="0" w:color="auto"/>
                            <w:bottom w:val="single" w:sz="6" w:space="0" w:color="auto"/>
                            <w:right w:val="single" w:sz="2" w:space="0" w:color="auto"/>
                          </w:divBdr>
                          <w:divsChild>
                            <w:div w:id="53624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454443884">
                                  <w:marLeft w:val="0"/>
                                  <w:marRight w:val="0"/>
                                  <w:marTop w:val="0"/>
                                  <w:marBottom w:val="0"/>
                                  <w:divBdr>
                                    <w:top w:val="single" w:sz="2" w:space="0" w:color="D9D9E3"/>
                                    <w:left w:val="single" w:sz="2" w:space="0" w:color="D9D9E3"/>
                                    <w:bottom w:val="single" w:sz="2" w:space="0" w:color="D9D9E3"/>
                                    <w:right w:val="single" w:sz="2" w:space="0" w:color="D9D9E3"/>
                                  </w:divBdr>
                                  <w:divsChild>
                                    <w:div w:id="1057820250">
                                      <w:marLeft w:val="0"/>
                                      <w:marRight w:val="0"/>
                                      <w:marTop w:val="0"/>
                                      <w:marBottom w:val="0"/>
                                      <w:divBdr>
                                        <w:top w:val="single" w:sz="2" w:space="0" w:color="D9D9E3"/>
                                        <w:left w:val="single" w:sz="2" w:space="0" w:color="D9D9E3"/>
                                        <w:bottom w:val="single" w:sz="2" w:space="0" w:color="D9D9E3"/>
                                        <w:right w:val="single" w:sz="2" w:space="0" w:color="D9D9E3"/>
                                      </w:divBdr>
                                      <w:divsChild>
                                        <w:div w:id="8913935">
                                          <w:marLeft w:val="0"/>
                                          <w:marRight w:val="0"/>
                                          <w:marTop w:val="0"/>
                                          <w:marBottom w:val="0"/>
                                          <w:divBdr>
                                            <w:top w:val="single" w:sz="2" w:space="0" w:color="D9D9E3"/>
                                            <w:left w:val="single" w:sz="2" w:space="0" w:color="D9D9E3"/>
                                            <w:bottom w:val="single" w:sz="2" w:space="0" w:color="D9D9E3"/>
                                            <w:right w:val="single" w:sz="2" w:space="0" w:color="D9D9E3"/>
                                          </w:divBdr>
                                          <w:divsChild>
                                            <w:div w:id="73277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6372086">
          <w:marLeft w:val="0"/>
          <w:marRight w:val="0"/>
          <w:marTop w:val="0"/>
          <w:marBottom w:val="0"/>
          <w:divBdr>
            <w:top w:val="none" w:sz="0" w:space="0" w:color="auto"/>
            <w:left w:val="none" w:sz="0" w:space="0" w:color="auto"/>
            <w:bottom w:val="none" w:sz="0" w:space="0" w:color="auto"/>
            <w:right w:val="none" w:sz="0" w:space="0" w:color="auto"/>
          </w:divBdr>
          <w:divsChild>
            <w:div w:id="25063250">
              <w:marLeft w:val="0"/>
              <w:marRight w:val="0"/>
              <w:marTop w:val="0"/>
              <w:marBottom w:val="0"/>
              <w:divBdr>
                <w:top w:val="single" w:sz="2" w:space="0" w:color="D9D9E3"/>
                <w:left w:val="single" w:sz="2" w:space="0" w:color="D9D9E3"/>
                <w:bottom w:val="single" w:sz="2" w:space="0" w:color="D9D9E3"/>
                <w:right w:val="single" w:sz="2" w:space="0" w:color="D9D9E3"/>
              </w:divBdr>
              <w:divsChild>
                <w:div w:id="2055036100">
                  <w:marLeft w:val="0"/>
                  <w:marRight w:val="0"/>
                  <w:marTop w:val="0"/>
                  <w:marBottom w:val="0"/>
                  <w:divBdr>
                    <w:top w:val="single" w:sz="2" w:space="0" w:color="D9D9E3"/>
                    <w:left w:val="single" w:sz="2" w:space="0" w:color="D9D9E3"/>
                    <w:bottom w:val="single" w:sz="2" w:space="0" w:color="D9D9E3"/>
                    <w:right w:val="single" w:sz="2" w:space="0" w:color="D9D9E3"/>
                  </w:divBdr>
                  <w:divsChild>
                    <w:div w:id="99380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897992">
      <w:bodyDiv w:val="1"/>
      <w:marLeft w:val="0"/>
      <w:marRight w:val="0"/>
      <w:marTop w:val="0"/>
      <w:marBottom w:val="0"/>
      <w:divBdr>
        <w:top w:val="none" w:sz="0" w:space="0" w:color="auto"/>
        <w:left w:val="none" w:sz="0" w:space="0" w:color="auto"/>
        <w:bottom w:val="none" w:sz="0" w:space="0" w:color="auto"/>
        <w:right w:val="none" w:sz="0" w:space="0" w:color="auto"/>
      </w:divBdr>
    </w:div>
    <w:div w:id="2089187164">
      <w:bodyDiv w:val="1"/>
      <w:marLeft w:val="0"/>
      <w:marRight w:val="0"/>
      <w:marTop w:val="0"/>
      <w:marBottom w:val="0"/>
      <w:divBdr>
        <w:top w:val="none" w:sz="0" w:space="0" w:color="auto"/>
        <w:left w:val="none" w:sz="0" w:space="0" w:color="auto"/>
        <w:bottom w:val="none" w:sz="0" w:space="0" w:color="auto"/>
        <w:right w:val="none" w:sz="0" w:space="0" w:color="auto"/>
      </w:divBdr>
    </w:div>
    <w:div w:id="2105606866">
      <w:bodyDiv w:val="1"/>
      <w:marLeft w:val="0"/>
      <w:marRight w:val="0"/>
      <w:marTop w:val="0"/>
      <w:marBottom w:val="0"/>
      <w:divBdr>
        <w:top w:val="none" w:sz="0" w:space="0" w:color="auto"/>
        <w:left w:val="none" w:sz="0" w:space="0" w:color="auto"/>
        <w:bottom w:val="none" w:sz="0" w:space="0" w:color="auto"/>
        <w:right w:val="none" w:sz="0" w:space="0" w:color="auto"/>
      </w:divBdr>
    </w:div>
    <w:div w:id="2111007710">
      <w:bodyDiv w:val="1"/>
      <w:marLeft w:val="0"/>
      <w:marRight w:val="0"/>
      <w:marTop w:val="0"/>
      <w:marBottom w:val="0"/>
      <w:divBdr>
        <w:top w:val="none" w:sz="0" w:space="0" w:color="auto"/>
        <w:left w:val="none" w:sz="0" w:space="0" w:color="auto"/>
        <w:bottom w:val="none" w:sz="0" w:space="0" w:color="auto"/>
        <w:right w:val="none" w:sz="0" w:space="0" w:color="auto"/>
      </w:divBdr>
    </w:div>
    <w:div w:id="2126537288">
      <w:bodyDiv w:val="1"/>
      <w:marLeft w:val="0"/>
      <w:marRight w:val="0"/>
      <w:marTop w:val="0"/>
      <w:marBottom w:val="0"/>
      <w:divBdr>
        <w:top w:val="none" w:sz="0" w:space="0" w:color="auto"/>
        <w:left w:val="none" w:sz="0" w:space="0" w:color="auto"/>
        <w:bottom w:val="none" w:sz="0" w:space="0" w:color="auto"/>
        <w:right w:val="none" w:sz="0" w:space="0" w:color="auto"/>
      </w:divBdr>
    </w:div>
    <w:div w:id="213420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ata.gov.ie/dataset?q=houses&amp;organization=department-of-housing-local-government-and-heritage&amp;sort=score+desc%2C+metadata_created+desc&amp;theme=Hous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ata.gov.ie/organization/dublin-city-council?tags=Transport+and+Infrastructur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moodle.cct.ie/mod/resource/view.php?id=129150" TargetMode="External"/><Relationship Id="rId10" Type="http://schemas.openxmlformats.org/officeDocument/2006/relationships/hyperlink" Target="https://data.gov.ie/dataset/nda02-new-dwelling-completion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data.gov.ie/organization/central-statistics-offic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moodle.cct.ie/mod/resource/view.php?id=129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E06583-95D7-446E-A3FF-0D35AA97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11712</TotalTime>
  <Pages>28</Pages>
  <Words>5058</Words>
  <Characters>28832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Sonia Guzman</cp:lastModifiedBy>
  <cp:revision>49</cp:revision>
  <dcterms:created xsi:type="dcterms:W3CDTF">2021-10-11T08:42:00Z</dcterms:created>
  <dcterms:modified xsi:type="dcterms:W3CDTF">2023-05-23T22:18:00Z</dcterms:modified>
</cp:coreProperties>
</file>