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800000"/>
          <w:sz w:val="48"/>
          <w:szCs w:val="48"/>
        </w:rPr>
        <w:t xml:space="preserve">Model Evaluation Report</w:t>
      </w:r>
    </w:p>
    <w:p>
      <w:pPr>
        <w:spacing w:after="60"/>
        <w:jc w:val="center"/>
      </w:pPr>
      <w:r>
        <w:rPr>
          <w:rFonts w:ascii="Arial" w:cs="Arial" w:eastAsia="Arial" w:hAnsi="Arial"/>
          <w:color w:val="555555"/>
          <w:sz w:val="28"/>
          <w:szCs w:val="28"/>
        </w:rPr>
        <w:t xml:space="preserve">Breast Cancer Classification</w:t>
      </w:r>
    </w:p>
    <w:p>
      <w:pPr>
        <w:spacing w:after="400"/>
        <w:jc w:val="center"/>
      </w:pPr>
      <w:r>
        <w:rPr>
          <w:rFonts w:ascii="Arial" w:cs="Arial" w:eastAsia="Arial" w:hAnsi="Arial"/>
          <w:color w:val="888888"/>
          <w:sz w:val="22"/>
          <w:szCs w:val="22"/>
        </w:rPr>
        <w:t xml:space="preserve">Zamil Zahir  |  Week 1  |  June 2026</w:t>
      </w:r>
    </w:p>
    <w:p>
      <w:pPr>
        <w:pStyle w:val="Heading1"/>
      </w:pPr>
      <w:r>
        <w:t xml:space="preserve">1. Overview</w:t>
      </w:r>
    </w:p>
    <w:p>
      <w:pPr>
        <w:spacing w:after="200"/>
      </w:pPr>
      <w:r>
        <w:rPr>
          <w:rFonts w:ascii="Arial" w:cs="Arial" w:eastAsia="Arial" w:hAnsi="Arial"/>
          <w:sz w:val="24"/>
          <w:szCs w:val="24"/>
        </w:rPr>
        <w:t xml:space="preserve">During Week 1 of my internship, I trained and evaluated two machine learning classifiers Logistic Regression and Random Forest on the Breast Cancer Wisconsin dataset. My goal was to classify tumors as malignant or benign based on 30 numerical features derived from digitized images of fine needle aspirate (FNA) biopsies.</w:t>
      </w:r>
    </w:p>
    <w:p>
      <w:pPr>
        <w:pStyle w:val="Heading1"/>
      </w:pPr>
      <w:r>
        <w:t xml:space="preserve">2. Dataset</w:t>
      </w:r>
    </w:p>
    <w:p>
      <w:pPr>
        <w:pStyle w:val="ListParagraph"/>
        <w:numPr>
          <w:ilvl w:val="0"/>
          <w:numId w:val="2"/>
        </w:numPr>
      </w:pPr>
      <w:r>
        <w:rPr>
          <w:rFonts w:ascii="Arial" w:cs="Arial" w:eastAsia="Arial" w:hAnsi="Arial"/>
          <w:sz w:val="24"/>
          <w:szCs w:val="24"/>
        </w:rPr>
        <w:t xml:space="preserve">Source: sklearn.datasets.load_breast_cancer</w:t>
      </w:r>
    </w:p>
    <w:p>
      <w:pPr>
        <w:pStyle w:val="ListParagraph"/>
        <w:numPr>
          <w:ilvl w:val="0"/>
          <w:numId w:val="2"/>
        </w:numPr>
      </w:pPr>
      <w:r>
        <w:rPr>
          <w:rFonts w:ascii="Arial" w:cs="Arial" w:eastAsia="Arial" w:hAnsi="Arial"/>
          <w:sz w:val="24"/>
          <w:szCs w:val="24"/>
        </w:rPr>
        <w:t xml:space="preserve">Total samples: 569</w:t>
      </w:r>
    </w:p>
    <w:p>
      <w:pPr>
        <w:pStyle w:val="ListParagraph"/>
        <w:numPr>
          <w:ilvl w:val="0"/>
          <w:numId w:val="2"/>
        </w:numPr>
      </w:pPr>
      <w:r>
        <w:rPr>
          <w:rFonts w:ascii="Arial" w:cs="Arial" w:eastAsia="Arial" w:hAnsi="Arial"/>
          <w:sz w:val="24"/>
          <w:szCs w:val="24"/>
        </w:rPr>
        <w:t xml:space="preserve">Features: 30 (mean, standard error, and worst values of cell nuclei measurements)</w:t>
      </w:r>
    </w:p>
    <w:p>
      <w:pPr>
        <w:pStyle w:val="ListParagraph"/>
        <w:numPr>
          <w:ilvl w:val="0"/>
          <w:numId w:val="2"/>
        </w:numPr>
        <w:spacing w:after="200"/>
      </w:pPr>
      <w:r>
        <w:rPr>
          <w:rFonts w:ascii="Arial" w:cs="Arial" w:eastAsia="Arial" w:hAnsi="Arial"/>
          <w:sz w:val="24"/>
          <w:szCs w:val="24"/>
        </w:rPr>
        <w:t xml:space="preserve">Train/test split: 80% / 20% (random_state=42)</w:t>
      </w:r>
    </w:p>
    <w:p>
      <w:pPr>
        <w:pStyle w:val="Heading1"/>
      </w:pPr>
      <w:r>
        <w:t xml:space="preserve">3. Models Evaluated</w:t>
      </w:r>
    </w:p>
    <w:p>
      <w:pPr>
        <w:pStyle w:val="Heading2"/>
      </w:pPr>
      <w:r>
        <w:t xml:space="preserve">3.1 Logistic Regression</w:t>
      </w:r>
    </w:p>
    <w:p>
      <w:pPr>
        <w:spacing w:after="160"/>
      </w:pPr>
      <w:r>
        <w:rPr>
          <w:rFonts w:ascii="Arial" w:cs="Arial" w:eastAsia="Arial" w:hAnsi="Arial"/>
          <w:sz w:val="24"/>
          <w:szCs w:val="24"/>
        </w:rPr>
        <w:t xml:space="preserve">I used Logistic Regression as my baseline model, setting max_iter=10000 to ensure convergence. I observed that it learned a linear decision boundary and performed surprisingly well given the simplicity of the approach.</w:t>
      </w:r>
    </w:p>
    <w:p>
      <w:pPr>
        <w:pStyle w:val="Heading2"/>
      </w:pPr>
      <w:r>
        <w:t xml:space="preserve">3.2 Random Forest</w:t>
      </w:r>
    </w:p>
    <w:p>
      <w:pPr>
        <w:spacing w:after="200"/>
      </w:pPr>
      <w:r>
        <w:rPr>
          <w:rFonts w:ascii="Arial" w:cs="Arial" w:eastAsia="Arial" w:hAnsi="Arial"/>
          <w:sz w:val="24"/>
          <w:szCs w:val="24"/>
        </w:rPr>
        <w:t xml:space="preserve">I also trained a Random Forest ensemble (random_state=42). I learned that this model builds multiple decision trees and averages their predictions, which helps reduce overfitting and captures non-linear patterns in the data.</w:t>
      </w:r>
    </w:p>
    <w:p>
      <w:pPr>
        <w:pStyle w:val="Heading1"/>
      </w:pPr>
      <w:r>
        <w:t xml:space="preserve">4. Results</w:t>
      </w:r>
    </w:p>
    <w:p>
      <w:pPr>
        <w:spacing w:after="200"/>
      </w:pPr>
      <w:r>
        <w:rPr>
          <w:rFonts w:ascii="Arial" w:cs="Arial" w:eastAsia="Arial" w:hAnsi="Arial"/>
          <w:sz w:val="24"/>
          <w:szCs w:val="24"/>
        </w:rPr>
        <w:t xml:space="preserve">I evaluated both models on the held-out test set. I recorded accuracy, precision, recall, and F1-score to get a full picture of each model's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8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Logistic Regression</w:t>
            </w:r>
          </w:p>
        </w:tc>
        <w:tc>
          <w:tcPr>
            <w:tcW w:type="dxa" w:w="2340"/>
            <w:tcBorders>
              <w:top w:val="single" w:color="CCCCCC" w:sz="1"/>
              <w:left w:val="single" w:color="CCCCCC" w:sz="1"/>
              <w:bottom w:val="single" w:color="CCCCCC" w:sz="1"/>
              <w:right w:val="single" w:color="CCCCCC" w:sz="1"/>
            </w:tcBorders>
            <w:shd w:fill="8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Random Forest</w:t>
            </w:r>
          </w:p>
        </w:tc>
        <w:tc>
          <w:tcPr>
            <w:tcW w:type="dxa" w:w="2340"/>
            <w:tcBorders>
              <w:top w:val="single" w:color="CCCCCC" w:sz="1"/>
              <w:left w:val="single" w:color="CCCCCC" w:sz="1"/>
              <w:bottom w:val="single" w:color="CCCCCC" w:sz="1"/>
              <w:right w:val="single" w:color="CCCCCC" w:sz="1"/>
            </w:tcBorders>
            <w:shd w:fill="8000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Winner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Accuracy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0.9561</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1D7A1D"/>
                <w:sz w:val="20"/>
                <w:szCs w:val="20"/>
              </w:rPr>
              <w:t xml:space="preserve">0.9649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bCs/>
                <w:color w:val="1D7A1D"/>
                <w:sz w:val="20"/>
                <w:szCs w:val="20"/>
              </w:rPr>
              <w:t xml:space="preserve">Random Forest</w:t>
            </w:r>
          </w:p>
        </w:tc>
      </w:tr>
      <w:tr>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Precision</w:t>
            </w:r>
          </w:p>
        </w:tc>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0.9459</w:t>
            </w:r>
          </w:p>
        </w:tc>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bCs/>
                <w:color w:val="1D7A1D"/>
                <w:sz w:val="20"/>
                <w:szCs w:val="20"/>
              </w:rPr>
              <w:t xml:space="preserve">0.9589</w:t>
            </w:r>
          </w:p>
        </w:tc>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bCs/>
                <w:color w:val="1D7A1D"/>
                <w:sz w:val="20"/>
                <w:szCs w:val="20"/>
              </w:rPr>
              <w:t xml:space="preserve">Random Forest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Recall</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0.9859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0.9859</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Tie</w:t>
            </w:r>
          </w:p>
        </w:tc>
      </w:tr>
      <w:tr>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F1-Score</w:t>
            </w:r>
          </w:p>
        </w:tc>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val="false"/>
                <w:bCs w:val="false"/>
                <w:color w:val="000000"/>
                <w:sz w:val="20"/>
                <w:szCs w:val="20"/>
              </w:rPr>
              <w:t xml:space="preserve">0.9655</w:t>
            </w:r>
          </w:p>
        </w:tc>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bCs/>
                <w:color w:val="1D7A1D"/>
                <w:sz w:val="20"/>
                <w:szCs w:val="20"/>
              </w:rPr>
              <w:t xml:space="preserve">0.9722</w:t>
            </w:r>
          </w:p>
        </w:tc>
        <w:tc>
          <w:tcPr>
            <w:tcW w:type="dxa" w:w="2340"/>
            <w:tcBorders>
              <w:top w:val="single" w:color="CCCCCC" w:sz="1"/>
              <w:left w:val="single" w:color="CCCCCC" w:sz="1"/>
              <w:bottom w:val="single" w:color="CCCCCC" w:sz="1"/>
              <w:right w:val="single" w:color="CCCCCC" w:sz="1"/>
            </w:tcBorders>
            <w:shd w:fill="FDF0F0" w:val="clear"/>
            <w:tcMar>
              <w:top w:type="dxa" w:w="100"/>
              <w:left w:type="dxa" w:w="120"/>
              <w:bottom w:type="dxa" w:w="100"/>
              <w:right w:type="dxa" w:w="120"/>
            </w:tcMar>
          </w:tcPr>
          <w:p>
            <w:pPr>
              <w:jc w:val="center"/>
            </w:pPr>
            <w:r>
              <w:rPr>
                <w:rFonts w:ascii="Arial" w:cs="Arial" w:eastAsia="Arial" w:hAnsi="Arial"/>
                <w:b/>
                <w:bCs/>
                <w:color w:val="1D7A1D"/>
                <w:sz w:val="20"/>
                <w:szCs w:val="20"/>
              </w:rPr>
              <w:t xml:space="preserve">Random Forest</w:t>
            </w:r>
          </w:p>
        </w:tc>
      </w:tr>
    </w:tbl>
    <w:p>
      <w:pPr>
        <w:spacing w:after="200" w:before="60"/>
        <w:jc w:val="center"/>
      </w:pPr>
      <w:r>
        <w:rPr>
          <w:rFonts w:ascii="Arial" w:cs="Arial" w:eastAsia="Arial" w:hAnsi="Arial"/>
          <w:i/>
          <w:iCs/>
          <w:color w:val="555555"/>
          <w:sz w:val="20"/>
          <w:szCs w:val="20"/>
        </w:rPr>
        <w:t xml:space="preserve">Table 1: Performance metrics on the test set (green = better result)</w:t>
      </w:r>
    </w:p>
    <w:p>
      <w:pPr>
        <w:pStyle w:val="Heading1"/>
      </w:pPr>
      <w:r>
        <w:t xml:space="preserve">5. Analysis</w:t>
      </w:r>
    </w:p>
    <w:p>
      <w:pPr>
        <w:pStyle w:val="Heading2"/>
      </w:pPr>
      <w:r>
        <w:t xml:space="preserve">5.1 Which Model Performed Better?</w:t>
      </w:r>
    </w:p>
    <w:p>
      <w:pPr>
        <w:spacing w:after="160"/>
      </w:pPr>
      <w:r>
        <w:rPr>
          <w:rFonts w:ascii="Arial" w:cs="Arial" w:eastAsia="Arial" w:hAnsi="Arial"/>
          <w:sz w:val="24"/>
          <w:szCs w:val="24"/>
        </w:rPr>
        <w:t xml:space="preserve">I observed that Random Forest outperformed Logistic Regression on three of the four metrics (accuracy, precision, and F1-score), while both models achieved identical recall scores of 0.9859.</w:t>
      </w:r>
    </w:p>
    <w:p>
      <w:pPr>
        <w:pStyle w:val="Heading2"/>
      </w:pPr>
      <w:r>
        <w:t xml:space="preserve">5.2 What I Learned</w:t>
      </w:r>
    </w:p>
    <w:p>
      <w:pPr>
        <w:pStyle w:val="ListParagraph"/>
        <w:numPr>
          <w:ilvl w:val="0"/>
          <w:numId w:val="2"/>
        </w:numPr>
      </w:pPr>
      <w:r>
        <w:rPr>
          <w:rFonts w:ascii="Arial" w:cs="Arial" w:eastAsia="Arial" w:hAnsi="Arial"/>
          <w:sz w:val="24"/>
          <w:szCs w:val="24"/>
        </w:rPr>
        <w:t xml:space="preserve">Non-linear relationships: I learned that the breast cancer dataset has complex feature interactions that a linear model like Logistic Regression cannot fully capture, which explains why Random Forest did better.</w:t>
      </w:r>
    </w:p>
    <w:p>
      <w:pPr>
        <w:pStyle w:val="ListParagraph"/>
        <w:numPr>
          <w:ilvl w:val="0"/>
          <w:numId w:val="2"/>
        </w:numPr>
      </w:pPr>
      <w:r>
        <w:rPr>
          <w:rFonts w:ascii="Arial" w:cs="Arial" w:eastAsia="Arial" w:hAnsi="Arial"/>
          <w:sz w:val="24"/>
          <w:szCs w:val="24"/>
        </w:rPr>
        <w:t xml:space="preserve">sklearn syntax: I practiced using train_test_split, fit(), predict(), and metrics like accuracy_score, precision_score, recall_score, and f1_score from sklearn.metrics.</w:t>
      </w:r>
    </w:p>
    <w:p>
      <w:pPr>
        <w:pStyle w:val="ListParagraph"/>
        <w:numPr>
          <w:ilvl w:val="0"/>
          <w:numId w:val="2"/>
        </w:numPr>
      </w:pPr>
      <w:r>
        <w:rPr>
          <w:rFonts w:ascii="Arial" w:cs="Arial" w:eastAsia="Arial" w:hAnsi="Arial"/>
          <w:sz w:val="24"/>
          <w:szCs w:val="24"/>
        </w:rPr>
        <w:t xml:space="preserve">Confusion matrices: I learned how to visualize model errors using ConfusionMatrixDisplay, which helped me see exactly where each model was making mistakes.</w:t>
      </w:r>
    </w:p>
    <w:p>
      <w:pPr>
        <w:pStyle w:val="ListParagraph"/>
        <w:numPr>
          <w:ilvl w:val="0"/>
          <w:numId w:val="2"/>
        </w:numPr>
        <w:spacing w:after="200"/>
      </w:pPr>
      <w:r>
        <w:rPr>
          <w:rFonts w:ascii="Arial" w:cs="Arial" w:eastAsia="Arial" w:hAnsi="Arial"/>
          <w:sz w:val="24"/>
          <w:szCs w:val="24"/>
        </w:rPr>
        <w:t xml:space="preserve">Ensemble methods: I observed that averaging over multiple trees (Random Forest) reduces variance and leads to better generalization compared to a single linear model.</w:t>
      </w:r>
    </w:p>
    <w:p>
      <w:pPr>
        <w:pStyle w:val="Heading1"/>
      </w:pPr>
      <w:r>
        <w:t xml:space="preserve">6. Conclusion</w:t>
      </w:r>
    </w:p>
    <w:p>
      <w:pPr>
        <w:spacing w:after="200"/>
      </w:pPr>
      <w:r>
        <w:rPr>
          <w:rFonts w:ascii="Arial" w:cs="Arial" w:eastAsia="Arial" w:hAnsi="Arial"/>
          <w:sz w:val="24"/>
          <w:szCs w:val="24"/>
        </w:rPr>
        <w:t xml:space="preserve">Through this exercise, I found that Random Forest is the better model for this task. I observed it achieved 96.49% accuracy and an F1-score of 0.9722, outperforming Logistic Regression on most metrics. Both models achieved high recall (98.59%), which I recognized as especially important in a medical context missing a malignant tumor (false negative) is a much more serious error than a false positive.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80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8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2026-06-17T13:09:06.568Z</dcterms:created>
  <dcterms:modified xsi:type="dcterms:W3CDTF">2026-06-17T13:09:06.568Z</dcterms:modified>
</cp:coreProperties>
</file>

<file path=docProps/custom.xml><?xml version="1.0" encoding="utf-8"?>
<Properties xmlns="http://schemas.openxmlformats.org/officeDocument/2006/custom-properties" xmlns:vt="http://schemas.openxmlformats.org/officeDocument/2006/docPropsVTypes"/>
</file>