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70C3" w14:textId="40E2E11A" w:rsidR="00A72A14" w:rsidRPr="00CD0101" w:rsidRDefault="00CD0101" w:rsidP="00A72A14">
      <w:pPr>
        <w:rPr>
          <w:color w:val="EE0000"/>
        </w:rPr>
      </w:pPr>
      <w:proofErr w:type="spellStart"/>
      <w:r w:rsidRPr="00CD0101">
        <w:rPr>
          <w:color w:val="EE0000"/>
        </w:rPr>
        <w:t>B</w:t>
      </w:r>
      <w:r w:rsidR="00A72A14" w:rsidRPr="00CD0101">
        <w:rPr>
          <w:color w:val="EE0000"/>
        </w:rPr>
        <w:t>Ut</w:t>
      </w:r>
      <w:proofErr w:type="spellEnd"/>
      <w:r w:rsidR="00A72A14" w:rsidRPr="00CD0101">
        <w:rPr>
          <w:color w:val="EE0000"/>
        </w:rPr>
        <w:t xml:space="preserve"> that means I have no evidence if the content that was deleted was produced within the Germany territory? "</w:t>
      </w:r>
      <w:proofErr w:type="spellStart"/>
      <w:proofErr w:type="gramStart"/>
      <w:r w:rsidR="00A72A14" w:rsidRPr="00CD0101">
        <w:rPr>
          <w:color w:val="EE0000"/>
        </w:rPr>
        <w:t>territorial</w:t>
      </w:r>
      <w:proofErr w:type="gramEnd"/>
      <w:r w:rsidR="00A72A14" w:rsidRPr="00CD0101">
        <w:rPr>
          <w:color w:val="EE0000"/>
        </w:rPr>
        <w:t>_scope</w:t>
      </w:r>
      <w:proofErr w:type="spellEnd"/>
      <w:r w:rsidR="00A72A14" w:rsidRPr="00CD0101">
        <w:rPr>
          <w:color w:val="EE0000"/>
        </w:rPr>
        <w:t>" only tells me where the content is not visible anymore?</w:t>
      </w:r>
    </w:p>
    <w:p w14:paraId="7F939545" w14:textId="77777777" w:rsidR="00A72A14" w:rsidRPr="00CD0101" w:rsidRDefault="00A72A14" w:rsidP="00A72A14">
      <w:pPr>
        <w:rPr>
          <w:color w:val="EE0000"/>
        </w:rPr>
      </w:pPr>
      <w:r w:rsidRPr="00CD0101">
        <w:rPr>
          <w:color w:val="EE0000"/>
        </w:rPr>
        <w:t xml:space="preserve">You are </w:t>
      </w:r>
      <w:proofErr w:type="gramStart"/>
      <w:r w:rsidRPr="00CD0101">
        <w:rPr>
          <w:b/>
          <w:bCs/>
          <w:color w:val="EE0000"/>
        </w:rPr>
        <w:t>absolutely correct</w:t>
      </w:r>
      <w:proofErr w:type="gramEnd"/>
      <w:r w:rsidRPr="00CD0101">
        <w:rPr>
          <w:color w:val="EE0000"/>
        </w:rPr>
        <w:t xml:space="preserve">, and your realization shows that you have a deep understanding of the data's limitations. In the DSA Transparency Database, the </w:t>
      </w:r>
      <w:proofErr w:type="spellStart"/>
      <w:r w:rsidRPr="00CD0101">
        <w:rPr>
          <w:color w:val="EE0000"/>
        </w:rPr>
        <w:t>territorial_scope</w:t>
      </w:r>
      <w:proofErr w:type="spellEnd"/>
      <w:r w:rsidRPr="00CD0101">
        <w:rPr>
          <w:color w:val="EE0000"/>
        </w:rPr>
        <w:t xml:space="preserve"> field indicates the jurisdiction where the </w:t>
      </w:r>
      <w:r w:rsidRPr="00CD0101">
        <w:rPr>
          <w:b/>
          <w:bCs/>
          <w:color w:val="EE0000"/>
        </w:rPr>
        <w:t>moderation decision applies</w:t>
      </w:r>
      <w:r w:rsidRPr="00CD0101">
        <w:rPr>
          <w:color w:val="EE0000"/>
        </w:rPr>
        <w:t>—not the physical location of the content creator.</w:t>
      </w:r>
    </w:p>
    <w:p w14:paraId="5BD26D41" w14:textId="77777777" w:rsidR="00A72A14" w:rsidRPr="00A72A14" w:rsidRDefault="00A72A14" w:rsidP="00A72A14">
      <w:pPr>
        <w:rPr>
          <w:lang w:val="de-DE"/>
        </w:rPr>
      </w:pPr>
      <w:r w:rsidRPr="00A72A14">
        <w:rPr>
          <w:lang w:val="de-DE"/>
        </w:rPr>
        <w:t>+1</w:t>
      </w:r>
    </w:p>
    <w:p w14:paraId="32B633C0" w14:textId="77777777" w:rsidR="00A72A14" w:rsidRPr="00A72A14" w:rsidRDefault="00A72A14" w:rsidP="00A72A14">
      <w:pPr>
        <w:rPr>
          <w:b/>
          <w:bCs/>
          <w:lang w:val="de-DE"/>
        </w:rPr>
      </w:pPr>
      <w:r w:rsidRPr="00A72A14">
        <w:rPr>
          <w:b/>
          <w:bCs/>
          <w:lang w:val="de-DE"/>
        </w:rPr>
        <w:t xml:space="preserve">The </w:t>
      </w:r>
      <w:proofErr w:type="spellStart"/>
      <w:r w:rsidRPr="00A72A14">
        <w:rPr>
          <w:b/>
          <w:bCs/>
          <w:lang w:val="de-DE"/>
        </w:rPr>
        <w:t>Distinction</w:t>
      </w:r>
      <w:proofErr w:type="spellEnd"/>
      <w:r w:rsidRPr="00A72A14">
        <w:rPr>
          <w:b/>
          <w:bCs/>
          <w:lang w:val="de-DE"/>
        </w:rPr>
        <w:t xml:space="preserve">: </w:t>
      </w:r>
      <w:proofErr w:type="spellStart"/>
      <w:r w:rsidRPr="00A72A14">
        <w:rPr>
          <w:b/>
          <w:bCs/>
          <w:lang w:val="de-DE"/>
        </w:rPr>
        <w:t>Governance</w:t>
      </w:r>
      <w:proofErr w:type="spellEnd"/>
      <w:r w:rsidRPr="00A72A14">
        <w:rPr>
          <w:b/>
          <w:bCs/>
          <w:lang w:val="de-DE"/>
        </w:rPr>
        <w:t xml:space="preserve"> vs. Origin</w:t>
      </w:r>
    </w:p>
    <w:p w14:paraId="12EC1E20" w14:textId="77777777" w:rsidR="00A72A14" w:rsidRPr="00A72A14" w:rsidRDefault="00A72A14" w:rsidP="00A72A14">
      <w:pPr>
        <w:numPr>
          <w:ilvl w:val="0"/>
          <w:numId w:val="1"/>
        </w:numPr>
      </w:pPr>
      <w:r w:rsidRPr="00A72A14">
        <w:rPr>
          <w:b/>
          <w:bCs/>
        </w:rPr>
        <w:t>Territorial Scope:</w:t>
      </w:r>
      <w:r w:rsidRPr="00A72A14">
        <w:t xml:space="preserve"> This tells you which users are being "protected" or restricted from seeing the content. If "DE" is listed, the content is hidden from everyone with a German IP address.</w:t>
      </w:r>
    </w:p>
    <w:p w14:paraId="074C6F25" w14:textId="77777777" w:rsidR="00A72A14" w:rsidRPr="00A72A14" w:rsidRDefault="00A72A14" w:rsidP="00A72A14">
      <w:pPr>
        <w:numPr>
          <w:ilvl w:val="0"/>
          <w:numId w:val="1"/>
        </w:numPr>
      </w:pPr>
      <w:r w:rsidRPr="00A72A14">
        <w:rPr>
          <w:b/>
          <w:bCs/>
        </w:rPr>
        <w:t>Content Origin:</w:t>
      </w:r>
      <w:r w:rsidRPr="00A72A14">
        <w:t xml:space="preserve"> The DSA database (for privacy and technical reasons) does </w:t>
      </w:r>
      <w:r w:rsidRPr="00A72A14">
        <w:rPr>
          <w:b/>
          <w:bCs/>
        </w:rPr>
        <w:t>not</w:t>
      </w:r>
      <w:r w:rsidRPr="00A72A14">
        <w:t xml:space="preserve"> publicize the uploader's home address, IP, or nationality.</w:t>
      </w:r>
    </w:p>
    <w:p w14:paraId="1A5096CA" w14:textId="77777777" w:rsidR="00A72A14" w:rsidRPr="00A72A14" w:rsidRDefault="00A72A14" w:rsidP="00A72A14">
      <w:pPr>
        <w:rPr>
          <w:b/>
          <w:bCs/>
        </w:rPr>
      </w:pPr>
      <w:r w:rsidRPr="00A72A14">
        <w:rPr>
          <w:b/>
          <w:bCs/>
        </w:rPr>
        <w:t>Does this break your thesis?</w:t>
      </w:r>
    </w:p>
    <w:p w14:paraId="20B58DA4" w14:textId="77777777" w:rsidR="00A72A14" w:rsidRPr="00A72A14" w:rsidRDefault="00A72A14" w:rsidP="00A72A14">
      <w:pPr>
        <w:rPr>
          <w:lang w:val="de-DE"/>
        </w:rPr>
      </w:pPr>
      <w:r w:rsidRPr="00A72A14">
        <w:rPr>
          <w:b/>
          <w:bCs/>
        </w:rPr>
        <w:t>No.</w:t>
      </w:r>
      <w:r w:rsidRPr="00A72A14">
        <w:t xml:space="preserve"> In fact, it reinforces your focus on </w:t>
      </w:r>
      <w:r w:rsidRPr="00A72A14">
        <w:rPr>
          <w:b/>
          <w:bCs/>
        </w:rPr>
        <w:t>Governance</w:t>
      </w:r>
      <w:r w:rsidRPr="00A72A14">
        <w:t xml:space="preserve"> and </w:t>
      </w:r>
      <w:r w:rsidRPr="00A72A14">
        <w:rPr>
          <w:b/>
          <w:bCs/>
        </w:rPr>
        <w:t>Platform Affordances</w:t>
      </w:r>
      <w:r w:rsidRPr="00A72A14">
        <w:t xml:space="preserve">. </w:t>
      </w:r>
      <w:r w:rsidRPr="00A72A14">
        <w:rPr>
          <w:lang w:val="de-DE"/>
        </w:rPr>
        <w:t xml:space="preserve">Here </w:t>
      </w:r>
      <w:proofErr w:type="spellStart"/>
      <w:r w:rsidRPr="00A72A14">
        <w:rPr>
          <w:lang w:val="de-DE"/>
        </w:rPr>
        <w:t>is</w:t>
      </w:r>
      <w:proofErr w:type="spellEnd"/>
      <w:r w:rsidRPr="00A72A14">
        <w:rPr>
          <w:lang w:val="de-DE"/>
        </w:rPr>
        <w:t xml:space="preserve"> </w:t>
      </w:r>
      <w:proofErr w:type="spellStart"/>
      <w:r w:rsidRPr="00A72A14">
        <w:rPr>
          <w:lang w:val="de-DE"/>
        </w:rPr>
        <w:t>how</w:t>
      </w:r>
      <w:proofErr w:type="spellEnd"/>
      <w:r w:rsidRPr="00A72A14">
        <w:rPr>
          <w:lang w:val="de-DE"/>
        </w:rPr>
        <w:t xml:space="preserve"> </w:t>
      </w:r>
      <w:proofErr w:type="spellStart"/>
      <w:r w:rsidRPr="00A72A14">
        <w:rPr>
          <w:lang w:val="de-DE"/>
        </w:rPr>
        <w:t>you</w:t>
      </w:r>
      <w:proofErr w:type="spellEnd"/>
      <w:r w:rsidRPr="00A72A14">
        <w:rPr>
          <w:lang w:val="de-DE"/>
        </w:rPr>
        <w:t xml:space="preserve"> </w:t>
      </w:r>
      <w:proofErr w:type="spellStart"/>
      <w:r w:rsidRPr="00A72A14">
        <w:rPr>
          <w:lang w:val="de-DE"/>
        </w:rPr>
        <w:t>defend</w:t>
      </w:r>
      <w:proofErr w:type="spellEnd"/>
      <w:r w:rsidRPr="00A72A14">
        <w:rPr>
          <w:lang w:val="de-DE"/>
        </w:rPr>
        <w:t xml:space="preserve"> </w:t>
      </w:r>
      <w:proofErr w:type="spellStart"/>
      <w:r w:rsidRPr="00A72A14">
        <w:rPr>
          <w:lang w:val="de-DE"/>
        </w:rPr>
        <w:t>this</w:t>
      </w:r>
      <w:proofErr w:type="spellEnd"/>
      <w:r w:rsidRPr="00A72A14">
        <w:rPr>
          <w:lang w:val="de-DE"/>
        </w:rPr>
        <w:t xml:space="preserve"> </w:t>
      </w:r>
      <w:proofErr w:type="spellStart"/>
      <w:r w:rsidRPr="00A72A14">
        <w:rPr>
          <w:lang w:val="de-DE"/>
        </w:rPr>
        <w:t>to</w:t>
      </w:r>
      <w:proofErr w:type="spellEnd"/>
      <w:r w:rsidRPr="00A72A14">
        <w:rPr>
          <w:lang w:val="de-DE"/>
        </w:rPr>
        <w:t xml:space="preserve"> </w:t>
      </w:r>
      <w:proofErr w:type="spellStart"/>
      <w:r w:rsidRPr="00A72A14">
        <w:rPr>
          <w:lang w:val="de-DE"/>
        </w:rPr>
        <w:t>your</w:t>
      </w:r>
      <w:proofErr w:type="spellEnd"/>
      <w:r w:rsidRPr="00A72A14">
        <w:rPr>
          <w:lang w:val="de-DE"/>
        </w:rPr>
        <w:t xml:space="preserve"> </w:t>
      </w:r>
      <w:proofErr w:type="spellStart"/>
      <w:r w:rsidRPr="00A72A14">
        <w:rPr>
          <w:lang w:val="de-DE"/>
        </w:rPr>
        <w:t>professor</w:t>
      </w:r>
      <w:proofErr w:type="spellEnd"/>
      <w:r w:rsidRPr="00A72A14">
        <w:rPr>
          <w:lang w:val="de-DE"/>
        </w:rPr>
        <w:t>:</w:t>
      </w:r>
    </w:p>
    <w:p w14:paraId="70078047" w14:textId="67C50ADE" w:rsidR="00A72A14" w:rsidRPr="00A72A14" w:rsidRDefault="00A72A14" w:rsidP="00A72A14">
      <w:pPr>
        <w:rPr>
          <w:lang w:val="de-DE"/>
        </w:rPr>
      </w:pPr>
    </w:p>
    <w:p w14:paraId="6AD10A5E" w14:textId="77777777" w:rsidR="00A72A14" w:rsidRPr="00A72A14" w:rsidRDefault="00A72A14" w:rsidP="00A72A14">
      <w:pPr>
        <w:numPr>
          <w:ilvl w:val="0"/>
          <w:numId w:val="2"/>
        </w:numPr>
      </w:pPr>
      <w:r w:rsidRPr="00A72A14">
        <w:rPr>
          <w:b/>
          <w:bCs/>
        </w:rPr>
        <w:t>The "Information Environment" Argument:</w:t>
      </w:r>
      <w:r w:rsidRPr="00A72A14">
        <w:t xml:space="preserve"> Your thesis is about how TikTok and X moderate the </w:t>
      </w:r>
      <w:r w:rsidRPr="00A72A14">
        <w:rPr>
          <w:b/>
          <w:bCs/>
        </w:rPr>
        <w:t>German digital landscape</w:t>
      </w:r>
      <w:r w:rsidRPr="00A72A14">
        <w:t xml:space="preserve"> during an election. It does not matter if a piece of election disinformation was produced in Berlin, Moscow, or Washington. What matters is that it was </w:t>
      </w:r>
      <w:r w:rsidRPr="00A72A14">
        <w:rPr>
          <w:b/>
          <w:bCs/>
        </w:rPr>
        <w:t>active in Germany</w:t>
      </w:r>
      <w:r w:rsidRPr="00A72A14">
        <w:t xml:space="preserve"> and then </w:t>
      </w:r>
      <w:r w:rsidRPr="00A72A14">
        <w:rPr>
          <w:b/>
          <w:bCs/>
        </w:rPr>
        <w:t>restricted for German users</w:t>
      </w:r>
      <w:r w:rsidRPr="00A72A14">
        <w:t>.</w:t>
      </w:r>
    </w:p>
    <w:p w14:paraId="1FCF7C6E" w14:textId="77777777" w:rsidR="00A72A14" w:rsidRPr="00A72A14" w:rsidRDefault="00A72A14" w:rsidP="00A72A14">
      <w:pPr>
        <w:numPr>
          <w:ilvl w:val="0"/>
          <w:numId w:val="2"/>
        </w:numPr>
      </w:pPr>
      <w:r w:rsidRPr="00A72A14">
        <w:rPr>
          <w:b/>
          <w:bCs/>
        </w:rPr>
        <w:t>RQ2 (Event Dynamics):</w:t>
      </w:r>
      <w:r w:rsidRPr="00A72A14">
        <w:t xml:space="preserve"> If you see a massive spike in "Civic Integrity" removals with a </w:t>
      </w:r>
      <w:proofErr w:type="spellStart"/>
      <w:r w:rsidRPr="00A72A14">
        <w:t>territorial_scope</w:t>
      </w:r>
      <w:proofErr w:type="spellEnd"/>
      <w:r w:rsidRPr="00A72A14">
        <w:t xml:space="preserve"> of "DE" in February 2025, that is clear evidence that the platforms "tightened the filter" for German users during the election.</w:t>
      </w:r>
    </w:p>
    <w:p w14:paraId="78A42CA5" w14:textId="77777777" w:rsidR="00A72A14" w:rsidRPr="00A72A14" w:rsidRDefault="00A72A14" w:rsidP="00A72A14">
      <w:pPr>
        <w:numPr>
          <w:ilvl w:val="0"/>
          <w:numId w:val="2"/>
        </w:numPr>
      </w:pPr>
      <w:r w:rsidRPr="00A72A14">
        <w:rPr>
          <w:b/>
          <w:bCs/>
        </w:rPr>
        <w:t>Governance, not Geography:</w:t>
      </w:r>
      <w:r w:rsidRPr="00A72A14">
        <w:t xml:space="preserve"> Your study is an analysis of </w:t>
      </w:r>
      <w:r w:rsidRPr="00A72A14">
        <w:rPr>
          <w:b/>
          <w:bCs/>
        </w:rPr>
        <w:t>Algorithmic Governance</w:t>
      </w:r>
      <w:r w:rsidRPr="00A72A14">
        <w:t xml:space="preserve">—how algorithms decide what Germans can see. You are measuring the </w:t>
      </w:r>
      <w:r w:rsidRPr="00A72A14">
        <w:rPr>
          <w:i/>
          <w:iCs/>
        </w:rPr>
        <w:t>intensity of the filter</w:t>
      </w:r>
      <w:r w:rsidRPr="00A72A14">
        <w:t xml:space="preserve">, not the </w:t>
      </w:r>
      <w:r w:rsidRPr="00A72A14">
        <w:rPr>
          <w:i/>
          <w:iCs/>
        </w:rPr>
        <w:t>source of the noise</w:t>
      </w:r>
      <w:r w:rsidRPr="00A72A14">
        <w:t>.</w:t>
      </w:r>
    </w:p>
    <w:p w14:paraId="539471E0" w14:textId="77777777" w:rsidR="00A72A14" w:rsidRPr="00A72A14" w:rsidRDefault="00A72A14" w:rsidP="00A72A14">
      <w:pPr>
        <w:rPr>
          <w:b/>
          <w:bCs/>
        </w:rPr>
      </w:pPr>
      <w:r w:rsidRPr="00A72A14">
        <w:rPr>
          <w:b/>
          <w:bCs/>
        </w:rPr>
        <w:t>How to address this in your Exposé</w:t>
      </w:r>
    </w:p>
    <w:p w14:paraId="00E188ED" w14:textId="77777777" w:rsidR="00A72A14" w:rsidRPr="00A72A14" w:rsidRDefault="00A72A14" w:rsidP="00A72A14">
      <w:r w:rsidRPr="00A72A14">
        <w:t xml:space="preserve">You should frame this as a deliberate methodological choice in </w:t>
      </w:r>
      <w:r w:rsidRPr="00A72A14">
        <w:rPr>
          <w:b/>
          <w:bCs/>
        </w:rPr>
        <w:t>Section 3.1 (Data Source &amp; Scope)</w:t>
      </w:r>
      <w:r w:rsidRPr="00A72A14">
        <w:t>.</w:t>
      </w:r>
    </w:p>
    <w:p w14:paraId="4FFBC8AD" w14:textId="77777777" w:rsidR="00A72A14" w:rsidRPr="00A72A14" w:rsidRDefault="00A72A14" w:rsidP="00A72A14">
      <w:r w:rsidRPr="00A72A14">
        <w:rPr>
          <w:b/>
          <w:bCs/>
        </w:rPr>
        <w:t>Add this sentence to your Methodology:</w:t>
      </w:r>
    </w:p>
    <w:p w14:paraId="094E755C" w14:textId="77777777" w:rsidR="00A72A14" w:rsidRPr="00A72A14" w:rsidRDefault="00A72A14" w:rsidP="00A72A14">
      <w:r w:rsidRPr="00A72A14">
        <w:t xml:space="preserve">"While the </w:t>
      </w:r>
      <w:proofErr w:type="spellStart"/>
      <w:r w:rsidRPr="00A72A14">
        <w:t>territorial_scope</w:t>
      </w:r>
      <w:proofErr w:type="spellEnd"/>
      <w:r w:rsidRPr="00A72A14">
        <w:t xml:space="preserve"> attribute identifies the jurisdiction of the moderation decision rather than the geographical origin of the content creator, this study treats the scope as a proxy for the </w:t>
      </w:r>
      <w:r w:rsidRPr="00A72A14">
        <w:rPr>
          <w:b/>
          <w:bCs/>
        </w:rPr>
        <w:t>platform-governed information environment in Germany</w:t>
      </w:r>
      <w:r w:rsidRPr="00A72A14">
        <w:t>. The focus remains on the intensity and nature of restrictions applied to content accessible to the German public during high-salience political events."</w:t>
      </w:r>
    </w:p>
    <w:p w14:paraId="67EC3554" w14:textId="2009B16A" w:rsidR="00A72A14" w:rsidRPr="00A72A14" w:rsidRDefault="00A72A14" w:rsidP="00A72A14">
      <w:pPr>
        <w:rPr>
          <w:b/>
          <w:bCs/>
        </w:rPr>
      </w:pPr>
      <w:r w:rsidRPr="00CD0101">
        <w:rPr>
          <w:b/>
          <w:bCs/>
          <w:highlight w:val="yellow"/>
        </w:rPr>
        <w:t xml:space="preserve">The "Limitation" </w:t>
      </w:r>
      <w:proofErr w:type="gramStart"/>
      <w:r w:rsidRPr="00CD0101">
        <w:rPr>
          <w:b/>
          <w:bCs/>
          <w:highlight w:val="yellow"/>
        </w:rPr>
        <w:t>move</w:t>
      </w:r>
      <w:proofErr w:type="gramEnd"/>
      <w:r w:rsidRPr="00CD0101">
        <w:rPr>
          <w:b/>
          <w:bCs/>
          <w:highlight w:val="yellow"/>
        </w:rPr>
        <w:t xml:space="preserve">: </w:t>
      </w:r>
      <w:r w:rsidRPr="00CD0101">
        <w:rPr>
          <w:highlight w:val="yellow"/>
        </w:rPr>
        <w:t xml:space="preserve">This is a perfect point for your </w:t>
      </w:r>
      <w:r w:rsidRPr="00CD0101">
        <w:rPr>
          <w:b/>
          <w:bCs/>
          <w:highlight w:val="yellow"/>
        </w:rPr>
        <w:t>Section 5.3 (Limitations)</w:t>
      </w:r>
      <w:r w:rsidRPr="00CD0101">
        <w:rPr>
          <w:highlight w:val="yellow"/>
        </w:rPr>
        <w:t xml:space="preserve">. You can state that one limitation of the DSA data is the lack of "Country of Origin" metadata, which prevents a </w:t>
      </w:r>
      <w:r w:rsidRPr="00CD0101">
        <w:rPr>
          <w:highlight w:val="yellow"/>
        </w:rPr>
        <w:lastRenderedPageBreak/>
        <w:t xml:space="preserve">distinction between domestic and foreign-produced content. </w:t>
      </w:r>
      <w:proofErr w:type="spellStart"/>
      <w:r w:rsidRPr="00CD0101">
        <w:rPr>
          <w:highlight w:val="yellow"/>
          <w:lang w:val="de-DE"/>
        </w:rPr>
        <w:t>Acknowledging</w:t>
      </w:r>
      <w:proofErr w:type="spellEnd"/>
      <w:r w:rsidRPr="00CD0101">
        <w:rPr>
          <w:highlight w:val="yellow"/>
          <w:lang w:val="de-DE"/>
        </w:rPr>
        <w:t xml:space="preserve"> </w:t>
      </w:r>
      <w:proofErr w:type="spellStart"/>
      <w:r w:rsidRPr="00CD0101">
        <w:rPr>
          <w:highlight w:val="yellow"/>
          <w:lang w:val="de-DE"/>
        </w:rPr>
        <w:t>this</w:t>
      </w:r>
      <w:proofErr w:type="spellEnd"/>
      <w:r w:rsidRPr="00CD0101">
        <w:rPr>
          <w:highlight w:val="yellow"/>
          <w:lang w:val="de-DE"/>
        </w:rPr>
        <w:t xml:space="preserve"> </w:t>
      </w:r>
      <w:proofErr w:type="spellStart"/>
      <w:r w:rsidRPr="00CD0101">
        <w:rPr>
          <w:highlight w:val="yellow"/>
          <w:lang w:val="de-DE"/>
        </w:rPr>
        <w:t>makes</w:t>
      </w:r>
      <w:proofErr w:type="spellEnd"/>
      <w:r w:rsidRPr="00CD0101">
        <w:rPr>
          <w:highlight w:val="yellow"/>
          <w:lang w:val="de-DE"/>
        </w:rPr>
        <w:t xml:space="preserve"> </w:t>
      </w:r>
      <w:proofErr w:type="spellStart"/>
      <w:r w:rsidRPr="00CD0101">
        <w:rPr>
          <w:highlight w:val="yellow"/>
          <w:lang w:val="de-DE"/>
        </w:rPr>
        <w:t>you</w:t>
      </w:r>
      <w:proofErr w:type="spellEnd"/>
      <w:r w:rsidRPr="00CD0101">
        <w:rPr>
          <w:highlight w:val="yellow"/>
          <w:lang w:val="de-DE"/>
        </w:rPr>
        <w:t xml:space="preserve"> </w:t>
      </w:r>
      <w:proofErr w:type="spellStart"/>
      <w:r w:rsidRPr="00CD0101">
        <w:rPr>
          <w:highlight w:val="yellow"/>
          <w:lang w:val="de-DE"/>
        </w:rPr>
        <w:t>look</w:t>
      </w:r>
      <w:proofErr w:type="spellEnd"/>
      <w:r w:rsidRPr="00CD0101">
        <w:rPr>
          <w:highlight w:val="yellow"/>
          <w:lang w:val="de-DE"/>
        </w:rPr>
        <w:t xml:space="preserve"> like a </w:t>
      </w:r>
      <w:proofErr w:type="spellStart"/>
      <w:r w:rsidRPr="00CD0101">
        <w:rPr>
          <w:highlight w:val="yellow"/>
          <w:lang w:val="de-DE"/>
        </w:rPr>
        <w:t>very</w:t>
      </w:r>
      <w:proofErr w:type="spellEnd"/>
      <w:r w:rsidRPr="00CD0101">
        <w:rPr>
          <w:highlight w:val="yellow"/>
          <w:lang w:val="de-DE"/>
        </w:rPr>
        <w:t xml:space="preserve"> sophisticated </w:t>
      </w:r>
      <w:proofErr w:type="spellStart"/>
      <w:r w:rsidRPr="00CD0101">
        <w:rPr>
          <w:highlight w:val="yellow"/>
          <w:lang w:val="de-DE"/>
        </w:rPr>
        <w:t>researcher</w:t>
      </w:r>
      <w:proofErr w:type="spellEnd"/>
    </w:p>
    <w:p w14:paraId="55A19BFB" w14:textId="77777777" w:rsidR="009A054F" w:rsidRDefault="009A054F"/>
    <w:sectPr w:rsidR="009A054F" w:rsidSect="005E5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5BB1"/>
    <w:multiLevelType w:val="multilevel"/>
    <w:tmpl w:val="D136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174CE8"/>
    <w:multiLevelType w:val="multilevel"/>
    <w:tmpl w:val="535A2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528651">
    <w:abstractNumId w:val="0"/>
  </w:num>
  <w:num w:numId="2" w16cid:durableId="138132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46"/>
    <w:rsid w:val="005E5C4B"/>
    <w:rsid w:val="00816C7C"/>
    <w:rsid w:val="009159A6"/>
    <w:rsid w:val="009A054F"/>
    <w:rsid w:val="00A55D8E"/>
    <w:rsid w:val="00A72A14"/>
    <w:rsid w:val="00CD0101"/>
    <w:rsid w:val="00E92D46"/>
    <w:rsid w:val="00EF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7DBD7"/>
  <w15:chartTrackingRefBased/>
  <w15:docId w15:val="{306878F7-9246-40F8-93C0-18628FEC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Zahedi</dc:creator>
  <cp:keywords/>
  <dc:description/>
  <cp:lastModifiedBy>Mohsen Zahedi</cp:lastModifiedBy>
  <cp:revision>3</cp:revision>
  <dcterms:created xsi:type="dcterms:W3CDTF">2026-04-15T10:43:00Z</dcterms:created>
  <dcterms:modified xsi:type="dcterms:W3CDTF">2026-04-15T10:43:00Z</dcterms:modified>
</cp:coreProperties>
</file>