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8" w:rsidRPr="00C9023B" w:rsidRDefault="005F19C2" w:rsidP="00C137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Устройства Электроустановок</w:t>
      </w:r>
      <w:r w:rsidR="00C9023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6E3A" w:rsidRPr="00EB790D" w:rsidRDefault="00296E3A" w:rsidP="00C1379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№1</w:t>
      </w:r>
      <w:r w:rsidR="00C13792"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5F19C2">
        <w:rPr>
          <w:rFonts w:ascii="Times New Roman" w:hAnsi="Times New Roman" w:cs="Times New Roman"/>
          <w:sz w:val="28"/>
          <w:szCs w:val="28"/>
        </w:rPr>
        <w:t>Для кого требования ПУЭ являются обязательными</w:t>
      </w:r>
      <w:r w:rsidR="00EB790D">
        <w:rPr>
          <w:rFonts w:ascii="Times New Roman" w:hAnsi="Times New Roman" w:cs="Times New Roman"/>
          <w:sz w:val="28"/>
          <w:szCs w:val="28"/>
        </w:rPr>
        <w:t>?</w:t>
      </w:r>
    </w:p>
    <w:p w:rsidR="00296E3A" w:rsidRDefault="00296E3A" w:rsidP="00AA3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Правила устройства электроустановок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(ПУЭ) распространяются на вновь сооружаемые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и реконструируемые электроустановки постоянного и переменного тока напряжением до 750 кВ,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в том числе на специальные электроустановки.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Устройство специальных электроустановок,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не рассмотренных в разд. 7, должно регламентироваться другими нормативными документами. Требования настоящих Правил рекомендуется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применять для действующих электроустановок,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если это повышает надежность электроустановки или если ее модернизация направлена на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обеспечение требований безопасности.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По отношению к реконструируемым электроустановкам требования настоящих Правил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 w:rsidRPr="00AA3B19">
        <w:rPr>
          <w:rFonts w:ascii="Times New Roman" w:hAnsi="Times New Roman" w:cs="Times New Roman"/>
          <w:sz w:val="28"/>
          <w:szCs w:val="28"/>
        </w:rPr>
        <w:t>распространяются лишь на реконструируемую</w:t>
      </w:r>
      <w:r w:rsidR="00AA3B19" w:rsidRPr="00AA3B19">
        <w:rPr>
          <w:rFonts w:ascii="Times New Roman" w:hAnsi="Times New Roman" w:cs="Times New Roman"/>
          <w:sz w:val="28"/>
          <w:szCs w:val="28"/>
        </w:rPr>
        <w:t xml:space="preserve"> </w:t>
      </w:r>
      <w:r w:rsidR="00AA3B19">
        <w:rPr>
          <w:rFonts w:ascii="Times New Roman" w:hAnsi="Times New Roman" w:cs="Times New Roman"/>
          <w:sz w:val="28"/>
          <w:szCs w:val="28"/>
        </w:rPr>
        <w:t>часть электроустановок</w:t>
      </w:r>
      <w:r w:rsidR="00653C1C" w:rsidRPr="00AA3B19">
        <w:rPr>
          <w:rFonts w:ascii="Times New Roman" w:hAnsi="Times New Roman" w:cs="Times New Roman"/>
          <w:sz w:val="28"/>
          <w:szCs w:val="28"/>
        </w:rPr>
        <w:t>.</w:t>
      </w:r>
      <w:r w:rsidR="005A407D">
        <w:rPr>
          <w:rFonts w:ascii="Times New Roman" w:hAnsi="Times New Roman" w:cs="Times New Roman"/>
        </w:rPr>
        <w:t xml:space="preserve"> </w:t>
      </w:r>
      <w:r w:rsidR="00653C1C">
        <w:rPr>
          <w:rFonts w:ascii="Times New Roman" w:hAnsi="Times New Roman" w:cs="Times New Roman"/>
        </w:rPr>
        <w:t>(</w:t>
      </w:r>
      <w:r w:rsidR="00AA3B19">
        <w:rPr>
          <w:rFonts w:ascii="Times New Roman" w:hAnsi="Times New Roman" w:cs="Times New Roman"/>
        </w:rPr>
        <w:t>ПУЭ изд.6, 7</w:t>
      </w:r>
      <w:r w:rsidR="005A407D">
        <w:rPr>
          <w:rFonts w:ascii="Times New Roman" w:hAnsi="Times New Roman" w:cs="Times New Roman"/>
        </w:rPr>
        <w:t xml:space="preserve"> </w:t>
      </w:r>
      <w:r w:rsidR="00653C1C">
        <w:rPr>
          <w:rFonts w:ascii="Times New Roman" w:hAnsi="Times New Roman" w:cs="Times New Roman"/>
        </w:rPr>
        <w:t>п.1.</w:t>
      </w:r>
      <w:r w:rsidR="00AA3B19">
        <w:rPr>
          <w:rFonts w:ascii="Times New Roman" w:hAnsi="Times New Roman" w:cs="Times New Roman"/>
        </w:rPr>
        <w:t>1.1</w:t>
      </w:r>
      <w:r w:rsidR="00C13792" w:rsidRPr="002C1891">
        <w:rPr>
          <w:rFonts w:ascii="Times New Roman" w:hAnsi="Times New Roman" w:cs="Times New Roman"/>
        </w:rPr>
        <w:t>)</w:t>
      </w:r>
    </w:p>
    <w:p w:rsidR="00AA3B19" w:rsidRDefault="00AA3B19" w:rsidP="00AA3B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AA3B19" w:rsidRPr="00EB790D" w:rsidRDefault="00AA3B19" w:rsidP="00AA3B19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различаются (делятся) помещения в отношении опасности поражения людей электрическим током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В отношении опасности поражения людей электрическим током различаются: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1) </w:t>
      </w:r>
      <w:r w:rsidRPr="00B504F5">
        <w:rPr>
          <w:rFonts w:ascii="Times New Roman" w:hAnsi="Times New Roman" w:cs="Times New Roman"/>
          <w:b/>
          <w:sz w:val="28"/>
          <w:szCs w:val="28"/>
        </w:rPr>
        <w:t>помещения без повышенной опасности</w:t>
      </w:r>
      <w:r w:rsidRPr="00B504F5">
        <w:rPr>
          <w:rFonts w:ascii="Times New Roman" w:hAnsi="Times New Roman" w:cs="Times New Roman"/>
          <w:sz w:val="28"/>
          <w:szCs w:val="28"/>
        </w:rPr>
        <w:t>, в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которых отсутствуют условия, создающие повышенную или особую опасность;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2) </w:t>
      </w:r>
      <w:r w:rsidRPr="00B504F5">
        <w:rPr>
          <w:rFonts w:ascii="Times New Roman" w:hAnsi="Times New Roman" w:cs="Times New Roman"/>
          <w:b/>
          <w:sz w:val="28"/>
          <w:szCs w:val="28"/>
        </w:rPr>
        <w:t>помещения с повышенной опасностью</w:t>
      </w:r>
      <w:r w:rsidRPr="00B504F5">
        <w:rPr>
          <w:rFonts w:ascii="Times New Roman" w:hAnsi="Times New Roman" w:cs="Times New Roman"/>
          <w:sz w:val="28"/>
          <w:szCs w:val="28"/>
        </w:rPr>
        <w:t>, характеризующиеся наличием одного из следующих условий, создающих повышенную опасность: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сырость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(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Сырые помещения — помещения, в которых относительная влажность воздуха превышает 75%.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)</w:t>
      </w:r>
      <w:r w:rsidRPr="00B504F5">
        <w:rPr>
          <w:rFonts w:ascii="Times New Roman" w:hAnsi="Times New Roman" w:cs="Times New Roman"/>
          <w:sz w:val="28"/>
          <w:szCs w:val="28"/>
        </w:rPr>
        <w:t xml:space="preserve"> или токопроводящая пыль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(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Пыльные помещения — помещения, в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которых по условиям производства выделяется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технологическая пыль, которая может оседать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на токоведущих частях, проникать внутрь машин, аппаратов и т.п.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Пыльные помещения разделяются на помещения с токопроводящей пылью и помещения с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нетокопроводящей пылью.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)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</w:t>
      </w:r>
      <w:r w:rsidR="000E5EE1" w:rsidRPr="00B504F5">
        <w:rPr>
          <w:rFonts w:ascii="Times New Roman" w:hAnsi="Times New Roman" w:cs="Times New Roman"/>
        </w:rPr>
        <w:t>ПУЭ изд.6, 7 п.1.1.</w:t>
      </w:r>
      <w:r w:rsidR="000E5EE1" w:rsidRPr="00B504F5">
        <w:rPr>
          <w:rFonts w:ascii="Times New Roman" w:hAnsi="Times New Roman" w:cs="Times New Roman"/>
        </w:rPr>
        <w:t>8 и 1.1.11)</w:t>
      </w:r>
      <w:r w:rsidRPr="00B504F5">
        <w:rPr>
          <w:rFonts w:ascii="Times New Roman" w:hAnsi="Times New Roman" w:cs="Times New Roman"/>
          <w:b/>
          <w:bCs/>
        </w:rPr>
        <w:t>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токопроводящие полы (металлические,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земляные, железобетонные, кирпичные и т.п.);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высокая температура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(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Жаркие помещения — помещения, в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которых под воздействием различных тепловых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излучений температура постоянно или периодически (более 1 сут.) превышает +35°С (например, помещения с сушилками, обжигательными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печами, котельные)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</w:t>
      </w:r>
      <w:r w:rsidR="000E5EE1" w:rsidRPr="00B504F5">
        <w:rPr>
          <w:rFonts w:ascii="Times New Roman" w:hAnsi="Times New Roman" w:cs="Times New Roman"/>
        </w:rPr>
        <w:t>ПУЭ изд.6, 7 п.1.1.8</w:t>
      </w:r>
      <w:r w:rsidR="000E5EE1" w:rsidRPr="00B504F5">
        <w:rPr>
          <w:rFonts w:ascii="Times New Roman" w:hAnsi="Times New Roman" w:cs="Times New Roman"/>
        </w:rPr>
        <w:t>)</w:t>
      </w:r>
      <w:r w:rsidRPr="00B50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возможность одновременного прикосновения человека к металлоконструкциям зданий,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 — с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другой;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3) </w:t>
      </w:r>
      <w:r w:rsidRPr="00B504F5">
        <w:rPr>
          <w:rFonts w:ascii="Times New Roman" w:hAnsi="Times New Roman" w:cs="Times New Roman"/>
          <w:b/>
          <w:sz w:val="28"/>
          <w:szCs w:val="28"/>
        </w:rPr>
        <w:t>особо опасные помещения</w:t>
      </w:r>
      <w:r w:rsidRPr="00B504F5">
        <w:rPr>
          <w:rFonts w:ascii="Times New Roman" w:hAnsi="Times New Roman" w:cs="Times New Roman"/>
          <w:sz w:val="28"/>
          <w:szCs w:val="28"/>
        </w:rPr>
        <w:t>, характеризующиеся наличием одного из следующих условий,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создающих особую опасность: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особая сырость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(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Особо сырые помещения — помещения,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в которых относительная влажность воздуха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близка к 100% (потолок, стены, пол и предметы,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5EE1" w:rsidRPr="00B504F5">
        <w:rPr>
          <w:rFonts w:ascii="Times New Roman" w:hAnsi="Times New Roman" w:cs="Times New Roman"/>
          <w:i/>
          <w:sz w:val="28"/>
          <w:szCs w:val="28"/>
        </w:rPr>
        <w:t>находящиеся в помещении, покрыты влагой)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</w:t>
      </w:r>
      <w:r w:rsidR="000E5EE1" w:rsidRPr="00B504F5">
        <w:rPr>
          <w:rFonts w:ascii="Times New Roman" w:hAnsi="Times New Roman" w:cs="Times New Roman"/>
        </w:rPr>
        <w:t>ПУЭ изд.6, 7 п.1.1.8</w:t>
      </w:r>
      <w:r w:rsidR="000E5EE1" w:rsidRPr="00B504F5">
        <w:rPr>
          <w:rFonts w:ascii="Times New Roman" w:hAnsi="Times New Roman" w:cs="Times New Roman"/>
          <w:bCs/>
        </w:rPr>
        <w:t>)</w:t>
      </w:r>
      <w:r w:rsidRPr="00B504F5">
        <w:rPr>
          <w:rFonts w:ascii="Times New Roman" w:hAnsi="Times New Roman" w:cs="Times New Roman"/>
          <w:b/>
          <w:bCs/>
        </w:rPr>
        <w:t>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химически активная или органическая среда</w:t>
      </w:r>
      <w:r w:rsidR="00B504F5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>(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>Помещения с химически активной или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>органической средой — помещения, в которых</w:t>
      </w:r>
      <w:r w:rsidR="00B504F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>постоянно или в течение длительного времени</w:t>
      </w:r>
      <w:r w:rsidR="00B504F5" w:rsidRPr="00B504F5">
        <w:rPr>
          <w:rFonts w:ascii="Times New Roman" w:hAnsi="Times New Roman" w:cs="Times New Roman"/>
          <w:i/>
          <w:sz w:val="28"/>
          <w:szCs w:val="28"/>
        </w:rPr>
        <w:t>)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</w:rPr>
        <w:t>(</w:t>
      </w:r>
      <w:r w:rsidR="00B504F5" w:rsidRPr="00B504F5">
        <w:rPr>
          <w:rFonts w:ascii="Times New Roman" w:hAnsi="Times New Roman" w:cs="Times New Roman"/>
        </w:rPr>
        <w:t>ПУЭ изд.6, 7 п.1.1.</w:t>
      </w:r>
      <w:r w:rsidR="00B504F5" w:rsidRPr="00B504F5">
        <w:rPr>
          <w:rFonts w:ascii="Times New Roman" w:hAnsi="Times New Roman" w:cs="Times New Roman"/>
        </w:rPr>
        <w:t>12</w:t>
      </w:r>
      <w:r w:rsidRPr="00B504F5">
        <w:rPr>
          <w:rFonts w:ascii="Times New Roman" w:hAnsi="Times New Roman" w:cs="Times New Roman"/>
          <w:bCs/>
        </w:rPr>
        <w:t>);</w:t>
      </w:r>
    </w:p>
    <w:p w:rsidR="00AA3B19" w:rsidRPr="00B504F5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одновременно два или более условий повышенной опасности;</w:t>
      </w:r>
    </w:p>
    <w:p w:rsidR="00AA3B19" w:rsidRDefault="00AA3B19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04F5">
        <w:rPr>
          <w:rFonts w:ascii="Times New Roman" w:hAnsi="Times New Roman" w:cs="Times New Roman"/>
          <w:sz w:val="28"/>
          <w:szCs w:val="28"/>
        </w:rPr>
        <w:lastRenderedPageBreak/>
        <w:t>4) территория открытых электроустановок в</w:t>
      </w:r>
      <w:r w:rsidR="000E5EE1"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отношении опасности поражения людей электрическим током приравнивается к особо опас</w:t>
      </w:r>
      <w:r w:rsidR="00B504F5">
        <w:rPr>
          <w:rFonts w:ascii="Times New Roman" w:hAnsi="Times New Roman" w:cs="Times New Roman"/>
          <w:sz w:val="28"/>
          <w:szCs w:val="28"/>
        </w:rPr>
        <w:t>ным помещениям</w:t>
      </w:r>
      <w:r w:rsidRPr="00B504F5">
        <w:rPr>
          <w:rFonts w:ascii="Times New Roman" w:hAnsi="Times New Roman" w:cs="Times New Roman"/>
          <w:sz w:val="28"/>
          <w:szCs w:val="28"/>
        </w:rPr>
        <w:t xml:space="preserve">. </w:t>
      </w:r>
      <w:r w:rsidRPr="00B504F5">
        <w:rPr>
          <w:rFonts w:ascii="Times New Roman" w:hAnsi="Times New Roman" w:cs="Times New Roman"/>
        </w:rPr>
        <w:t>(ПУЭ изд.6, 7 п.1.1.</w:t>
      </w:r>
      <w:r w:rsidR="000E5EE1" w:rsidRPr="00B504F5">
        <w:rPr>
          <w:rFonts w:ascii="Times New Roman" w:hAnsi="Times New Roman" w:cs="Times New Roman"/>
        </w:rPr>
        <w:t>13</w:t>
      </w:r>
      <w:r w:rsidRPr="00B504F5">
        <w:rPr>
          <w:rFonts w:ascii="Times New Roman" w:hAnsi="Times New Roman" w:cs="Times New Roman"/>
        </w:rPr>
        <w:t>)</w:t>
      </w:r>
    </w:p>
    <w:p w:rsidR="005A407D" w:rsidRDefault="005A407D" w:rsidP="005A407D">
      <w:pPr>
        <w:spacing w:after="0"/>
        <w:jc w:val="both"/>
        <w:rPr>
          <w:rFonts w:ascii="Times New Roman" w:hAnsi="Times New Roman" w:cs="Times New Roman"/>
        </w:rPr>
      </w:pPr>
    </w:p>
    <w:p w:rsidR="00B504F5" w:rsidRPr="00EB790D" w:rsidRDefault="00B504F5" w:rsidP="00B504F5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 признакам должен соответствовать, согласно ПУЭ, «квалифицированный обслуживающий персонал»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504F5" w:rsidRDefault="00B504F5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Квалифицированный обслуживающий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персонал — специально подготовленные работники, прошедшие проверку знаний в объеме,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обязательном для данной работы (должности), и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имеющие группу по электробезопасности, предусмотренную действующими правилами охраны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труда при эксплуатации электроустановок.</w:t>
      </w:r>
      <w:r>
        <w:rPr>
          <w:rFonts w:ascii="Times New Roman" w:hAnsi="Times New Roman" w:cs="Times New Roman"/>
        </w:rPr>
        <w:t xml:space="preserve"> (ПУЭ изд.6, 7 п.1.1.1</w:t>
      </w:r>
      <w:r w:rsidR="00270372">
        <w:rPr>
          <w:rFonts w:ascii="Times New Roman" w:hAnsi="Times New Roman" w:cs="Times New Roman"/>
        </w:rPr>
        <w:t>4</w:t>
      </w:r>
      <w:r w:rsidRPr="002C1891">
        <w:rPr>
          <w:rFonts w:ascii="Times New Roman" w:hAnsi="Times New Roman" w:cs="Times New Roman"/>
        </w:rPr>
        <w:t>)</w:t>
      </w:r>
    </w:p>
    <w:p w:rsidR="00270372" w:rsidRDefault="00270372" w:rsidP="00B50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70372" w:rsidRPr="00EB790D" w:rsidRDefault="00270372" w:rsidP="0027037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понимается под термином, используемым в ПУЭ, «напряжение переменного тока»?</w:t>
      </w:r>
    </w:p>
    <w:p w:rsidR="00270372" w:rsidRPr="00270372" w:rsidRDefault="00270372" w:rsidP="00270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>Напряжение переменного тока — действующее значение напряжения.</w:t>
      </w:r>
    </w:p>
    <w:p w:rsidR="00270372" w:rsidRDefault="00270372" w:rsidP="00270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70372">
        <w:rPr>
          <w:rFonts w:ascii="Times New Roman" w:hAnsi="Times New Roman" w:cs="Times New Roman"/>
          <w:sz w:val="28"/>
          <w:szCs w:val="28"/>
        </w:rPr>
        <w:t>Напряжение постоянного тока — напряжение</w:t>
      </w:r>
      <w:r w:rsidRPr="00270372"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>постоянного тока или напряжение выпрямленного тока с содержанием пульсаций не 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>10% от действующего значения.</w:t>
      </w:r>
      <w:r>
        <w:rPr>
          <w:rFonts w:ascii="Times New Roman" w:hAnsi="Times New Roman" w:cs="Times New Roman"/>
        </w:rPr>
        <w:t xml:space="preserve"> (ПУЭ изд.6, 7 п.1.1.1</w:t>
      </w:r>
      <w:r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270372" w:rsidRDefault="00270372" w:rsidP="00270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70372" w:rsidRPr="00EB790D" w:rsidRDefault="00270372" w:rsidP="00270372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обозначаются нулевые рабочие (нейтральные) проводники в электроустановке?</w:t>
      </w:r>
    </w:p>
    <w:p w:rsidR="00270372" w:rsidRDefault="00270372" w:rsidP="00270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>Нулевые рабочие (нейтральные) проводники</w:t>
      </w:r>
      <w:r w:rsidRPr="00270372"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 xml:space="preserve">обозначаются буквой N и голубым цветом. Совмещенные нулевые защитные и нулевые рабочие проводники должны иметь буквенное обозначение </w:t>
      </w:r>
      <w:r w:rsidRPr="00270372">
        <w:rPr>
          <w:rFonts w:ascii="Times New Roman" w:eastAsia="HeliosCond-Italic" w:hAnsi="Times New Roman" w:cs="Times New Roman"/>
          <w:i/>
          <w:iCs/>
          <w:sz w:val="28"/>
          <w:szCs w:val="28"/>
        </w:rPr>
        <w:t xml:space="preserve">PEN </w:t>
      </w:r>
      <w:r w:rsidRPr="00270372">
        <w:rPr>
          <w:rFonts w:ascii="Times New Roman" w:hAnsi="Times New Roman" w:cs="Times New Roman"/>
          <w:sz w:val="28"/>
          <w:szCs w:val="28"/>
        </w:rPr>
        <w:t>и цветовое обозначение: голубой</w:t>
      </w:r>
      <w:r w:rsidRPr="00270372">
        <w:rPr>
          <w:rFonts w:ascii="Times New Roman" w:hAnsi="Times New Roman" w:cs="Times New Roman"/>
          <w:sz w:val="28"/>
          <w:szCs w:val="28"/>
        </w:rPr>
        <w:t xml:space="preserve"> </w:t>
      </w:r>
      <w:r w:rsidRPr="00270372">
        <w:rPr>
          <w:rFonts w:ascii="Times New Roman" w:hAnsi="Times New Roman" w:cs="Times New Roman"/>
          <w:sz w:val="28"/>
          <w:szCs w:val="28"/>
        </w:rPr>
        <w:t>цвет по всей длине и желто-зеленые полосы на</w:t>
      </w:r>
      <w:r w:rsidRPr="00270372">
        <w:rPr>
          <w:rFonts w:ascii="Times New Roman" w:hAnsi="Times New Roman" w:cs="Times New Roman"/>
          <w:sz w:val="28"/>
          <w:szCs w:val="28"/>
        </w:rPr>
        <w:t xml:space="preserve"> </w:t>
      </w:r>
      <w:r w:rsidR="00EF4E89">
        <w:rPr>
          <w:rFonts w:ascii="Times New Roman" w:hAnsi="Times New Roman" w:cs="Times New Roman"/>
          <w:sz w:val="28"/>
          <w:szCs w:val="28"/>
        </w:rPr>
        <w:t>концах</w:t>
      </w:r>
      <w:r w:rsidRPr="002703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(ПУЭ изд.6, 7 п.1.1.</w:t>
      </w:r>
      <w:r w:rsidR="00EF4E89">
        <w:rPr>
          <w:rFonts w:ascii="Times New Roman" w:hAnsi="Times New Roman" w:cs="Times New Roman"/>
        </w:rPr>
        <w:t>29</w:t>
      </w:r>
      <w:r w:rsidRPr="002C1891">
        <w:rPr>
          <w:rFonts w:ascii="Times New Roman" w:hAnsi="Times New Roman" w:cs="Times New Roman"/>
        </w:rPr>
        <w:t>)</w:t>
      </w:r>
    </w:p>
    <w:p w:rsidR="00EF4E89" w:rsidRDefault="00EF4E89" w:rsidP="00270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F4E89" w:rsidRPr="00EB790D" w:rsidRDefault="00EF4E89" w:rsidP="00EF4E89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Какими способами, согласно ПУЭ, должна обеспечиваться безопасность обслуживающего персонала и посторонних лиц в распределительных устройствах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Электроустановки по условиям электробезопасности разделяются на электроустановки напряжением до 1 кВ и электроустановки</w:t>
      </w:r>
      <w:r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напряжением выше 1 кВ (по действующему значению напряжения).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357">
        <w:rPr>
          <w:rFonts w:ascii="Times New Roman" w:hAnsi="Times New Roman" w:cs="Times New Roman"/>
          <w:sz w:val="28"/>
          <w:szCs w:val="28"/>
        </w:rPr>
        <w:t>Безопасность обслуживающего персонала и</w:t>
      </w:r>
      <w:r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посторонних лиц должна обеспечиваться выполнением мер защиты, предусмотренных в</w:t>
      </w:r>
      <w:r w:rsidR="003B5357"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гл. 1.7, а также следующих мероприятий: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357">
        <w:rPr>
          <w:rFonts w:ascii="Times New Roman" w:hAnsi="Times New Roman" w:cs="Times New Roman"/>
          <w:sz w:val="28"/>
          <w:szCs w:val="28"/>
        </w:rPr>
        <w:t xml:space="preserve"> - </w:t>
      </w:r>
      <w:r w:rsidRPr="003B5357">
        <w:rPr>
          <w:rFonts w:ascii="Times New Roman" w:hAnsi="Times New Roman" w:cs="Times New Roman"/>
          <w:sz w:val="28"/>
          <w:szCs w:val="28"/>
        </w:rPr>
        <w:t>соблюдение соответствующих расстояний до</w:t>
      </w:r>
      <w:r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токоведущих частей или путем закрытия, ограждения токоведущих частей;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357">
        <w:rPr>
          <w:rFonts w:ascii="Times New Roman" w:hAnsi="Times New Roman" w:cs="Times New Roman"/>
          <w:sz w:val="28"/>
          <w:szCs w:val="28"/>
        </w:rPr>
        <w:t xml:space="preserve"> - </w:t>
      </w:r>
      <w:r w:rsidRPr="003B5357">
        <w:rPr>
          <w:rFonts w:ascii="Times New Roman" w:hAnsi="Times New Roman" w:cs="Times New Roman"/>
          <w:sz w:val="28"/>
          <w:szCs w:val="28"/>
        </w:rPr>
        <w:t>применение блокировки аппаратов и ограждающих устройств для предотвращения ошибочных операций и доступа к токоведущим частям;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357">
        <w:rPr>
          <w:rFonts w:ascii="Times New Roman" w:hAnsi="Times New Roman" w:cs="Times New Roman"/>
          <w:sz w:val="28"/>
          <w:szCs w:val="28"/>
        </w:rPr>
        <w:t xml:space="preserve"> - </w:t>
      </w:r>
      <w:r w:rsidRPr="003B5357">
        <w:rPr>
          <w:rFonts w:ascii="Times New Roman" w:hAnsi="Times New Roman" w:cs="Times New Roman"/>
          <w:sz w:val="28"/>
          <w:szCs w:val="28"/>
        </w:rPr>
        <w:t>применение предупреждающей сигнализации, надписей и плакатов;</w:t>
      </w:r>
    </w:p>
    <w:p w:rsidR="00EF4E89" w:rsidRPr="003B5357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5357">
        <w:rPr>
          <w:rFonts w:ascii="Times New Roman" w:hAnsi="Times New Roman" w:cs="Times New Roman"/>
          <w:sz w:val="28"/>
          <w:szCs w:val="28"/>
        </w:rPr>
        <w:t xml:space="preserve"> - </w:t>
      </w:r>
      <w:r w:rsidRPr="003B5357">
        <w:rPr>
          <w:rFonts w:ascii="Times New Roman" w:hAnsi="Times New Roman" w:cs="Times New Roman"/>
          <w:sz w:val="28"/>
          <w:szCs w:val="28"/>
        </w:rPr>
        <w:t>применение устройств для снижения напряженности электрических и магнитных полей до</w:t>
      </w:r>
      <w:r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допустимых значений;</w:t>
      </w:r>
    </w:p>
    <w:p w:rsidR="00EF4E89" w:rsidRDefault="00EF4E89" w:rsidP="00EF4E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B5357">
        <w:rPr>
          <w:rFonts w:ascii="Times New Roman" w:hAnsi="Times New Roman" w:cs="Times New Roman"/>
          <w:sz w:val="28"/>
          <w:szCs w:val="28"/>
        </w:rPr>
        <w:t xml:space="preserve"> - </w:t>
      </w:r>
      <w:r w:rsidRPr="003B5357">
        <w:rPr>
          <w:rFonts w:ascii="Times New Roman" w:hAnsi="Times New Roman" w:cs="Times New Roman"/>
          <w:sz w:val="28"/>
          <w:szCs w:val="28"/>
        </w:rPr>
        <w:t>использование средств защиты и приспособлений, в том числе для защиты от воздействия</w:t>
      </w:r>
      <w:r w:rsidRPr="003B5357">
        <w:rPr>
          <w:rFonts w:ascii="Times New Roman" w:hAnsi="Times New Roman" w:cs="Times New Roman"/>
          <w:sz w:val="28"/>
          <w:szCs w:val="28"/>
        </w:rPr>
        <w:t xml:space="preserve"> </w:t>
      </w:r>
      <w:r w:rsidRPr="003B5357">
        <w:rPr>
          <w:rFonts w:ascii="Times New Roman" w:hAnsi="Times New Roman" w:cs="Times New Roman"/>
          <w:sz w:val="28"/>
          <w:szCs w:val="28"/>
        </w:rPr>
        <w:t>электрического и магнитного полей в электроустановках, в которых их напряженность превышает допустимые нормы.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п.1.1.</w:t>
      </w:r>
      <w:r w:rsidR="00ED529F">
        <w:rPr>
          <w:rFonts w:ascii="Times New Roman" w:hAnsi="Times New Roman" w:cs="Times New Roman"/>
        </w:rPr>
        <w:t>32</w:t>
      </w:r>
      <w:r w:rsidRPr="002C1891">
        <w:rPr>
          <w:rFonts w:ascii="Times New Roman" w:hAnsi="Times New Roman" w:cs="Times New Roman"/>
        </w:rPr>
        <w:t>)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lastRenderedPageBreak/>
        <w:t>Для защиты от поражения электрическим током в нормальном режиме должны быть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применены по отдельности или в сочетании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следующие меры защиты от прямого прикосновения: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основная изоляция токоведущих частей;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ограждения и оболочки;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установка барьеров;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размещение вне зоны досягаемости;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применение сверхнизкого (малого) напряжения.</w:t>
      </w:r>
    </w:p>
    <w:p w:rsidR="00ED529F" w:rsidRDefault="00ED529F" w:rsidP="00ED52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ED529F">
        <w:rPr>
          <w:rFonts w:ascii="Times New Roman" w:hAnsi="Times New Roman" w:cs="Times New Roman"/>
          <w:sz w:val="28"/>
          <w:szCs w:val="28"/>
        </w:rPr>
        <w:t>Для дополнительной защиты от прямого прикосновения в электроустановках напряжением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до 1 кВ, при наличии требований других глав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ПУЭ, следует применять устройства защитного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отключения (УЗО) с номинальным отключающим дифференциальным током не более 30 мА.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50</w:t>
      </w:r>
      <w:r w:rsidRPr="002C1891">
        <w:rPr>
          <w:rFonts w:ascii="Times New Roman" w:hAnsi="Times New Roman" w:cs="Times New Roman"/>
        </w:rPr>
        <w:t>)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Для защиты от поражения электрическим током в случае повреждения изоляции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должны быть применены по отдельности 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сочетании следующие меры защиты при косвенном прикосновении: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защитное заземление;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автоматическое отключение питания;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уравнивание потенциалов;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выравнивание потенциалов;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двойная или усиленная изоляция;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сверхнизкое (малое) напряжение;</w:t>
      </w:r>
    </w:p>
    <w:p w:rsidR="00ED529F" w:rsidRP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защитное электрическое разделение цепей;</w:t>
      </w:r>
    </w:p>
    <w:p w:rsid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D529F">
        <w:rPr>
          <w:rFonts w:ascii="Times New Roman" w:hAnsi="Times New Roman" w:cs="Times New Roman"/>
          <w:sz w:val="28"/>
          <w:szCs w:val="28"/>
        </w:rPr>
        <w:t>изолирующие (непроводящие) помещения,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зоны, площадки.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п.1.7.5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D529F" w:rsidRPr="00EB790D" w:rsidRDefault="00ED529F" w:rsidP="00ED529F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понимается в ПУЭ под термином «напряжение шага» (в зоне растекания)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D529F" w:rsidRDefault="00ED529F" w:rsidP="00ED52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Зона растекания (локальная земля) —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зона земли между заземлителем и зоной нулевого потенциала.</w:t>
      </w:r>
      <w:r w:rsidRPr="00ED529F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Термин «земля», используемый в главе, следует понимать как «земля в зоне растекания».</w:t>
      </w:r>
      <w:r>
        <w:rPr>
          <w:rFonts w:ascii="Times New Roman" w:hAnsi="Times New Roman" w:cs="Times New Roman"/>
        </w:rPr>
        <w:t xml:space="preserve"> (ПУЭ изд.6, 7 п.1.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1</w:t>
      </w:r>
      <w:r w:rsidRPr="002C1891">
        <w:rPr>
          <w:rFonts w:ascii="Times New Roman" w:hAnsi="Times New Roman" w:cs="Times New Roman"/>
        </w:rPr>
        <w:t>)</w:t>
      </w:r>
    </w:p>
    <w:p w:rsidR="00ED529F" w:rsidRDefault="00ED529F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1C5A">
        <w:rPr>
          <w:rFonts w:ascii="Times New Roman" w:hAnsi="Times New Roman" w:cs="Times New Roman"/>
          <w:sz w:val="28"/>
          <w:szCs w:val="28"/>
        </w:rPr>
        <w:t>Напряжение шага — напряжение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между двумя точками на поверхности земли, на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расстоянии 1 м одна от другой, которое принимается равным длине шага человека.</w:t>
      </w:r>
      <w:r w:rsidR="00901C5A">
        <w:rPr>
          <w:rFonts w:ascii="Times New Roman" w:hAnsi="Times New Roman" w:cs="Times New Roman"/>
          <w:sz w:val="28"/>
          <w:szCs w:val="28"/>
        </w:rPr>
        <w:t xml:space="preserve"> </w:t>
      </w:r>
      <w:r w:rsidR="00901C5A">
        <w:rPr>
          <w:rFonts w:ascii="Times New Roman" w:hAnsi="Times New Roman" w:cs="Times New Roman"/>
        </w:rPr>
        <w:t>(ПУЭ изд.6, 7 п.1.7.2</w:t>
      </w:r>
      <w:r w:rsidR="00901C5A">
        <w:rPr>
          <w:rFonts w:ascii="Times New Roman" w:hAnsi="Times New Roman" w:cs="Times New Roman"/>
        </w:rPr>
        <w:t>5</w:t>
      </w:r>
      <w:r w:rsidR="00901C5A" w:rsidRPr="002C1891">
        <w:rPr>
          <w:rFonts w:ascii="Times New Roman" w:hAnsi="Times New Roman" w:cs="Times New Roman"/>
        </w:rPr>
        <w:t>)</w:t>
      </w:r>
    </w:p>
    <w:p w:rsidR="00901C5A" w:rsidRDefault="00901C5A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1C5A" w:rsidRPr="00EB790D" w:rsidRDefault="00901C5A" w:rsidP="00901C5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следует понимать</w:t>
      </w:r>
      <w:r>
        <w:rPr>
          <w:rFonts w:ascii="Times New Roman" w:hAnsi="Times New Roman" w:cs="Times New Roman"/>
          <w:sz w:val="28"/>
          <w:szCs w:val="28"/>
        </w:rPr>
        <w:t xml:space="preserve"> под термином «</w:t>
      </w:r>
      <w:r>
        <w:rPr>
          <w:rFonts w:ascii="Times New Roman" w:hAnsi="Times New Roman" w:cs="Times New Roman"/>
          <w:sz w:val="28"/>
          <w:szCs w:val="28"/>
        </w:rPr>
        <w:t>защитное зануление»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01C5A" w:rsidRDefault="00901C5A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Защитное зануление в электроустановках напряжением до 1 кВ — преднамеренное соединение открытых проводящих частей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с глухозаземленной нейтралью генератора или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трансформатора в сетях трехфазного тока, с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глухозаземленным выводом источника однофазного тока, с заземленной точкой источника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в сетях постоянного тока, выполняемое в целях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электробезопасности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п.1.7.</w:t>
      </w:r>
      <w:r>
        <w:rPr>
          <w:rFonts w:ascii="Times New Roman" w:hAnsi="Times New Roman" w:cs="Times New Roman"/>
        </w:rPr>
        <w:t>31</w:t>
      </w:r>
      <w:r w:rsidRPr="002C1891">
        <w:rPr>
          <w:rFonts w:ascii="Times New Roman" w:hAnsi="Times New Roman" w:cs="Times New Roman"/>
        </w:rPr>
        <w:t>)</w:t>
      </w:r>
    </w:p>
    <w:p w:rsidR="00901C5A" w:rsidRDefault="00901C5A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01C5A" w:rsidRPr="00EB790D" w:rsidRDefault="00901C5A" w:rsidP="00901C5A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помещения относятся к электропомещениям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901C5A" w:rsidRDefault="00901C5A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Электропомещения — помещения или</w:t>
      </w:r>
      <w:r w:rsidRPr="00901C5A">
        <w:rPr>
          <w:rFonts w:ascii="Times New Roman" w:hAnsi="Times New Roman" w:cs="Times New Roman"/>
          <w:sz w:val="28"/>
          <w:szCs w:val="28"/>
        </w:rPr>
        <w:t xml:space="preserve"> </w:t>
      </w:r>
      <w:r w:rsidRPr="00901C5A">
        <w:rPr>
          <w:rFonts w:ascii="Times New Roman" w:hAnsi="Times New Roman" w:cs="Times New Roman"/>
          <w:sz w:val="28"/>
          <w:szCs w:val="28"/>
        </w:rPr>
        <w:t>отгороженные (например, сетками) части помещения, в которых расположено электрооборудование, доступное только для квалифицированного обслуживающего персонала.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2C1891">
        <w:rPr>
          <w:rFonts w:ascii="Times New Roman" w:hAnsi="Times New Roman" w:cs="Times New Roman"/>
        </w:rPr>
        <w:t>)</w:t>
      </w:r>
    </w:p>
    <w:p w:rsidR="00CF582D" w:rsidRDefault="00CF582D" w:rsidP="00901C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F582D" w:rsidRPr="00EB790D" w:rsidRDefault="00CF582D" w:rsidP="00CF582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помещения относятся к влажным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lastRenderedPageBreak/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Влажные помещения — помещения, в</w:t>
      </w:r>
      <w:r w:rsidRPr="00CF582D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которых относительная влажность воздуха более 60%, но не превышает 75%</w:t>
      </w:r>
      <w:r w:rsidRPr="00901C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п.1.1.</w:t>
      </w:r>
      <w:r>
        <w:rPr>
          <w:rFonts w:ascii="Times New Roman" w:hAnsi="Times New Roman" w:cs="Times New Roman"/>
        </w:rPr>
        <w:t>7</w:t>
      </w:r>
      <w:r w:rsidRPr="002C1891">
        <w:rPr>
          <w:rFonts w:ascii="Times New Roman" w:hAnsi="Times New Roman" w:cs="Times New Roman"/>
        </w:rPr>
        <w:t>)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F582D" w:rsidRPr="00EB790D" w:rsidRDefault="00CF582D" w:rsidP="00CF582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Какие помещения </w:t>
      </w:r>
      <w:r>
        <w:rPr>
          <w:rFonts w:ascii="Times New Roman" w:hAnsi="Times New Roman" w:cs="Times New Roman"/>
          <w:sz w:val="28"/>
          <w:szCs w:val="28"/>
        </w:rPr>
        <w:t>называются сырыми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Сырые помещения — помещения, в которых относительная влажность воздуха превышает 75%.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п.1.1.</w:t>
      </w:r>
      <w:r>
        <w:rPr>
          <w:rFonts w:ascii="Times New Roman" w:hAnsi="Times New Roman" w:cs="Times New Roman"/>
        </w:rPr>
        <w:t>8</w:t>
      </w:r>
      <w:r w:rsidRPr="002C1891">
        <w:rPr>
          <w:rFonts w:ascii="Times New Roman" w:hAnsi="Times New Roman" w:cs="Times New Roman"/>
        </w:rPr>
        <w:t>)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F582D" w:rsidRPr="00EB790D" w:rsidRDefault="00CF582D" w:rsidP="00CF582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помещения называются с</w:t>
      </w:r>
      <w:r>
        <w:rPr>
          <w:rFonts w:ascii="Times New Roman" w:hAnsi="Times New Roman" w:cs="Times New Roman"/>
          <w:sz w:val="28"/>
          <w:szCs w:val="28"/>
        </w:rPr>
        <w:t>ухими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Сухие помещения — помещения, в которых относительная влажность воздуха не превышает 60%.</w:t>
      </w:r>
      <w:r w:rsidRPr="00CF582D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При отсутствии в таких помещениях условий,</w:t>
      </w:r>
      <w:r w:rsidRPr="00CF582D">
        <w:rPr>
          <w:rFonts w:ascii="Times New Roman" w:hAnsi="Times New Roman" w:cs="Times New Roman"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 xml:space="preserve">указанных в </w:t>
      </w:r>
      <w:r w:rsidRPr="00CF582D">
        <w:rPr>
          <w:rFonts w:ascii="Times New Roman" w:hAnsi="Times New Roman" w:cs="Times New Roman"/>
          <w:bCs/>
          <w:sz w:val="28"/>
          <w:szCs w:val="28"/>
        </w:rPr>
        <w:t>1.1.10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bCs/>
          <w:i/>
          <w:sz w:val="28"/>
          <w:szCs w:val="28"/>
        </w:rPr>
        <w:t>(жаркие помещения)</w:t>
      </w:r>
      <w:r w:rsidRPr="00CF582D">
        <w:rPr>
          <w:rFonts w:ascii="Times New Roman" w:hAnsi="Times New Roman" w:cs="Times New Roman"/>
          <w:bCs/>
          <w:sz w:val="28"/>
          <w:szCs w:val="28"/>
        </w:rPr>
        <w:t>, 1.1.11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bCs/>
          <w:i/>
          <w:sz w:val="28"/>
          <w:szCs w:val="28"/>
        </w:rPr>
        <w:t>(пыльные помещения)</w:t>
      </w:r>
      <w:r w:rsidRPr="00CF582D">
        <w:rPr>
          <w:rFonts w:ascii="Times New Roman" w:hAnsi="Times New Roman" w:cs="Times New Roman"/>
          <w:bCs/>
          <w:sz w:val="28"/>
          <w:szCs w:val="28"/>
        </w:rPr>
        <w:t>,</w:t>
      </w:r>
      <w:r w:rsidRPr="00CF582D">
        <w:rPr>
          <w:rFonts w:ascii="Times New Roman" w:hAnsi="Times New Roman" w:cs="Times New Roman"/>
          <w:bCs/>
          <w:sz w:val="28"/>
          <w:szCs w:val="28"/>
        </w:rPr>
        <w:t>1.1.12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bCs/>
          <w:i/>
          <w:sz w:val="28"/>
          <w:szCs w:val="28"/>
        </w:rPr>
        <w:t>(помещения с химически активной средой)</w:t>
      </w:r>
      <w:r w:rsidRPr="00CF582D">
        <w:rPr>
          <w:rFonts w:ascii="Times New Roman" w:hAnsi="Times New Roman" w:cs="Times New Roman"/>
          <w:bCs/>
          <w:sz w:val="28"/>
          <w:szCs w:val="28"/>
        </w:rPr>
        <w:t>,</w:t>
      </w:r>
      <w:r w:rsidRPr="00CF58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582D">
        <w:rPr>
          <w:rFonts w:ascii="Times New Roman" w:hAnsi="Times New Roman" w:cs="Times New Roman"/>
          <w:sz w:val="28"/>
          <w:szCs w:val="28"/>
        </w:rPr>
        <w:t>они называются нормальными.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п.1.1.</w:t>
      </w:r>
      <w:r>
        <w:rPr>
          <w:rFonts w:ascii="Times New Roman" w:hAnsi="Times New Roman" w:cs="Times New Roman"/>
        </w:rPr>
        <w:t>6</w:t>
      </w:r>
      <w:r w:rsidRPr="002C1891">
        <w:rPr>
          <w:rFonts w:ascii="Times New Roman" w:hAnsi="Times New Roman" w:cs="Times New Roman"/>
        </w:rPr>
        <w:t>)</w:t>
      </w:r>
    </w:p>
    <w:p w:rsidR="00CF582D" w:rsidRDefault="00CF582D" w:rsidP="00CF58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F582D" w:rsidRPr="00EB790D" w:rsidRDefault="00CF582D" w:rsidP="00CF582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Какое буквенное и цветовое обозначение должны иметь проводники защитного заземления в электроустановках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F582D" w:rsidRPr="00160D80" w:rsidRDefault="00CF582D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 xml:space="preserve">Для цветового и цифрового обозначения отдельных изолированных или неизолированных проводников должны быть </w:t>
      </w:r>
      <w:r w:rsidR="00160D80" w:rsidRPr="00160D80">
        <w:rPr>
          <w:rFonts w:ascii="Times New Roman" w:hAnsi="Times New Roman" w:cs="Times New Roman"/>
          <w:sz w:val="28"/>
          <w:szCs w:val="28"/>
        </w:rPr>
        <w:t>и</w:t>
      </w:r>
      <w:r w:rsidRPr="00160D80">
        <w:rPr>
          <w:rFonts w:ascii="Times New Roman" w:hAnsi="Times New Roman" w:cs="Times New Roman"/>
          <w:sz w:val="28"/>
          <w:szCs w:val="28"/>
        </w:rPr>
        <w:t>спользованы цвета и цифры в соответствии с ГОСТ Р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50462 «Идентификация проводников по цветам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или цифровым обозначениям».</w:t>
      </w:r>
    </w:p>
    <w:p w:rsidR="00CF582D" w:rsidRPr="00160D80" w:rsidRDefault="00CF582D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D80">
        <w:rPr>
          <w:rFonts w:ascii="Times New Roman" w:hAnsi="Times New Roman" w:cs="Times New Roman"/>
          <w:sz w:val="28"/>
          <w:szCs w:val="28"/>
        </w:rPr>
        <w:t>Проводники защитного заземления во всех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электроустановках, а также нулевые защитные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проводники в электроустановках напряжением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до 1 кВ с глухоза-земленной нейтралью, в т. ч.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 xml:space="preserve">шины, должны иметь буквенное обозначение </w:t>
      </w:r>
      <w:r w:rsidRPr="00160D80">
        <w:rPr>
          <w:rFonts w:ascii="Times New Roman" w:eastAsia="HeliosCond-Italic" w:hAnsi="Times New Roman" w:cs="Times New Roman"/>
          <w:i/>
          <w:iCs/>
          <w:sz w:val="28"/>
          <w:szCs w:val="28"/>
        </w:rPr>
        <w:t>РЕ</w:t>
      </w:r>
      <w:r w:rsidR="00160D80" w:rsidRPr="00160D80">
        <w:rPr>
          <w:rFonts w:ascii="Times New Roman" w:eastAsia="HeliosCond-Italic" w:hAnsi="Times New Roman" w:cs="Times New Roman"/>
          <w:i/>
          <w:iCs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и цветовое обозначение чередующимися продольными или поперечными полосами одинаковой ширины (для шин от 15 до 100 мм) желтого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и зеленого цветов.</w:t>
      </w:r>
    </w:p>
    <w:p w:rsidR="00CF582D" w:rsidRDefault="00CF582D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60D80">
        <w:rPr>
          <w:rFonts w:ascii="Times New Roman" w:hAnsi="Times New Roman" w:cs="Times New Roman"/>
          <w:sz w:val="28"/>
          <w:szCs w:val="28"/>
        </w:rPr>
        <w:t>Нулевые рабочие (нейтральные) проводники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 xml:space="preserve">обозначаются буквой N и голубым цветом. Совмещенные нулевые защитные и нулевые рабочие проводники должны иметь буквенное обозначение </w:t>
      </w:r>
      <w:r w:rsidRPr="00160D80">
        <w:rPr>
          <w:rFonts w:ascii="Times New Roman" w:eastAsia="HeliosCond-Italic" w:hAnsi="Times New Roman" w:cs="Times New Roman"/>
          <w:i/>
          <w:iCs/>
          <w:sz w:val="28"/>
          <w:szCs w:val="28"/>
        </w:rPr>
        <w:t xml:space="preserve">PEN </w:t>
      </w:r>
      <w:r w:rsidRPr="00160D80">
        <w:rPr>
          <w:rFonts w:ascii="Times New Roman" w:hAnsi="Times New Roman" w:cs="Times New Roman"/>
          <w:sz w:val="28"/>
          <w:szCs w:val="28"/>
        </w:rPr>
        <w:t>и цветовое обозначение: голубой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цвет по всей длине и желто-зеленые полосы на</w:t>
      </w:r>
      <w:r w:rsidR="00160D80" w:rsidRPr="00160D80">
        <w:rPr>
          <w:rFonts w:ascii="Times New Roman" w:hAnsi="Times New Roman" w:cs="Times New Roman"/>
          <w:sz w:val="28"/>
          <w:szCs w:val="28"/>
        </w:rPr>
        <w:t xml:space="preserve"> </w:t>
      </w:r>
      <w:r w:rsidRPr="00160D80">
        <w:rPr>
          <w:rFonts w:ascii="Times New Roman" w:hAnsi="Times New Roman" w:cs="Times New Roman"/>
          <w:sz w:val="28"/>
          <w:szCs w:val="28"/>
        </w:rPr>
        <w:t>концах.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(ПУЭ изд.6, 7 п.1.1.</w:t>
      </w:r>
      <w:r w:rsidR="00160D80">
        <w:rPr>
          <w:rFonts w:ascii="Times New Roman" w:hAnsi="Times New Roman" w:cs="Times New Roman"/>
        </w:rPr>
        <w:t>29</w:t>
      </w:r>
      <w:r w:rsidRPr="002C1891">
        <w:rPr>
          <w:rFonts w:ascii="Times New Roman" w:hAnsi="Times New Roman" w:cs="Times New Roman"/>
        </w:rPr>
        <w:t>)</w:t>
      </w:r>
    </w:p>
    <w:p w:rsidR="00160D80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60D80" w:rsidRPr="00EB790D" w:rsidRDefault="00160D80" w:rsidP="00160D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защитные меры применяются для защиты людей от поражения электрическим током при косвенном прикосновении в случае повреждения изоляции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Для защиты от поражения электрическим током в случае повреждения изоляции должны быть применены по отдельности или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529F">
        <w:rPr>
          <w:rFonts w:ascii="Times New Roman" w:hAnsi="Times New Roman" w:cs="Times New Roman"/>
          <w:sz w:val="28"/>
          <w:szCs w:val="28"/>
        </w:rPr>
        <w:t>сочетании следующие меры защиты при косвенном прикосновении: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защитное заземление;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автоматическое отключение питания;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уравнивание потенциалов;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выравнивание потенциалов;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двойная или усиленная изоляция;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сверхнизкое (малое) напряжение;</w:t>
      </w:r>
    </w:p>
    <w:p w:rsidR="00160D80" w:rsidRPr="00ED529F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529F">
        <w:rPr>
          <w:rFonts w:ascii="Times New Roman" w:hAnsi="Times New Roman" w:cs="Times New Roman"/>
          <w:sz w:val="28"/>
          <w:szCs w:val="28"/>
        </w:rPr>
        <w:t>защитное электрическое разделение цепей;</w:t>
      </w:r>
    </w:p>
    <w:p w:rsidR="00160D80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ED529F">
        <w:rPr>
          <w:rFonts w:ascii="Times New Roman" w:hAnsi="Times New Roman" w:cs="Times New Roman"/>
          <w:sz w:val="28"/>
          <w:szCs w:val="28"/>
        </w:rPr>
        <w:t>изолирующие (непроводящие) помещения, зоны, площадки.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п.1.7.51</w:t>
      </w:r>
      <w:r w:rsidRPr="002C1891">
        <w:rPr>
          <w:rFonts w:ascii="Times New Roman" w:hAnsi="Times New Roman" w:cs="Times New Roman"/>
        </w:rPr>
        <w:t>)</w:t>
      </w:r>
    </w:p>
    <w:p w:rsidR="00160D80" w:rsidRDefault="00160D80" w:rsidP="00160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60D80" w:rsidRPr="00EB790D" w:rsidRDefault="00160D80" w:rsidP="00160D80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делятся электроустановки по условиям электробезопасности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60D80" w:rsidRPr="00DC380D" w:rsidRDefault="00160D80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Электроустановки в отношении мер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электробезопасности разделяются на:</w:t>
      </w:r>
    </w:p>
    <w:p w:rsidR="00160D80" w:rsidRPr="00DC380D" w:rsidRDefault="00160D80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lastRenderedPageBreak/>
        <w:t>— электроустановки напряжением выше 1 кВ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 xml:space="preserve">в сетях с глухозаземленной или эффективно заземленной нейтралью (см. </w:t>
      </w:r>
      <w:r w:rsidRPr="00DC380D">
        <w:rPr>
          <w:rFonts w:ascii="Times New Roman" w:hAnsi="Times New Roman" w:cs="Times New Roman"/>
          <w:b/>
          <w:bCs/>
          <w:sz w:val="28"/>
          <w:szCs w:val="28"/>
        </w:rPr>
        <w:t>1.2.16)</w:t>
      </w:r>
      <w:r w:rsidRPr="00DC380D">
        <w:rPr>
          <w:rFonts w:ascii="Times New Roman" w:hAnsi="Times New Roman" w:cs="Times New Roman"/>
          <w:sz w:val="28"/>
          <w:szCs w:val="28"/>
        </w:rPr>
        <w:t>;</w:t>
      </w:r>
    </w:p>
    <w:p w:rsidR="00160D80" w:rsidRPr="00DC380D" w:rsidRDefault="00160D80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— электроустановки напряжением выше 1 кВ</w:t>
      </w:r>
      <w:r w:rsidR="00DC380D"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в сетях с изолированной или заземленной через</w:t>
      </w:r>
      <w:r w:rsidR="00DC380D"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дугогасящий реактор или резистор нейтралью;</w:t>
      </w:r>
    </w:p>
    <w:p w:rsidR="00160D80" w:rsidRPr="00DC380D" w:rsidRDefault="00160D80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— электроустановки напряжением до 1 кВ в</w:t>
      </w:r>
      <w:r w:rsidR="00DC380D"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сетях с глухозаземленной нейтралью;</w:t>
      </w:r>
    </w:p>
    <w:p w:rsidR="00160D80" w:rsidRDefault="00160D80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DC380D">
        <w:rPr>
          <w:rFonts w:ascii="Times New Roman" w:hAnsi="Times New Roman" w:cs="Times New Roman"/>
          <w:sz w:val="28"/>
          <w:szCs w:val="28"/>
        </w:rPr>
        <w:t>— электроустановки напряжением до 1 кВ в</w:t>
      </w:r>
      <w:r w:rsidR="00DC380D"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сетях с изолированной нейтралью.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п.1.7.</w:t>
      </w:r>
      <w:r w:rsidR="00DC380D">
        <w:rPr>
          <w:rFonts w:ascii="Times New Roman" w:hAnsi="Times New Roman" w:cs="Times New Roman"/>
        </w:rPr>
        <w:t>2</w:t>
      </w:r>
      <w:r w:rsidRPr="002C1891">
        <w:rPr>
          <w:rFonts w:ascii="Times New Roman" w:hAnsi="Times New Roman" w:cs="Times New Roman"/>
        </w:rPr>
        <w:t>)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b/>
          <w:sz w:val="28"/>
          <w:szCs w:val="28"/>
        </w:rPr>
        <w:t>*(п.1.2.16)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Работа электрических сетей напряжением 2–35 кВ может предусматриваться как с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изолированной нейтралью, так и с нейтралью,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заземленной через дугогасящий реактор или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резистор.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Компенсация емкостного тока замыкания на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землю должна применяться при значениях этого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тока в нормальных режимах: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в сетях напряжением 3–20 кВ, имеющих железобетонные и металлические опоры на воздушных линиях электропередачи, и во всех сетях напряжением 35 кВ — более 10А;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в сетях, не имеющих железобетонных и металлических опор на воздушных линиях электропередачи: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— более 30 А при напряжении 3–6 кВ;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— более 20 А при напряжении 10 кВ;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— более 15 А при напряжении 15–20 кВ;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в схемах генераторного напряжения 6–20 кВ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блоков генератор—трансформатор — более 5А.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При токах замыкания на землю более 50 А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рекомендуется применение не менее двух заземляющих реакторов.</w:t>
      </w:r>
    </w:p>
    <w:p w:rsidR="00DC380D" w:rsidRP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Работа электрических сетей напряжением</w:t>
      </w:r>
      <w:r w:rsidRPr="00DC380D"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110 кВ может предусматриваться как с глухозаземленной, так и с эффективно заземленной</w:t>
      </w:r>
    </w:p>
    <w:p w:rsid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80D">
        <w:rPr>
          <w:rFonts w:ascii="Times New Roman" w:hAnsi="Times New Roman" w:cs="Times New Roman"/>
          <w:sz w:val="28"/>
          <w:szCs w:val="28"/>
        </w:rPr>
        <w:t>нейтралью.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Электрические сети напряжением 220 кВ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380D">
        <w:rPr>
          <w:rFonts w:ascii="Times New Roman" w:hAnsi="Times New Roman" w:cs="Times New Roman"/>
          <w:sz w:val="28"/>
          <w:szCs w:val="28"/>
        </w:rPr>
        <w:t>выше должны работать только с глухозаземленной нейтралью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80D" w:rsidRPr="00EB790D" w:rsidRDefault="00DC380D" w:rsidP="00DC380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классифицируются</w:t>
      </w:r>
      <w:r>
        <w:rPr>
          <w:rFonts w:ascii="Times New Roman" w:hAnsi="Times New Roman" w:cs="Times New Roman"/>
          <w:sz w:val="28"/>
          <w:szCs w:val="28"/>
        </w:rPr>
        <w:t xml:space="preserve"> помещения в отношении опасности поражения людей электрическим током?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sz w:val="28"/>
          <w:szCs w:val="28"/>
        </w:rPr>
        <w:t>В отношении опасности поражения людей электрическим током различаются: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1) </w:t>
      </w:r>
      <w:r w:rsidRPr="00B504F5">
        <w:rPr>
          <w:rFonts w:ascii="Times New Roman" w:hAnsi="Times New Roman" w:cs="Times New Roman"/>
          <w:b/>
          <w:sz w:val="28"/>
          <w:szCs w:val="28"/>
        </w:rPr>
        <w:t>помещения без повышенной опасности</w:t>
      </w:r>
      <w:r w:rsidRPr="00B504F5">
        <w:rPr>
          <w:rFonts w:ascii="Times New Roman" w:hAnsi="Times New Roman" w:cs="Times New Roman"/>
          <w:sz w:val="28"/>
          <w:szCs w:val="28"/>
        </w:rPr>
        <w:t>, в которых отсутствуют условия, создающие повышенную или особую опасность;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2) </w:t>
      </w:r>
      <w:r w:rsidRPr="00B504F5">
        <w:rPr>
          <w:rFonts w:ascii="Times New Roman" w:hAnsi="Times New Roman" w:cs="Times New Roman"/>
          <w:b/>
          <w:sz w:val="28"/>
          <w:szCs w:val="28"/>
        </w:rPr>
        <w:t>помещения с повышенной опасностью</w:t>
      </w:r>
      <w:r w:rsidRPr="00B504F5">
        <w:rPr>
          <w:rFonts w:ascii="Times New Roman" w:hAnsi="Times New Roman" w:cs="Times New Roman"/>
          <w:sz w:val="28"/>
          <w:szCs w:val="28"/>
        </w:rPr>
        <w:t>, характеризующиеся наличием одного из следующих условий, создающих повышенную опасность: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сырость </w:t>
      </w:r>
      <w:r w:rsidRPr="00B504F5">
        <w:rPr>
          <w:rFonts w:ascii="Times New Roman" w:hAnsi="Times New Roman" w:cs="Times New Roman"/>
          <w:i/>
          <w:sz w:val="28"/>
          <w:szCs w:val="28"/>
        </w:rPr>
        <w:t>(Сырые помещения — помещения, в которых относительная влажность воздуха превышает 75%.)</w:t>
      </w:r>
      <w:r w:rsidRPr="00B504F5">
        <w:rPr>
          <w:rFonts w:ascii="Times New Roman" w:hAnsi="Times New Roman" w:cs="Times New Roman"/>
          <w:sz w:val="28"/>
          <w:szCs w:val="28"/>
        </w:rPr>
        <w:t xml:space="preserve"> или токопроводящая пыль </w:t>
      </w:r>
      <w:r w:rsidRPr="00B504F5">
        <w:rPr>
          <w:rFonts w:ascii="Times New Roman" w:hAnsi="Times New Roman" w:cs="Times New Roman"/>
          <w:i/>
          <w:sz w:val="28"/>
          <w:szCs w:val="28"/>
        </w:rPr>
        <w:t>(Пыльные помещения — помещения, в которых по условиям производства выделяется технологическая пыль, которая может оседать на токоведущих частях, проникать внутрь машин, аппаратов и т.п. Пыльные помещения разделяются на помещения с токопроводящей пылью и помещения с нетокопроводящей пылью.)</w:t>
      </w:r>
      <w:r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(ПУЭ изд.6, 7 п.1.1.8 и 1.1.11)</w:t>
      </w:r>
      <w:r w:rsidRPr="00B504F5">
        <w:rPr>
          <w:rFonts w:ascii="Times New Roman" w:hAnsi="Times New Roman" w:cs="Times New Roman"/>
          <w:b/>
          <w:bCs/>
        </w:rPr>
        <w:t>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токопроводящие полы (металлические, земляные, железобетонные, кирпичные и т.п.);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высокая температура </w:t>
      </w:r>
      <w:r w:rsidRPr="00B504F5">
        <w:rPr>
          <w:rFonts w:ascii="Times New Roman" w:hAnsi="Times New Roman" w:cs="Times New Roman"/>
          <w:i/>
          <w:sz w:val="28"/>
          <w:szCs w:val="28"/>
        </w:rPr>
        <w:t>(Жаркие помещения — помещения, в которых под воздействием различных тепловых излучений температура постоянно или периодически (более 1 сут.) превышает +35°С (например, помещения с сушилками, обжигательными печами, котельные)</w:t>
      </w:r>
      <w:r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(ПУЭ изд.6, 7 п.1.1.8)</w:t>
      </w:r>
      <w:r w:rsidRPr="00B504F5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lastRenderedPageBreak/>
        <w:t>— возможность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 — с другой;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3) </w:t>
      </w:r>
      <w:r w:rsidRPr="00B504F5">
        <w:rPr>
          <w:rFonts w:ascii="Times New Roman" w:hAnsi="Times New Roman" w:cs="Times New Roman"/>
          <w:b/>
          <w:sz w:val="28"/>
          <w:szCs w:val="28"/>
        </w:rPr>
        <w:t>особо опасные помещения</w:t>
      </w:r>
      <w:r w:rsidRPr="00B504F5">
        <w:rPr>
          <w:rFonts w:ascii="Times New Roman" w:hAnsi="Times New Roman" w:cs="Times New Roman"/>
          <w:sz w:val="28"/>
          <w:szCs w:val="28"/>
        </w:rPr>
        <w:t>, характеризующиеся наличием одного из следующих условий, создающих особую опасность: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особая сырость </w:t>
      </w:r>
      <w:r w:rsidRPr="00B504F5">
        <w:rPr>
          <w:rFonts w:ascii="Times New Roman" w:hAnsi="Times New Roman" w:cs="Times New Roman"/>
          <w:i/>
          <w:sz w:val="28"/>
          <w:szCs w:val="28"/>
        </w:rPr>
        <w:t>(Особо сырые помещения — помещения, в которых относительная влажность воздуха близка к 100% (потолок, стены, пол и предметы, находящиеся в помещении, покрыты влагой)</w:t>
      </w:r>
      <w:r w:rsidRPr="00B504F5">
        <w:rPr>
          <w:rFonts w:ascii="Times New Roman" w:hAnsi="Times New Roman" w:cs="Times New Roman"/>
          <w:sz w:val="28"/>
          <w:szCs w:val="28"/>
        </w:rPr>
        <w:t xml:space="preserve">  </w:t>
      </w:r>
      <w:r w:rsidRPr="00B504F5">
        <w:rPr>
          <w:rFonts w:ascii="Times New Roman" w:hAnsi="Times New Roman" w:cs="Times New Roman"/>
        </w:rPr>
        <w:t>(ПУЭ изд.6, 7 п.1.1.8</w:t>
      </w:r>
      <w:r w:rsidRPr="00B504F5">
        <w:rPr>
          <w:rFonts w:ascii="Times New Roman" w:hAnsi="Times New Roman" w:cs="Times New Roman"/>
          <w:bCs/>
        </w:rPr>
        <w:t>)</w:t>
      </w:r>
      <w:r w:rsidRPr="00B504F5">
        <w:rPr>
          <w:rFonts w:ascii="Times New Roman" w:hAnsi="Times New Roman" w:cs="Times New Roman"/>
          <w:b/>
          <w:bCs/>
        </w:rPr>
        <w:t>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 xml:space="preserve">— химически активная или органическая среда </w:t>
      </w:r>
      <w:r w:rsidRPr="00B504F5">
        <w:rPr>
          <w:rFonts w:ascii="Times New Roman" w:hAnsi="Times New Roman" w:cs="Times New Roman"/>
          <w:i/>
          <w:sz w:val="28"/>
          <w:szCs w:val="28"/>
        </w:rPr>
        <w:t>(Помещения с химически активной или органической средой — помещения, в которых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  <w:i/>
          <w:sz w:val="28"/>
          <w:szCs w:val="28"/>
        </w:rPr>
        <w:t>постоянно или в течение длительного времени)</w:t>
      </w:r>
      <w:r w:rsidRPr="00B504F5">
        <w:rPr>
          <w:rFonts w:ascii="Times New Roman" w:hAnsi="Times New Roman" w:cs="Times New Roman"/>
          <w:sz w:val="28"/>
          <w:szCs w:val="28"/>
        </w:rPr>
        <w:t xml:space="preserve"> </w:t>
      </w:r>
      <w:r w:rsidRPr="00B504F5">
        <w:rPr>
          <w:rFonts w:ascii="Times New Roman" w:hAnsi="Times New Roman" w:cs="Times New Roman"/>
        </w:rPr>
        <w:t>(ПУЭ изд.6, 7 п.1.1.12</w:t>
      </w:r>
      <w:r w:rsidRPr="00B504F5">
        <w:rPr>
          <w:rFonts w:ascii="Times New Roman" w:hAnsi="Times New Roman" w:cs="Times New Roman"/>
          <w:bCs/>
        </w:rPr>
        <w:t>);</w:t>
      </w:r>
    </w:p>
    <w:p w:rsidR="00DC380D" w:rsidRPr="00B504F5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04F5">
        <w:rPr>
          <w:rFonts w:ascii="Times New Roman" w:hAnsi="Times New Roman" w:cs="Times New Roman"/>
          <w:sz w:val="28"/>
          <w:szCs w:val="28"/>
        </w:rPr>
        <w:t>— одновременно два или более условий повышенной опасности;</w:t>
      </w:r>
    </w:p>
    <w:p w:rsid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B504F5">
        <w:rPr>
          <w:rFonts w:ascii="Times New Roman" w:hAnsi="Times New Roman" w:cs="Times New Roman"/>
          <w:sz w:val="28"/>
          <w:szCs w:val="28"/>
        </w:rPr>
        <w:t>4) территория открытых электроустановок в отношении опасности поражения людей электрическим током приравнивается к особо опас</w:t>
      </w:r>
      <w:r>
        <w:rPr>
          <w:rFonts w:ascii="Times New Roman" w:hAnsi="Times New Roman" w:cs="Times New Roman"/>
          <w:sz w:val="28"/>
          <w:szCs w:val="28"/>
        </w:rPr>
        <w:t>ным помещениям</w:t>
      </w:r>
      <w:r w:rsidRPr="00B504F5">
        <w:rPr>
          <w:rFonts w:ascii="Times New Roman" w:hAnsi="Times New Roman" w:cs="Times New Roman"/>
          <w:sz w:val="28"/>
          <w:szCs w:val="28"/>
        </w:rPr>
        <w:t xml:space="preserve">. </w:t>
      </w:r>
      <w:r w:rsidRPr="00B504F5">
        <w:rPr>
          <w:rFonts w:ascii="Times New Roman" w:hAnsi="Times New Roman" w:cs="Times New Roman"/>
        </w:rPr>
        <w:t>(ПУЭ изд.6, 7 п.1.1.13)</w:t>
      </w:r>
    </w:p>
    <w:p w:rsidR="00DC380D" w:rsidRDefault="00DC380D" w:rsidP="00DC38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380D" w:rsidRPr="00EB790D" w:rsidRDefault="00DC380D" w:rsidP="00DC380D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46141F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46141F">
        <w:rPr>
          <w:rFonts w:ascii="Times New Roman" w:hAnsi="Times New Roman" w:cs="Times New Roman"/>
          <w:sz w:val="28"/>
          <w:szCs w:val="28"/>
        </w:rPr>
        <w:t>Что называется защитным заземлением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C380D" w:rsidRDefault="00DC380D" w:rsidP="004614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="0046141F" w:rsidRPr="0046141F">
        <w:rPr>
          <w:rFonts w:ascii="Times New Roman" w:hAnsi="Times New Roman" w:cs="Times New Roman"/>
          <w:sz w:val="28"/>
          <w:szCs w:val="28"/>
        </w:rPr>
        <w:t>Защитное заземление — заземление,</w:t>
      </w:r>
      <w:r w:rsidR="0046141F" w:rsidRPr="0046141F">
        <w:rPr>
          <w:rFonts w:ascii="Times New Roman" w:hAnsi="Times New Roman" w:cs="Times New Roman"/>
          <w:sz w:val="28"/>
          <w:szCs w:val="28"/>
        </w:rPr>
        <w:t xml:space="preserve"> </w:t>
      </w:r>
      <w:r w:rsidR="0046141F" w:rsidRPr="0046141F">
        <w:rPr>
          <w:rFonts w:ascii="Times New Roman" w:hAnsi="Times New Roman" w:cs="Times New Roman"/>
          <w:sz w:val="28"/>
          <w:szCs w:val="28"/>
        </w:rPr>
        <w:t xml:space="preserve">выполняемое в целях </w:t>
      </w:r>
      <w:r w:rsidR="0046141F">
        <w:rPr>
          <w:rFonts w:ascii="Times New Roman" w:hAnsi="Times New Roman" w:cs="Times New Roman"/>
          <w:sz w:val="28"/>
          <w:szCs w:val="28"/>
        </w:rPr>
        <w:t>э</w:t>
      </w:r>
      <w:r w:rsidR="0046141F" w:rsidRPr="0046141F">
        <w:rPr>
          <w:rFonts w:ascii="Times New Roman" w:hAnsi="Times New Roman" w:cs="Times New Roman"/>
          <w:sz w:val="28"/>
          <w:szCs w:val="28"/>
        </w:rPr>
        <w:t>лектробезопас</w:t>
      </w:r>
      <w:r w:rsidR="0046141F">
        <w:rPr>
          <w:rFonts w:ascii="Times New Roman" w:hAnsi="Times New Roman" w:cs="Times New Roman"/>
          <w:sz w:val="28"/>
          <w:szCs w:val="28"/>
        </w:rPr>
        <w:t>-</w:t>
      </w:r>
      <w:r w:rsidR="0046141F" w:rsidRPr="0046141F">
        <w:rPr>
          <w:rFonts w:ascii="Times New Roman" w:hAnsi="Times New Roman" w:cs="Times New Roman"/>
          <w:sz w:val="28"/>
          <w:szCs w:val="28"/>
        </w:rPr>
        <w:t>ности.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п.1.7.</w:t>
      </w:r>
      <w:r w:rsidR="0046141F">
        <w:rPr>
          <w:rFonts w:ascii="Times New Roman" w:hAnsi="Times New Roman" w:cs="Times New Roman"/>
        </w:rPr>
        <w:t>29</w:t>
      </w:r>
      <w:r w:rsidRPr="002C1891">
        <w:rPr>
          <w:rFonts w:ascii="Times New Roman" w:hAnsi="Times New Roman" w:cs="Times New Roman"/>
        </w:rPr>
        <w:t>)</w:t>
      </w:r>
    </w:p>
    <w:p w:rsidR="0046141F" w:rsidRDefault="0046141F" w:rsidP="004614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6141F" w:rsidRPr="00EB790D" w:rsidRDefault="0046141F" w:rsidP="0046141F">
      <w:pPr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Вопрос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называется </w:t>
      </w:r>
      <w:r>
        <w:rPr>
          <w:rFonts w:ascii="Times New Roman" w:hAnsi="Times New Roman" w:cs="Times New Roman"/>
          <w:sz w:val="28"/>
          <w:szCs w:val="28"/>
        </w:rPr>
        <w:t>рабочим заземлением</w:t>
      </w:r>
      <w:r>
        <w:rPr>
          <w:rFonts w:ascii="Times New Roman" w:hAnsi="Times New Roman" w:cs="Times New Roman"/>
          <w:sz w:val="28"/>
          <w:szCs w:val="28"/>
        </w:rPr>
        <w:t xml:space="preserve"> заземлением?</w:t>
      </w:r>
    </w:p>
    <w:p w:rsidR="0046141F" w:rsidRPr="00901C5A" w:rsidRDefault="0046141F" w:rsidP="004614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2">
        <w:rPr>
          <w:rFonts w:ascii="Times New Roman" w:hAnsi="Times New Roman" w:cs="Times New Roman"/>
          <w:b/>
          <w:sz w:val="28"/>
          <w:szCs w:val="28"/>
        </w:rPr>
        <w:t>Ответ:</w:t>
      </w:r>
      <w:r w:rsidRPr="00C13792">
        <w:rPr>
          <w:rFonts w:ascii="Times New Roman" w:hAnsi="Times New Roman" w:cs="Times New Roman"/>
          <w:sz w:val="28"/>
          <w:szCs w:val="28"/>
        </w:rPr>
        <w:t xml:space="preserve"> </w:t>
      </w:r>
      <w:r w:rsidRPr="0046141F">
        <w:rPr>
          <w:rFonts w:ascii="Times New Roman" w:hAnsi="Times New Roman" w:cs="Times New Roman"/>
          <w:sz w:val="28"/>
          <w:szCs w:val="28"/>
        </w:rPr>
        <w:t>Рабочее (функциональное) заземление — заземление точки или точек токоведущих</w:t>
      </w:r>
      <w:r w:rsidRPr="0046141F">
        <w:rPr>
          <w:rFonts w:ascii="Times New Roman" w:hAnsi="Times New Roman" w:cs="Times New Roman"/>
          <w:sz w:val="28"/>
          <w:szCs w:val="28"/>
        </w:rPr>
        <w:t xml:space="preserve"> </w:t>
      </w:r>
      <w:r w:rsidRPr="0046141F">
        <w:rPr>
          <w:rFonts w:ascii="Times New Roman" w:hAnsi="Times New Roman" w:cs="Times New Roman"/>
          <w:sz w:val="28"/>
          <w:szCs w:val="28"/>
        </w:rPr>
        <w:t>частей электроустановки, выполняемое для обеспечения работы электроустановки (не в целях</w:t>
      </w:r>
      <w:r w:rsidRPr="0046141F">
        <w:rPr>
          <w:rFonts w:ascii="Times New Roman" w:hAnsi="Times New Roman" w:cs="Times New Roman"/>
          <w:sz w:val="28"/>
          <w:szCs w:val="28"/>
        </w:rPr>
        <w:t xml:space="preserve"> </w:t>
      </w:r>
      <w:r w:rsidRPr="0046141F">
        <w:rPr>
          <w:rFonts w:ascii="Times New Roman" w:hAnsi="Times New Roman" w:cs="Times New Roman"/>
          <w:sz w:val="28"/>
          <w:szCs w:val="28"/>
        </w:rPr>
        <w:t>электробезопасности).</w:t>
      </w:r>
      <w:r w:rsidRPr="00ED52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(ПУЭ изд.6, 7 п.1.7.</w:t>
      </w:r>
      <w:r>
        <w:rPr>
          <w:rFonts w:ascii="Times New Roman" w:hAnsi="Times New Roman" w:cs="Times New Roman"/>
        </w:rPr>
        <w:t>30</w:t>
      </w:r>
      <w:r w:rsidRPr="002C1891">
        <w:rPr>
          <w:rFonts w:ascii="Times New Roman" w:hAnsi="Times New Roman" w:cs="Times New Roman"/>
        </w:rPr>
        <w:t>)</w:t>
      </w:r>
    </w:p>
    <w:sectPr w:rsidR="0046141F" w:rsidRPr="00901C5A" w:rsidSect="00A01642">
      <w:pgSz w:w="11906" w:h="16838"/>
      <w:pgMar w:top="426" w:right="566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iosCond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15"/>
    <w:rsid w:val="00071279"/>
    <w:rsid w:val="00077866"/>
    <w:rsid w:val="000B04C8"/>
    <w:rsid w:val="000E5EE1"/>
    <w:rsid w:val="00111415"/>
    <w:rsid w:val="00160D80"/>
    <w:rsid w:val="001667F8"/>
    <w:rsid w:val="001877D6"/>
    <w:rsid w:val="001F3F2E"/>
    <w:rsid w:val="00270372"/>
    <w:rsid w:val="00296E3A"/>
    <w:rsid w:val="002C1891"/>
    <w:rsid w:val="002C5E11"/>
    <w:rsid w:val="002D13EC"/>
    <w:rsid w:val="002F1DF5"/>
    <w:rsid w:val="00383A59"/>
    <w:rsid w:val="00394F24"/>
    <w:rsid w:val="003B5357"/>
    <w:rsid w:val="0046141F"/>
    <w:rsid w:val="004A3661"/>
    <w:rsid w:val="004C6EB9"/>
    <w:rsid w:val="005937F3"/>
    <w:rsid w:val="005A407D"/>
    <w:rsid w:val="005B035C"/>
    <w:rsid w:val="005F19C2"/>
    <w:rsid w:val="00645B52"/>
    <w:rsid w:val="00653C1C"/>
    <w:rsid w:val="00673F4F"/>
    <w:rsid w:val="00732634"/>
    <w:rsid w:val="007336DD"/>
    <w:rsid w:val="007F503F"/>
    <w:rsid w:val="00804231"/>
    <w:rsid w:val="00837385"/>
    <w:rsid w:val="008A52B1"/>
    <w:rsid w:val="008E251E"/>
    <w:rsid w:val="008F7E78"/>
    <w:rsid w:val="00901C5A"/>
    <w:rsid w:val="009149D8"/>
    <w:rsid w:val="00993680"/>
    <w:rsid w:val="009D6705"/>
    <w:rsid w:val="00A01642"/>
    <w:rsid w:val="00AA3B19"/>
    <w:rsid w:val="00AF0833"/>
    <w:rsid w:val="00AF34EA"/>
    <w:rsid w:val="00B504F5"/>
    <w:rsid w:val="00BC19B7"/>
    <w:rsid w:val="00BD7985"/>
    <w:rsid w:val="00C13792"/>
    <w:rsid w:val="00C153F0"/>
    <w:rsid w:val="00C9023B"/>
    <w:rsid w:val="00C908F0"/>
    <w:rsid w:val="00CA3DE3"/>
    <w:rsid w:val="00CB6715"/>
    <w:rsid w:val="00CF582D"/>
    <w:rsid w:val="00D041AA"/>
    <w:rsid w:val="00D7055B"/>
    <w:rsid w:val="00D81956"/>
    <w:rsid w:val="00DB6E78"/>
    <w:rsid w:val="00DB7E20"/>
    <w:rsid w:val="00DC380D"/>
    <w:rsid w:val="00DC528B"/>
    <w:rsid w:val="00DF794D"/>
    <w:rsid w:val="00E13966"/>
    <w:rsid w:val="00E6107C"/>
    <w:rsid w:val="00E65B82"/>
    <w:rsid w:val="00EB790D"/>
    <w:rsid w:val="00ED529F"/>
    <w:rsid w:val="00EE3A32"/>
    <w:rsid w:val="00EF4E89"/>
    <w:rsid w:val="00F47284"/>
    <w:rsid w:val="00FA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53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6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Грищенов Сергей Викторович</dc:creator>
  <cp:lastModifiedBy>Грищенов Сергей Викторович</cp:lastModifiedBy>
  <cp:revision>12</cp:revision>
  <dcterms:created xsi:type="dcterms:W3CDTF">2018-01-19T05:07:00Z</dcterms:created>
  <dcterms:modified xsi:type="dcterms:W3CDTF">2018-01-31T02:24:00Z</dcterms:modified>
</cp:coreProperties>
</file>