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Joaquin</w:t>
      </w:r>
      <w:r>
        <w:t xml:space="preserve"> </w:t>
      </w:r>
      <w:r>
        <w:t xml:space="preserve">Rodriguez</w:t>
      </w:r>
    </w:p>
    <w:p>
      <w:pPr>
        <w:pStyle w:val="Date"/>
      </w:pPr>
      <w:r>
        <w:t xml:space="preserve">9/04/2017</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forbes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"Forbes2000.csv"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forbes &lt;-</w:t>
      </w:r>
      <w:r>
        <w:rPr>
          <w:rStyle w:val="StringTok"/>
        </w:rPr>
        <w:t xml:space="preserve"> </w:t>
      </w:r>
      <w:r>
        <w:rPr>
          <w:rStyle w:val="KeywordTok"/>
        </w:rPr>
        <w:t xml:space="preserve">as.tibble</w:t>
      </w:r>
      <w:r>
        <w:rPr>
          <w:rStyle w:val="NormalTok"/>
        </w:rPr>
        <w:t xml:space="preserve">(forbes)</w:t>
      </w:r>
    </w:p>
    <w:p>
      <w:pPr>
        <w:pStyle w:val="Heading2"/>
      </w:pPr>
      <w:bookmarkStart w:id="21" w:name="find-the-median-profit-for-the-companies-in-the-us-uk-france-and-germany"/>
      <w:bookmarkEnd w:id="21"/>
      <w:r>
        <w:t xml:space="preserve">1. Find the median profit for the companies in the US, UK, France and Germany</w:t>
      </w:r>
    </w:p>
    <w:p>
      <w:pPr>
        <w:pStyle w:val="SourceCode"/>
      </w:pPr>
      <w:r>
        <w:rPr>
          <w:rStyle w:val="NormalTok"/>
        </w:rPr>
        <w:t xml:space="preserve">forbes %&gt;%</w:t>
      </w:r>
      <w:r>
        <w:br w:type="textWrapping"/>
      </w:r>
      <w:r>
        <w:rPr>
          <w:rStyle w:val="StringTok"/>
        </w:rPr>
        <w:t xml:space="preserve">  </w:t>
      </w:r>
      <w:r>
        <w:rPr>
          <w:rStyle w:val="KeywordTok"/>
        </w:rPr>
        <w:t xml:space="preserve">filter</w:t>
      </w:r>
      <w:r>
        <w:rPr>
          <w:rStyle w:val="NormalTok"/>
        </w:rPr>
        <w:t xml:space="preserve">(country ==</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"United Kingdom"</w:t>
      </w:r>
      <w:r>
        <w:rPr>
          <w:rStyle w:val="NormalTok"/>
        </w:rPr>
        <w:t xml:space="preserve">,</w:t>
      </w:r>
      <w:r>
        <w:rPr>
          <w:rStyle w:val="StringTok"/>
        </w:rPr>
        <w:t xml:space="preserve">"France"</w:t>
      </w:r>
      <w:r>
        <w:rPr>
          <w:rStyle w:val="NormalTok"/>
        </w:rPr>
        <w:t xml:space="preserve">,</w:t>
      </w:r>
      <w:r>
        <w:rPr>
          <w:rStyle w:val="StringTok"/>
        </w:rPr>
        <w:t xml:space="preserve">"Germany"</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(profits,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 A tibble: 4 x 2</w:t>
      </w:r>
      <w:r>
        <w:br w:type="textWrapping"/>
      </w:r>
      <w:r>
        <w:rPr>
          <w:rStyle w:val="VerbatimChar"/>
        </w:rPr>
        <w:t xml:space="preserve">##          country median</w:t>
      </w:r>
      <w:r>
        <w:br w:type="textWrapping"/>
      </w:r>
      <w:r>
        <w:rPr>
          <w:rStyle w:val="VerbatimChar"/>
        </w:rPr>
        <w:t xml:space="preserve">##           &lt;fctr&gt;  &lt;dbl&gt;</w:t>
      </w:r>
      <w:r>
        <w:br w:type="textWrapping"/>
      </w:r>
      <w:r>
        <w:rPr>
          <w:rStyle w:val="VerbatimChar"/>
        </w:rPr>
        <w:t xml:space="preserve">## 1         France  0.215</w:t>
      </w:r>
      <w:r>
        <w:br w:type="textWrapping"/>
      </w:r>
      <w:r>
        <w:rPr>
          <w:rStyle w:val="VerbatimChar"/>
        </w:rPr>
        <w:t xml:space="preserve">## 2        Germany  0.245</w:t>
      </w:r>
      <w:r>
        <w:br w:type="textWrapping"/>
      </w:r>
      <w:r>
        <w:rPr>
          <w:rStyle w:val="VerbatimChar"/>
        </w:rPr>
        <w:t xml:space="preserve">## 3 United Kingdom  0.170</w:t>
      </w:r>
      <w:r>
        <w:br w:type="textWrapping"/>
      </w:r>
      <w:r>
        <w:rPr>
          <w:rStyle w:val="VerbatimChar"/>
        </w:rPr>
        <w:t xml:space="preserve">## 4  United States  0.260</w:t>
      </w:r>
    </w:p>
    <w:p>
      <w:pPr>
        <w:pStyle w:val="Heading2"/>
      </w:pPr>
      <w:bookmarkStart w:id="22" w:name="find-all-german-companies-with-negative-profit"/>
      <w:bookmarkEnd w:id="22"/>
      <w:r>
        <w:t xml:space="preserve">2. Find all German companies with negative profit</w:t>
      </w:r>
    </w:p>
    <w:p>
      <w:pPr>
        <w:pStyle w:val="SourceCode"/>
      </w:pPr>
      <w:r>
        <w:rPr>
          <w:rStyle w:val="NormalTok"/>
        </w:rPr>
        <w:t xml:space="preserve">forbes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StringTok"/>
        </w:rPr>
        <w:t xml:space="preserve"> "Germany"</w:t>
      </w:r>
      <w:r>
        <w:rPr>
          <w:rStyle w:val="NormalTok"/>
        </w:rPr>
        <w:t xml:space="preserve"> </w:t>
      </w:r>
      <w:r>
        <w:rPr>
          <w:rStyle w:val="NormalTok"/>
        </w:rPr>
        <w:t xml:space="preserve">&amp;</w:t>
      </w:r>
      <w:r>
        <w:rPr>
          <w:rStyle w:val="StringTok"/>
        </w:rPr>
        <w:t xml:space="preserve">  </w:t>
      </w:r>
      <w:r>
        <w:rPr>
          <w:rStyle w:val="NormalTok"/>
        </w:rPr>
        <w:t xml:space="preserve">profits &lt;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 A tibble: 13 x 8</w:t>
      </w:r>
      <w:r>
        <w:br w:type="textWrapping"/>
      </w:r>
      <w:r>
        <w:rPr>
          <w:rStyle w:val="VerbatimChar"/>
        </w:rPr>
        <w:t xml:space="preserve">##     rank                    name country                    category sales</w:t>
      </w:r>
      <w:r>
        <w:br w:type="textWrapping"/>
      </w:r>
      <w:r>
        <w:rPr>
          <w:rStyle w:val="VerbatimChar"/>
        </w:rPr>
        <w:t xml:space="preserve">##    &lt;int&gt;                  &lt;fctr&gt;  &lt;fctr&gt;                      &lt;fctr&gt; &lt;dbl&gt;</w:t>
      </w:r>
      <w:r>
        <w:br w:type="textWrapping"/>
      </w:r>
      <w:r>
        <w:rPr>
          <w:rStyle w:val="VerbatimChar"/>
        </w:rPr>
        <w:t xml:space="preserve">##  1   350       Allianz Worldwide Germany                   Insurance 96.88</w:t>
      </w:r>
      <w:r>
        <w:br w:type="textWrapping"/>
      </w:r>
      <w:r>
        <w:rPr>
          <w:rStyle w:val="VerbatimChar"/>
        </w:rPr>
        <w:t xml:space="preserve">##  2   364        Deutsche Telekom Germany Telecommunications services 56.40</w:t>
      </w:r>
      <w:r>
        <w:br w:type="textWrapping"/>
      </w:r>
      <w:r>
        <w:rPr>
          <w:rStyle w:val="VerbatimChar"/>
        </w:rPr>
        <w:t xml:space="preserve">##  3   397                    E.ON Germany                   Utilities 37.95</w:t>
      </w:r>
      <w:r>
        <w:br w:type="textWrapping"/>
      </w:r>
      <w:r>
        <w:rPr>
          <w:rStyle w:val="VerbatimChar"/>
        </w:rPr>
        <w:t xml:space="preserve">##  4   431     HVB-HypoVereinsbank Germany                     Banking 40.52</w:t>
      </w:r>
      <w:r>
        <w:br w:type="textWrapping"/>
      </w:r>
      <w:r>
        <w:rPr>
          <w:rStyle w:val="VerbatimChar"/>
        </w:rPr>
        <w:t xml:space="preserve">##  5   500             Commerzbank Germany                     Banking 22.43</w:t>
      </w:r>
      <w:r>
        <w:br w:type="textWrapping"/>
      </w:r>
      <w:r>
        <w:rPr>
          <w:rStyle w:val="VerbatimChar"/>
        </w:rPr>
        <w:t xml:space="preserve">##  6   798   Infineon Technologies Germany              Semiconductors  7.18</w:t>
      </w:r>
      <w:r>
        <w:br w:type="textWrapping"/>
      </w:r>
      <w:r>
        <w:rPr>
          <w:rStyle w:val="VerbatimChar"/>
        </w:rPr>
        <w:t xml:space="preserve">##  7   869             BHW Holding Germany      Diversified financials  7.46</w:t>
      </w:r>
      <w:r>
        <w:br w:type="textWrapping"/>
      </w:r>
      <w:r>
        <w:rPr>
          <w:rStyle w:val="VerbatimChar"/>
        </w:rPr>
        <w:t xml:space="preserve">##  8   926 Bankgesellschaft Berlin Germany                     Banking  9.43</w:t>
      </w:r>
      <w:r>
        <w:br w:type="textWrapping"/>
      </w:r>
      <w:r>
        <w:rPr>
          <w:rStyle w:val="VerbatimChar"/>
        </w:rPr>
        <w:t xml:space="preserve">##  9  1034           W&amp;W-Wustenrot Germany      Diversified financials  7.57</w:t>
      </w:r>
      <w:r>
        <w:br w:type="textWrapping"/>
      </w:r>
      <w:r>
        <w:rPr>
          <w:rStyle w:val="VerbatimChar"/>
        </w:rPr>
        <w:t xml:space="preserve">## 10  1187         mg technologies Germany                   Chemicals  8.54</w:t>
      </w:r>
      <w:r>
        <w:br w:type="textWrapping"/>
      </w:r>
      <w:r>
        <w:rPr>
          <w:rStyle w:val="VerbatimChar"/>
        </w:rPr>
        <w:t xml:space="preserve">## 11  1477 Nurnberger Beteiligungs Germany                   Insurance  3.00</w:t>
      </w:r>
      <w:r>
        <w:br w:type="textWrapping"/>
      </w:r>
      <w:r>
        <w:rPr>
          <w:rStyle w:val="VerbatimChar"/>
        </w:rPr>
        <w:t xml:space="preserve">## 12  1887            SPAR Handels Germany                Food markets  6.84</w:t>
      </w:r>
      <w:r>
        <w:br w:type="textWrapping"/>
      </w:r>
      <w:r>
        <w:rPr>
          <w:rStyle w:val="VerbatimChar"/>
        </w:rPr>
        <w:t xml:space="preserve">## 13  1994                Mobilcom Germany Telecommunications services  2.16</w:t>
      </w:r>
      <w:r>
        <w:br w:type="textWrapping"/>
      </w:r>
      <w:r>
        <w:rPr>
          <w:rStyle w:val="VerbatimChar"/>
        </w:rPr>
        <w:t xml:space="preserve">## # ... with 3 more variables: profits &lt;dbl&gt;, assets &lt;dbl&gt;,</w:t>
      </w:r>
      <w:r>
        <w:br w:type="textWrapping"/>
      </w:r>
      <w:r>
        <w:rPr>
          <w:rStyle w:val="VerbatimChar"/>
        </w:rPr>
        <w:t xml:space="preserve">## #   marketvalue &lt;dbl&gt;</w:t>
      </w:r>
    </w:p>
    <w:p>
      <w:pPr>
        <w:pStyle w:val="Heading2"/>
      </w:pPr>
      <w:bookmarkStart w:id="23" w:name="find-the-business-category-to-which-most-of-the-bermuda-island-companies-belong"/>
      <w:bookmarkEnd w:id="23"/>
      <w:r>
        <w:t xml:space="preserve">3. Find the business category to which most of the Bermuda island companies belong</w:t>
      </w:r>
    </w:p>
    <w:p>
      <w:pPr>
        <w:pStyle w:val="SourceCode"/>
      </w:pPr>
      <w:r>
        <w:rPr>
          <w:rStyle w:val="NormalTok"/>
        </w:rPr>
        <w:t xml:space="preserve">forbes %&gt;%</w:t>
      </w:r>
      <w:r>
        <w:br w:type="textWrapping"/>
      </w:r>
      <w:r>
        <w:rPr>
          <w:rStyle w:val="StringTok"/>
        </w:rPr>
        <w:t xml:space="preserve">  </w:t>
      </w:r>
      <w:r>
        <w:rPr>
          <w:rStyle w:val="KeywordTok"/>
        </w:rPr>
        <w:t xml:space="preserve">filter</w:t>
      </w:r>
      <w:r>
        <w:rPr>
          <w:rStyle w:val="NormalTok"/>
        </w:rPr>
        <w:t xml:space="preserve">(country ==</w:t>
      </w:r>
      <w:r>
        <w:rPr>
          <w:rStyle w:val="StringTok"/>
        </w:rPr>
        <w:t xml:space="preserve"> "Bermuda"</w:t>
      </w:r>
      <w:r>
        <w:rPr>
          <w:rStyle w:val="NormalTok"/>
        </w:rPr>
        <w:t xml:space="preserve">) %&gt;%</w:t>
      </w:r>
      <w:r>
        <w:rPr>
          <w:rStyle w:val="StringTok"/>
        </w:rPr>
        <w:t xml:space="preserve"> </w:t>
      </w:r>
      <w:r>
        <w:br w:type="textWrapping"/>
      </w:r>
      <w:r>
        <w:rPr>
          <w:rStyle w:val="StringTok"/>
        </w:rPr>
        <w:t xml:space="preserve">  </w:t>
      </w:r>
      <w:r>
        <w:rPr>
          <w:rStyle w:val="KeywordTok"/>
        </w:rPr>
        <w:t xml:space="preserve">count</w:t>
      </w:r>
      <w:r>
        <w:rPr>
          <w:rStyle w:val="NormalTok"/>
        </w:rPr>
        <w:t xml:space="preserve">(category)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9 x 2</w:t>
      </w:r>
      <w:r>
        <w:br w:type="textWrapping"/>
      </w:r>
      <w:r>
        <w:rPr>
          <w:rStyle w:val="VerbatimChar"/>
        </w:rPr>
        <w:t xml:space="preserve">##               category     n</w:t>
      </w:r>
      <w:r>
        <w:br w:type="textWrapping"/>
      </w:r>
      <w:r>
        <w:rPr>
          <w:rStyle w:val="VerbatimChar"/>
        </w:rPr>
        <w:t xml:space="preserve">##                 &lt;fctr&gt; &lt;int&gt;</w:t>
      </w:r>
      <w:r>
        <w:br w:type="textWrapping"/>
      </w:r>
      <w:r>
        <w:rPr>
          <w:rStyle w:val="VerbatimChar"/>
        </w:rPr>
        <w:t xml:space="preserve">## 1            Insurance    10</w:t>
      </w:r>
      <w:r>
        <w:br w:type="textWrapping"/>
      </w:r>
      <w:r>
        <w:rPr>
          <w:rStyle w:val="VerbatimChar"/>
        </w:rPr>
        <w:t xml:space="preserve">## 2        Conglomerates     2</w:t>
      </w:r>
      <w:r>
        <w:br w:type="textWrapping"/>
      </w:r>
      <w:r>
        <w:rPr>
          <w:rStyle w:val="VerbatimChar"/>
        </w:rPr>
        <w:t xml:space="preserve">## 3 Oil &amp; gas operations     2</w:t>
      </w:r>
      <w:r>
        <w:br w:type="textWrapping"/>
      </w:r>
      <w:r>
        <w:rPr>
          <w:rStyle w:val="VerbatimChar"/>
        </w:rPr>
        <w:t xml:space="preserve">## 4              Banking     1</w:t>
      </w:r>
      <w:r>
        <w:br w:type="textWrapping"/>
      </w:r>
      <w:r>
        <w:rPr>
          <w:rStyle w:val="VerbatimChar"/>
        </w:rPr>
        <w:t xml:space="preserve">## 5        Capital goods     1</w:t>
      </w:r>
      <w:r>
        <w:br w:type="textWrapping"/>
      </w:r>
      <w:r>
        <w:rPr>
          <w:rStyle w:val="VerbatimChar"/>
        </w:rPr>
        <w:t xml:space="preserve">## 6 Food drink &amp; tobacco     1</w:t>
      </w:r>
      <w:r>
        <w:br w:type="textWrapping"/>
      </w:r>
      <w:r>
        <w:rPr>
          <w:rStyle w:val="VerbatimChar"/>
        </w:rPr>
        <w:t xml:space="preserve">## 7         Food markets     1</w:t>
      </w:r>
      <w:r>
        <w:br w:type="textWrapping"/>
      </w:r>
      <w:r>
        <w:rPr>
          <w:rStyle w:val="VerbatimChar"/>
        </w:rPr>
        <w:t xml:space="preserve">## 8                Media     1</w:t>
      </w:r>
      <w:r>
        <w:br w:type="textWrapping"/>
      </w:r>
      <w:r>
        <w:rPr>
          <w:rStyle w:val="VerbatimChar"/>
        </w:rPr>
        <w:t xml:space="preserve">## 9  Software &amp; services     1</w:t>
      </w:r>
    </w:p>
    <w:p>
      <w:pPr>
        <w:pStyle w:val="Heading2"/>
      </w:pPr>
      <w:bookmarkStart w:id="24" w:name="find-the-50-companies-in-the-forbes-dataset-with-the-highest-profit.-plot-sales-against-assets-labelling-each-point-with-approriate-country-name-which-may-need-to-be-abbreviated-using-abbreviate-to-avoid-makeing-the-plot-look-too-messy"/>
      <w:bookmarkEnd w:id="24"/>
      <w:r>
        <w:t xml:space="preserve">4. Find the 50 companies in the Forbes dataset with the highest profit. Plot sales against assets, labelling each point with approriate country name which may need to be abbreviated (using abbreviate) to avoid makeing the plot look too messy</w:t>
      </w:r>
    </w:p>
    <w:p>
      <w:pPr>
        <w:pStyle w:val="SourceCode"/>
      </w:pPr>
      <w:r>
        <w:rPr>
          <w:rStyle w:val="NormalTok"/>
        </w:rPr>
        <w:t xml:space="preserve">forbes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(profits))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50</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 </w:t>
      </w:r>
      <w:r>
        <w:rPr>
          <w:rStyle w:val="DataTypeTok"/>
        </w:rPr>
        <w:t xml:space="preserve">y =</w:t>
      </w:r>
      <w:r>
        <w:rPr>
          <w:rStyle w:val="NormalTok"/>
        </w:rPr>
        <w:t xml:space="preserve"> </w:t>
      </w:r>
      <w:r>
        <w:rPr>
          <w:rStyle w:val="NormalTok"/>
        </w:rPr>
        <w:t xml:space="preserve">assets))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abbreviate</w:t>
      </w:r>
      <w:r>
        <w:rPr>
          <w:rStyle w:val="NormalTok"/>
        </w:rPr>
        <w:t xml:space="preserve">(country)))</w:t>
      </w:r>
    </w:p>
    <w:p>
      <w:pPr>
        <w:pStyle w:val="FirstParagraph"/>
      </w:pPr>
      <w:r>
        <w:drawing>
          <wp:inline>
            <wp:extent cx="5334000" cy="4267200"/>
            <wp:effectExtent b="0" l="0" r="0" t="0"/>
            <wp:docPr descr=""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find-the-average-value-of-sales-for-the-companies-in-each-country"/>
      <w:bookmarkEnd w:id="26"/>
      <w:r>
        <w:t xml:space="preserve">5. Find the average value of sales for the companies in each country</w:t>
      </w:r>
    </w:p>
    <w:p>
      <w:pPr>
        <w:pStyle w:val="SourceCode"/>
      </w:pPr>
      <w:r>
        <w:rPr>
          <w:rStyle w:val="NormalTok"/>
        </w:rPr>
        <w:t xml:space="preserve">forbes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(sales, </w:t>
      </w:r>
      <w:r>
        <w:rPr>
          <w:rStyle w:val="DataTypeTok"/>
        </w:rPr>
        <w:t xml:space="preserve">na.rm =</w:t>
      </w:r>
      <w:r>
        <w:rPr>
          <w:rStyle w:val="NormalTok"/>
        </w:rPr>
        <w:t xml:space="preserve"> </w:t>
      </w:r>
      <w:r>
        <w:rPr>
          <w:rStyle w:val="NormalTok"/>
        </w:rPr>
        <w:t xml:space="preserve">T))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w:t>
      </w:r>
    </w:p>
    <w:p>
      <w:pPr>
        <w:pStyle w:val="SourceCode"/>
      </w:pPr>
      <w:r>
        <w:rPr>
          <w:rStyle w:val="VerbatimChar"/>
        </w:rPr>
        <w:t xml:space="preserve">## # A tibble: 61 x 2</w:t>
      </w:r>
      <w:r>
        <w:br w:type="textWrapping"/>
      </w:r>
      <w:r>
        <w:rPr>
          <w:rStyle w:val="VerbatimChar"/>
        </w:rPr>
        <w:t xml:space="preserve">##                        country      avg</w:t>
      </w:r>
      <w:r>
        <w:br w:type="textWrapping"/>
      </w:r>
      <w:r>
        <w:rPr>
          <w:rStyle w:val="VerbatimChar"/>
        </w:rPr>
        <w:t xml:space="preserve">##                         &lt;fctr&gt;    &lt;dbl&gt;</w:t>
      </w:r>
      <w:r>
        <w:br w:type="textWrapping"/>
      </w:r>
      <w:r>
        <w:rPr>
          <w:rStyle w:val="VerbatimChar"/>
        </w:rPr>
        <w:t xml:space="preserve">##  1 Netherlands/ United Kingdom 92.10000</w:t>
      </w:r>
      <w:r>
        <w:br w:type="textWrapping"/>
      </w:r>
      <w:r>
        <w:rPr>
          <w:rStyle w:val="VerbatimChar"/>
        </w:rPr>
        <w:t xml:space="preserve">##  2                     Germany 20.78138</w:t>
      </w:r>
      <w:r>
        <w:br w:type="textWrapping"/>
      </w:r>
      <w:r>
        <w:rPr>
          <w:rStyle w:val="VerbatimChar"/>
        </w:rPr>
        <w:t xml:space="preserve">##  3                      France 20.10206</w:t>
      </w:r>
      <w:r>
        <w:br w:type="textWrapping"/>
      </w:r>
      <w:r>
        <w:rPr>
          <w:rStyle w:val="VerbatimChar"/>
        </w:rPr>
        <w:t xml:space="preserve">##  4                 Netherlands 17.02071</w:t>
      </w:r>
      <w:r>
        <w:br w:type="textWrapping"/>
      </w:r>
      <w:r>
        <w:rPr>
          <w:rStyle w:val="VerbatimChar"/>
        </w:rPr>
        <w:t xml:space="preserve">##  5                       Korea 15.00500</w:t>
      </w:r>
      <w:r>
        <w:br w:type="textWrapping"/>
      </w:r>
      <w:r>
        <w:rPr>
          <w:rStyle w:val="VerbatimChar"/>
        </w:rPr>
        <w:t xml:space="preserve">##  6                  Luxembourg 14.18500</w:t>
      </w:r>
      <w:r>
        <w:br w:type="textWrapping"/>
      </w:r>
      <w:r>
        <w:rPr>
          <w:rStyle w:val="VerbatimChar"/>
        </w:rPr>
        <w:t xml:space="preserve">##  7                 Switzerland 12.45676</w:t>
      </w:r>
      <w:r>
        <w:br w:type="textWrapping"/>
      </w:r>
      <w:r>
        <w:rPr>
          <w:rStyle w:val="VerbatimChar"/>
        </w:rPr>
        <w:t xml:space="preserve">##  8   Australia/ United Kingdom 11.59500</w:t>
      </w:r>
      <w:r>
        <w:br w:type="textWrapping"/>
      </w:r>
      <w:r>
        <w:rPr>
          <w:rStyle w:val="VerbatimChar"/>
        </w:rPr>
        <w:t xml:space="preserve">##  9                      Norway 10.78000</w:t>
      </w:r>
      <w:r>
        <w:br w:type="textWrapping"/>
      </w:r>
      <w:r>
        <w:rPr>
          <w:rStyle w:val="VerbatimChar"/>
        </w:rPr>
        <w:t xml:space="preserve">## 10              United Kingdom 10.44511</w:t>
      </w:r>
      <w:r>
        <w:br w:type="textWrapping"/>
      </w:r>
      <w:r>
        <w:rPr>
          <w:rStyle w:val="VerbatimChar"/>
        </w:rPr>
        <w:t xml:space="preserve">## # ... with 51 more rows</w:t>
      </w:r>
    </w:p>
    <w:p>
      <w:pPr>
        <w:pStyle w:val="Heading2"/>
      </w:pPr>
      <w:bookmarkStart w:id="27" w:name="find-the-number-of-companies-in-each-country-with-profits-above-5-billion-us-dollars"/>
      <w:bookmarkEnd w:id="27"/>
      <w:r>
        <w:t xml:space="preserve">6. Find the number of companies in each country with profits above 5 billion US dollars</w:t>
      </w:r>
    </w:p>
    <w:p>
      <w:pPr>
        <w:pStyle w:val="SourceCode"/>
      </w:pPr>
      <w:r>
        <w:rPr>
          <w:rStyle w:val="NormalTok"/>
        </w:rPr>
        <w:t xml:space="preserve">forbes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(profits &gt;</w:t>
      </w:r>
      <w:r>
        <w:rPr>
          <w:rStyle w:val="StringTok"/>
        </w:rPr>
        <w:t xml:space="preserve"> </w:t>
      </w:r>
      <w:r>
        <w:rPr>
          <w:rStyle w:val="DecValTok"/>
        </w:rPr>
        <w:t xml:space="preserve">5</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 %&gt;%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(country)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9 x 2</w:t>
      </w:r>
      <w:r>
        <w:br w:type="textWrapping"/>
      </w:r>
      <w:r>
        <w:rPr>
          <w:rStyle w:val="VerbatimChar"/>
        </w:rPr>
        <w:t xml:space="preserve">## # Groups:   country [9]</w:t>
      </w:r>
      <w:r>
        <w:br w:type="textWrapping"/>
      </w:r>
      <w:r>
        <w:rPr>
          <w:rStyle w:val="VerbatimChar"/>
        </w:rPr>
        <w:t xml:space="preserve">##                       country     n</w:t>
      </w:r>
      <w:r>
        <w:br w:type="textWrapping"/>
      </w:r>
      <w:r>
        <w:rPr>
          <w:rStyle w:val="VerbatimChar"/>
        </w:rPr>
        <w:t xml:space="preserve">##                        &lt;fctr&gt; &lt;int&gt;</w:t>
      </w:r>
      <w:r>
        <w:br w:type="textWrapping"/>
      </w:r>
      <w:r>
        <w:rPr>
          <w:rStyle w:val="VerbatimChar"/>
        </w:rPr>
        <w:t xml:space="preserve">## 1               United States    20</w:t>
      </w:r>
      <w:r>
        <w:br w:type="textWrapping"/>
      </w:r>
      <w:r>
        <w:rPr>
          <w:rStyle w:val="VerbatimChar"/>
        </w:rPr>
        <w:t xml:space="preserve">## 2                 Switzerland     3</w:t>
      </w:r>
      <w:r>
        <w:br w:type="textWrapping"/>
      </w:r>
      <w:r>
        <w:rPr>
          <w:rStyle w:val="VerbatimChar"/>
        </w:rPr>
        <w:t xml:space="preserve">## 3              United Kingdom     3</w:t>
      </w:r>
      <w:r>
        <w:br w:type="textWrapping"/>
      </w:r>
      <w:r>
        <w:rPr>
          <w:rStyle w:val="VerbatimChar"/>
        </w:rPr>
        <w:t xml:space="preserve">## 4                       China     1</w:t>
      </w:r>
      <w:r>
        <w:br w:type="textWrapping"/>
      </w:r>
      <w:r>
        <w:rPr>
          <w:rStyle w:val="VerbatimChar"/>
        </w:rPr>
        <w:t xml:space="preserve">## 5                      France     1</w:t>
      </w:r>
      <w:r>
        <w:br w:type="textWrapping"/>
      </w:r>
      <w:r>
        <w:rPr>
          <w:rStyle w:val="VerbatimChar"/>
        </w:rPr>
        <w:t xml:space="preserve">## 6                     Germany     1</w:t>
      </w:r>
      <w:r>
        <w:br w:type="textWrapping"/>
      </w:r>
      <w:r>
        <w:rPr>
          <w:rStyle w:val="VerbatimChar"/>
        </w:rPr>
        <w:t xml:space="preserve">## 7                       Japan     1</w:t>
      </w:r>
      <w:r>
        <w:br w:type="textWrapping"/>
      </w:r>
      <w:r>
        <w:rPr>
          <w:rStyle w:val="VerbatimChar"/>
        </w:rPr>
        <w:t xml:space="preserve">## 8 Netherlands/ United Kingdom     1</w:t>
      </w:r>
      <w:r>
        <w:br w:type="textWrapping"/>
      </w:r>
      <w:r>
        <w:rPr>
          <w:rStyle w:val="VerbatimChar"/>
        </w:rPr>
        <w:t xml:space="preserve">## 9                 South Korea     1</w:t>
      </w:r>
    </w:p>
    <w:p>
      <w:pPr>
        <w:pStyle w:val="Heading2"/>
      </w:pPr>
      <w:bookmarkStart w:id="28" w:name="fit-a-logistic-regression-model-on-the-south-african-heart-disease-dataset"/>
      <w:bookmarkEnd w:id="28"/>
      <w:r>
        <w:t xml:space="preserve">7. Fit a logistic regression model on the South African Heart Disease Dataset</w:t>
      </w:r>
    </w:p>
    <w:p>
      <w:pPr>
        <w:pStyle w:val="SourceCode"/>
      </w:pPr>
      <w:r>
        <w:rPr>
          <w:rStyle w:val="NormalTok"/>
        </w:rPr>
        <w:t xml:space="preserve">heart &lt;-</w:t>
      </w:r>
      <w:r>
        <w:rPr>
          <w:rStyle w:val="StringTok"/>
        </w:rPr>
        <w:t xml:space="preserve"> </w:t>
      </w:r>
      <w:r>
        <w:br w:type="textWrapping"/>
      </w:r>
      <w:r>
        <w:rPr>
          <w:rStyle w:val="StringTok"/>
        </w:rPr>
        <w:t xml:space="preserve">  </w:t>
      </w:r>
      <w:r>
        <w:rPr>
          <w:rStyle w:val="KeywordTok"/>
        </w:rPr>
        <w:t xml:space="preserve">read.table</w:t>
      </w:r>
      <w:r>
        <w:rPr>
          <w:rStyle w:val="NormalTok"/>
        </w:rPr>
        <w:t xml:space="preserve">(</w:t>
      </w:r>
      <w:r>
        <w:rPr>
          <w:rStyle w:val="StringTok"/>
        </w:rPr>
        <w:t xml:space="preserve">"http://statweb.lsu.edu/faculty/li/data/SAheart.txt"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w:t>
      </w:r>
    </w:p>
    <w:p>
      <w:pPr>
        <w:pStyle w:val="Heading2"/>
      </w:pPr>
      <w:bookmarkStart w:id="29" w:name="a-set-the-present-as-1-and-absent-as-0-for-variable-famhist."/>
      <w:bookmarkEnd w:id="29"/>
      <w:r>
        <w:t xml:space="preserve">7.a) Set the 'Present' as 1 and 'Absent' as 0 for variable 'famhist'.</w:t>
      </w:r>
    </w:p>
    <w:p>
      <w:pPr>
        <w:pStyle w:val="SourceCode"/>
      </w:pPr>
      <w:r>
        <w:rPr>
          <w:rStyle w:val="NormalTok"/>
        </w:rPr>
        <w:t xml:space="preserve">heart$famhist &lt;-</w:t>
      </w:r>
      <w:r>
        <w:rPr>
          <w:rStyle w:val="StringTok"/>
        </w:rPr>
        <w:t xml:space="preserve"> </w:t>
      </w:r>
      <w:r>
        <w:br w:type="textWrapping"/>
      </w:r>
      <w:r>
        <w:rPr>
          <w:rStyle w:val="StringTok"/>
        </w:rPr>
        <w:t xml:space="preserve">  </w:t>
      </w:r>
      <w:r>
        <w:rPr>
          <w:rStyle w:val="NormalTok"/>
        </w:rPr>
        <w:t xml:space="preserve">heart %&gt;%</w:t>
      </w:r>
      <w:r>
        <w:rPr>
          <w:rStyle w:val="StringTok"/>
        </w:rPr>
        <w:t xml:space="preserve"> </w:t>
      </w:r>
      <w:r>
        <w:br w:type="textWrapping"/>
      </w:r>
      <w:r>
        <w:rPr>
          <w:rStyle w:val="StringTok"/>
        </w:rPr>
        <w:t xml:space="preserve">  </w:t>
      </w:r>
      <w:r>
        <w:rPr>
          <w:rStyle w:val="NormalTok"/>
        </w:rPr>
        <w:t xml:space="preserve">.$famhist %&gt;%</w:t>
      </w:r>
      <w:r>
        <w:rPr>
          <w:rStyle w:val="StringTok"/>
        </w:rPr>
        <w:t xml:space="preserve"> </w:t>
      </w:r>
      <w:r>
        <w:br w:type="textWrapping"/>
      </w:r>
      <w:r>
        <w:rPr>
          <w:rStyle w:val="StringTok"/>
        </w:rPr>
        <w:t xml:space="preserve">  </w:t>
      </w:r>
      <w:r>
        <w:rPr>
          <w:rStyle w:val="KeywordTok"/>
        </w:rPr>
        <w:t xml:space="preserve">recode</w:t>
      </w:r>
      <w:r>
        <w:rPr>
          <w:rStyle w:val="NormalTok"/>
        </w:rPr>
        <w:t xml:space="preserve">(., </w:t>
      </w:r>
      <w:r>
        <w:rPr>
          <w:rStyle w:val="StringTok"/>
        </w:rPr>
        <w:t xml:space="preserve">"Present"</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StringTok"/>
        </w:rPr>
        <w:t xml:space="preserve">"Absent"</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p>
    <w:p>
      <w:pPr>
        <w:pStyle w:val="Heading2"/>
      </w:pPr>
      <w:bookmarkStart w:id="30" w:name="b-there-are-462-observations-in-the-dataset.-randomly-split-the-dataset-into-400-observations-as-the-training-set.-the-rest-62-observations-as-the-test-set."/>
      <w:bookmarkEnd w:id="30"/>
      <w:r>
        <w:t xml:space="preserve">7.b) There are 462 observations in the dataset. Randomly split the dataset into 400 observations as the training set. The rest 62 observations as the test set.</w:t>
      </w:r>
    </w:p>
    <w:p>
      <w:pPr>
        <w:pStyle w:val="SourceCode"/>
      </w:pPr>
      <w:r>
        <w:rPr>
          <w:rStyle w:val="NormalTok"/>
        </w:rPr>
        <w:t xml:space="preserve">train &lt;-</w:t>
      </w:r>
      <w:r>
        <w:rPr>
          <w:rStyle w:val="StringTok"/>
        </w:rPr>
        <w:t xml:space="preserve"> </w:t>
      </w:r>
      <w:r>
        <w:br w:type="textWrapping"/>
      </w:r>
      <w:r>
        <w:rPr>
          <w:rStyle w:val="StringTok"/>
        </w:rPr>
        <w:t xml:space="preserve">  </w:t>
      </w:r>
      <w:r>
        <w:rPr>
          <w:rStyle w:val="NormalTok"/>
        </w:rPr>
        <w:t xml:space="preserve">heart %&gt;%</w:t>
      </w:r>
      <w:r>
        <w:rPr>
          <w:rStyle w:val="StringTok"/>
        </w:rPr>
        <w:t xml:space="preserve"> </w:t>
      </w:r>
      <w:r>
        <w:br w:type="textWrapping"/>
      </w:r>
      <w:r>
        <w:rPr>
          <w:rStyle w:val="StringTok"/>
        </w:rPr>
        <w:t xml:space="preserve">  </w:t>
      </w:r>
      <w:r>
        <w:rPr>
          <w:rStyle w:val="KeywordTok"/>
        </w:rPr>
        <w:t xml:space="preserve">sample_n</w:t>
      </w:r>
      <w:r>
        <w:rPr>
          <w:rStyle w:val="NormalTok"/>
        </w:rPr>
        <w:t xml:space="preserve">(</w:t>
      </w:r>
      <w:r>
        <w:rPr>
          <w:rStyle w:val="DecValTok"/>
        </w:rPr>
        <w:t xml:space="preserve">400</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br w:type="textWrapping"/>
      </w:r>
      <w:r>
        <w:rPr>
          <w:rStyle w:val="NormalTok"/>
        </w:rPr>
        <w:t xml:space="preserve">test &lt;-</w:t>
      </w:r>
      <w:r>
        <w:rPr>
          <w:rStyle w:val="StringTok"/>
        </w:rPr>
        <w:t xml:space="preserve"> </w:t>
      </w:r>
      <w:r>
        <w:rPr>
          <w:rStyle w:val="KeywordTok"/>
        </w:rPr>
        <w:t xml:space="preserve">setdiff</w:t>
      </w:r>
      <w:r>
        <w:rPr>
          <w:rStyle w:val="NormalTok"/>
        </w:rPr>
        <w:t xml:space="preserve">(heart, train)</w:t>
      </w:r>
    </w:p>
    <w:p>
      <w:pPr>
        <w:pStyle w:val="Heading2"/>
      </w:pPr>
      <w:bookmarkStart w:id="31" w:name="c-then-fit-a-logistic-regression-using-famhist-now-become-0-and-1-binary-variable-as-the-response-and-all-the-other-variables-as-the-explanatory-variables."/>
      <w:bookmarkEnd w:id="31"/>
      <w:r>
        <w:t xml:space="preserve">7.c) Then fit a logistic regression using 'famhist' (now become 0 and 1 binary variable) as the response and all the other variables as the explanatory variables.</w:t>
      </w:r>
    </w:p>
    <w:p>
      <w:pPr>
        <w:pStyle w:val="SourceCode"/>
      </w:pPr>
      <w:r>
        <w:rPr>
          <w:rStyle w:val="NormalTok"/>
        </w:rPr>
        <w:t xml:space="preserve">fit1 &lt;-</w:t>
      </w:r>
      <w:r>
        <w:rPr>
          <w:rStyle w:val="StringTok"/>
        </w:rPr>
        <w:t xml:space="preserve"> </w:t>
      </w:r>
      <w:r>
        <w:br w:type="textWrapping"/>
      </w:r>
      <w:r>
        <w:rPr>
          <w:rStyle w:val="StringTok"/>
        </w:rPr>
        <w:t xml:space="preserve">  </w:t>
      </w:r>
      <w:r>
        <w:rPr>
          <w:rStyle w:val="NormalTok"/>
        </w:rPr>
        <w:t xml:space="preserve">train %&gt;%</w:t>
      </w:r>
      <w:r>
        <w:rPr>
          <w:rStyle w:val="StringTok"/>
        </w:rPr>
        <w:t xml:space="preserve"> </w:t>
      </w:r>
      <w:r>
        <w:br w:type="textWrapping"/>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famhist ~</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fit1 %&gt;%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famhist ~ ., family = "binomial", data =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-1.6161  -0.9639  -0.7063   1.0734   1.8778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-1.055345   1.168788  -0.903  0.36656    </w:t>
      </w:r>
      <w:r>
        <w:br w:type="textWrapping"/>
      </w:r>
      <w:r>
        <w:rPr>
          <w:rStyle w:val="VerbatimChar"/>
        </w:rPr>
        <w:t xml:space="preserve">## sbp         -0.004678   0.005827  -0.803  0.42207    </w:t>
      </w:r>
      <w:r>
        <w:br w:type="textWrapping"/>
      </w:r>
      <w:r>
        <w:rPr>
          <w:rStyle w:val="VerbatimChar"/>
        </w:rPr>
        <w:t xml:space="preserve">## tobacco     -0.010717   0.028598  -0.375  0.70784    </w:t>
      </w:r>
      <w:r>
        <w:br w:type="textWrapping"/>
      </w:r>
      <w:r>
        <w:rPr>
          <w:rStyle w:val="VerbatimChar"/>
        </w:rPr>
        <w:t xml:space="preserve">## ldl          0.074331   0.056449   1.317  0.18791    </w:t>
      </w:r>
      <w:r>
        <w:br w:type="textWrapping"/>
      </w:r>
      <w:r>
        <w:rPr>
          <w:rStyle w:val="VerbatimChar"/>
        </w:rPr>
        <w:t xml:space="preserve">## adiposity   -0.005788   0.025704  -0.225  0.82183    </w:t>
      </w:r>
      <w:r>
        <w:br w:type="textWrapping"/>
      </w:r>
      <w:r>
        <w:rPr>
          <w:rStyle w:val="VerbatimChar"/>
        </w:rPr>
        <w:t xml:space="preserve">## typea       -0.007215   0.011644  -0.620  0.53551    </w:t>
      </w:r>
      <w:r>
        <w:br w:type="textWrapping"/>
      </w:r>
      <w:r>
        <w:rPr>
          <w:rStyle w:val="VerbatimChar"/>
        </w:rPr>
        <w:t xml:space="preserve">## obesity      0.002438   0.038790   0.063  0.94989    </w:t>
      </w:r>
      <w:r>
        <w:br w:type="textWrapping"/>
      </w:r>
      <w:r>
        <w:rPr>
          <w:rStyle w:val="VerbatimChar"/>
        </w:rPr>
        <w:t xml:space="preserve">## alcohol      0.003375   0.004502   0.750  0.45348    </w:t>
      </w:r>
      <w:r>
        <w:br w:type="textWrapping"/>
      </w:r>
      <w:r>
        <w:rPr>
          <w:rStyle w:val="VerbatimChar"/>
        </w:rPr>
        <w:t xml:space="preserve">## age          0.025642   0.010881   2.357  0.01844 *  </w:t>
      </w:r>
      <w:r>
        <w:br w:type="textWrapping"/>
      </w:r>
      <w:r>
        <w:rPr>
          <w:rStyle w:val="VerbatimChar"/>
        </w:rPr>
        <w:t xml:space="preserve">## chd          0.899058   0.244777   3.673  0.00024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542.20  on 399  degrees of freedom</w:t>
      </w:r>
      <w:r>
        <w:br w:type="textWrapping"/>
      </w:r>
      <w:r>
        <w:rPr>
          <w:rStyle w:val="VerbatimChar"/>
        </w:rPr>
        <w:t xml:space="preserve">## Residual deviance: 501.24  on 390  degrees of freedom</w:t>
      </w:r>
      <w:r>
        <w:br w:type="textWrapping"/>
      </w:r>
      <w:r>
        <w:rPr>
          <w:rStyle w:val="VerbatimChar"/>
        </w:rPr>
        <w:t xml:space="preserve">## AIC: 521.24</w:t>
      </w:r>
      <w:r>
        <w:br w:type="textWrapping"/>
      </w:r>
      <w:r>
        <w:rPr>
          <w:rStyle w:val="VerbatimChar"/>
        </w:rPr>
        <w:t xml:space="preserve">## </w:t>
      </w:r>
      <w:r>
        <w:br w:type="textWrapping"/>
      </w:r>
      <w:r>
        <w:rPr>
          <w:rStyle w:val="VerbatimChar"/>
        </w:rPr>
        <w:t xml:space="preserve">## Number of Fisher Scoring iterations: 4</w:t>
      </w:r>
    </w:p>
    <w:p>
      <w:pPr>
        <w:pStyle w:val="Heading2"/>
      </w:pPr>
      <w:bookmarkStart w:id="32" w:name="d-make-the-prediction-on-the-training-and-test-sets.-using-the-0.5-as-the-cutoff-point-to-get-the-misclassification-rate-on-the-training-and-test-sets-respectively."/>
      <w:bookmarkEnd w:id="32"/>
      <w:r>
        <w:t xml:space="preserve">7.d) Make the prediction on the training and test sets. Using the 0.5 as the cutoff point to get the misclassification rate on the training and test sets, respectively.</w:t>
      </w:r>
    </w:p>
    <w:p>
      <w:pPr>
        <w:pStyle w:val="SourceCode"/>
      </w:pPr>
      <w:r>
        <w:rPr>
          <w:rStyle w:val="NormalTok"/>
        </w:rPr>
        <w:t xml:space="preserve">tab1 &lt;-</w:t>
      </w:r>
      <w:r>
        <w:rPr>
          <w:rStyle w:val="StringTok"/>
        </w:rPr>
        <w:t xml:space="preserve"> </w:t>
      </w:r>
      <w:r>
        <w:rPr>
          <w:rStyle w:val="KeywordTok"/>
        </w:rPr>
        <w:t xml:space="preserve">table</w:t>
      </w:r>
      <w:r>
        <w:rPr>
          <w:rStyle w:val="NormalTok"/>
        </w:rPr>
        <w:t xml:space="preserve">(fit1$fitted.values &gt;=</w:t>
      </w:r>
      <w:r>
        <w:rPr>
          <w:rStyle w:val="StringTok"/>
        </w:rPr>
        <w:t xml:space="preserve"> </w:t>
      </w:r>
      <w:r>
        <w:rPr>
          <w:rStyle w:val="FloatTok"/>
        </w:rPr>
        <w:t xml:space="preserve">0.5</w:t>
      </w:r>
      <w:r>
        <w:rPr>
          <w:rStyle w:val="NormalTok"/>
        </w:rPr>
        <w:t xml:space="preserve">, train$famhist)</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187  88</w:t>
      </w:r>
      <w:r>
        <w:br w:type="textWrapping"/>
      </w:r>
      <w:r>
        <w:rPr>
          <w:rStyle w:val="VerbatimChar"/>
        </w:rPr>
        <w:t xml:space="preserve">##   TRUE   48  77</w:t>
      </w:r>
    </w:p>
    <w:p>
      <w:pPr>
        <w:pStyle w:val="SourceCode"/>
      </w:pPr>
      <w:r>
        <w:rPr>
          <w:rStyle w:val="NormalTok"/>
        </w:rPr>
        <w:t xml:space="preserve">## misclassification rate on train set</w:t>
      </w:r>
      <w:r>
        <w:br w:type="textWrapping"/>
      </w:r>
      <w:r>
        <w:rPr>
          <w:rStyle w:val="NormalTok"/>
        </w:rPr>
        <w:t xml:space="preserve">misstrain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(tab1)) /</w:t>
      </w:r>
      <w:r>
        <w:rPr>
          <w:rStyle w:val="StringTok"/>
        </w:rPr>
        <w:t xml:space="preserve"> </w:t>
      </w:r>
      <w:r>
        <w:rPr>
          <w:rStyle w:val="KeywordTok"/>
        </w:rPr>
        <w:t xml:space="preserve">sum</w:t>
      </w:r>
      <w:r>
        <w:rPr>
          <w:rStyle w:val="NormalTok"/>
        </w:rPr>
        <w:t xml:space="preserve">(tab1)</w:t>
      </w:r>
      <w:r>
        <w:br w:type="textWrapping"/>
      </w:r>
      <w:r>
        <w:rPr>
          <w:rStyle w:val="NormalTok"/>
        </w:rPr>
        <w:t xml:space="preserve">misstrain</w:t>
      </w:r>
    </w:p>
    <w:p>
      <w:pPr>
        <w:pStyle w:val="SourceCode"/>
      </w:pPr>
      <w:r>
        <w:rPr>
          <w:rStyle w:val="VerbatimChar"/>
        </w:rPr>
        <w:t xml:space="preserve">## [1] 0.34</w:t>
      </w:r>
    </w:p>
    <w:p>
      <w:pPr>
        <w:pStyle w:val="SourceCode"/>
      </w:pPr>
      <w:r>
        <w:rPr>
          <w:rStyle w:val="NormalTok"/>
        </w:rPr>
        <w:t xml:space="preserve">pred1 &lt;-</w:t>
      </w:r>
      <w:r>
        <w:rPr>
          <w:rStyle w:val="StringTok"/>
        </w:rPr>
        <w:t xml:space="preserve"> </w:t>
      </w:r>
      <w:r>
        <w:rPr>
          <w:rStyle w:val="KeywordTok"/>
        </w:rPr>
        <w:t xml:space="preserve">predict</w:t>
      </w:r>
      <w:r>
        <w:rPr>
          <w:rStyle w:val="NormalTok"/>
        </w:rPr>
        <w:t xml:space="preserve">(fit1,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(pred1 &gt;=</w:t>
      </w:r>
      <w:r>
        <w:rPr>
          <w:rStyle w:val="StringTok"/>
        </w:rPr>
        <w:t xml:space="preserve"> </w:t>
      </w:r>
      <w:r>
        <w:rPr>
          <w:rStyle w:val="FloatTok"/>
        </w:rPr>
        <w:t xml:space="preserve">0.5</w:t>
      </w:r>
      <w:r>
        <w:rPr>
          <w:rStyle w:val="NormalTok"/>
        </w:rPr>
        <w:t xml:space="preserve">, test$famhist)</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30 15</w:t>
      </w:r>
      <w:r>
        <w:br w:type="textWrapping"/>
      </w:r>
      <w:r>
        <w:rPr>
          <w:rStyle w:val="VerbatimChar"/>
        </w:rPr>
        <w:t xml:space="preserve">##   TRUE   5 12</w:t>
      </w:r>
    </w:p>
    <w:p>
      <w:pPr>
        <w:pStyle w:val="SourceCode"/>
      </w:pPr>
      <w:r>
        <w:rPr>
          <w:rStyle w:val="NormalTok"/>
        </w:rPr>
        <w:t xml:space="preserve">## misclassification rate on test set</w:t>
      </w:r>
      <w:r>
        <w:br w:type="textWrapping"/>
      </w:r>
      <w:r>
        <w:rPr>
          <w:rStyle w:val="NormalTok"/>
        </w:rPr>
        <w:t xml:space="preserve">misstest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(tab1)) /</w:t>
      </w:r>
      <w:r>
        <w:rPr>
          <w:rStyle w:val="StringTok"/>
        </w:rPr>
        <w:t xml:space="preserve"> </w:t>
      </w:r>
      <w:r>
        <w:rPr>
          <w:rStyle w:val="KeywordTok"/>
        </w:rPr>
        <w:t xml:space="preserve">sum</w:t>
      </w:r>
      <w:r>
        <w:rPr>
          <w:rStyle w:val="NormalTok"/>
        </w:rPr>
        <w:t xml:space="preserve">(tab1)</w:t>
      </w:r>
      <w:r>
        <w:br w:type="textWrapping"/>
      </w:r>
      <w:r>
        <w:rPr>
          <w:rStyle w:val="NormalTok"/>
        </w:rPr>
        <w:t xml:space="preserve">misstest</w:t>
      </w:r>
    </w:p>
    <w:p>
      <w:pPr>
        <w:pStyle w:val="SourceCode"/>
      </w:pPr>
      <w:r>
        <w:rPr>
          <w:rStyle w:val="VerbatimChar"/>
        </w:rPr>
        <w:t xml:space="preserve">## [1] 0.3225806</w:t>
      </w:r>
    </w:p>
    <w:p>
      <w:pPr>
        <w:pStyle w:val="Heading2"/>
      </w:pPr>
      <w:bookmarkStart w:id="33" w:name="e-find-the-auc-score-and-plot-the-roc-curve-based-on-the-test-set-performance."/>
      <w:bookmarkEnd w:id="33"/>
      <w:r>
        <w:t xml:space="preserve">7.e) Find the AUC score and plot the ROC curve based on the test set performance.</w:t>
      </w:r>
    </w:p>
    <w:p>
      <w:pPr>
        <w:pStyle w:val="SourceCode"/>
      </w:pPr>
      <w:r>
        <w:rPr>
          <w:rStyle w:val="KeywordTok"/>
        </w:rPr>
        <w:t xml:space="preserve">library</w:t>
      </w:r>
      <w:r>
        <w:rPr>
          <w:rStyle w:val="NormalTok"/>
        </w:rPr>
        <w:t xml:space="preserve">(AUC)</w:t>
      </w:r>
      <w:r>
        <w:br w:type="textWrapping"/>
      </w:r>
      <w:r>
        <w:rPr>
          <w:rStyle w:val="KeywordTok"/>
        </w:rPr>
        <w:t xml:space="preserve">auc</w:t>
      </w:r>
      <w:r>
        <w:rPr>
          <w:rStyle w:val="NormalTok"/>
        </w:rPr>
        <w:t xml:space="preserve">(</w:t>
      </w:r>
      <w:r>
        <w:rPr>
          <w:rStyle w:val="KeywordTok"/>
        </w:rPr>
        <w:t xml:space="preserve">roc</w:t>
      </w:r>
      <w:r>
        <w:rPr>
          <w:rStyle w:val="NormalTok"/>
        </w:rPr>
        <w:t xml:space="preserve">(pred1, </w:t>
      </w:r>
      <w:r>
        <w:rPr>
          <w:rStyle w:val="KeywordTok"/>
        </w:rPr>
        <w:t xml:space="preserve">factor</w:t>
      </w:r>
      <w:r>
        <w:rPr>
          <w:rStyle w:val="NormalTok"/>
        </w:rPr>
        <w:t xml:space="preserve">(test$famhist)))</w:t>
      </w:r>
    </w:p>
    <w:p>
      <w:pPr>
        <w:pStyle w:val="SourceCode"/>
      </w:pPr>
      <w:r>
        <w:rPr>
          <w:rStyle w:val="VerbatimChar"/>
        </w:rPr>
        <w:t xml:space="preserve">## [1] 0.6825397</w:t>
      </w:r>
    </w:p>
    <w:p>
      <w:pPr>
        <w:pStyle w:val="SourceCode"/>
      </w:pPr>
      <w:r>
        <w:rPr>
          <w:rStyle w:val="NormalTok"/>
        </w:rPr>
        <w:t xml:space="preserve">roc &lt;-</w:t>
      </w:r>
      <w:r>
        <w:rPr>
          <w:rStyle w:val="StringTok"/>
        </w:rPr>
        <w:t xml:space="preserve"> </w:t>
      </w:r>
      <w:r>
        <w:br w:type="textWrapping"/>
      </w:r>
      <w:r>
        <w:rPr>
          <w:rStyle w:val="StringTok"/>
        </w:rPr>
        <w:t xml:space="preserve">  </w:t>
      </w:r>
      <w:r>
        <w:rPr>
          <w:rStyle w:val="NormalTok"/>
        </w:rPr>
        <w:t xml:space="preserve">pred1 %&gt;%</w:t>
      </w:r>
      <w:r>
        <w:br w:type="textWrapping"/>
      </w:r>
      <w:r>
        <w:rPr>
          <w:rStyle w:val="StringTok"/>
        </w:rPr>
        <w:t xml:space="preserve">  </w:t>
      </w:r>
      <w:r>
        <w:rPr>
          <w:rStyle w:val="KeywordTok"/>
        </w:rPr>
        <w:t xml:space="preserve">specificity</w:t>
      </w:r>
      <w:r>
        <w:rPr>
          <w:rStyle w:val="NormalTok"/>
        </w:rPr>
        <w:t xml:space="preserve">(., </w:t>
      </w:r>
      <w:r>
        <w:rPr>
          <w:rStyle w:val="KeywordTok"/>
        </w:rPr>
        <w:t xml:space="preserve">factor</w:t>
      </w:r>
      <w:r>
        <w:rPr>
          <w:rStyle w:val="NormalTok"/>
        </w:rPr>
        <w:t xml:space="preserve">(test$famhist)) %&gt;%</w:t>
      </w:r>
      <w:r>
        <w:rPr>
          <w:rStyle w:val="StringTok"/>
        </w:rPr>
        <w:t xml:space="preserve"> </w:t>
      </w:r>
      <w:r>
        <w:br w:type="textWrapping"/>
      </w:r>
      <w:r>
        <w:rPr>
          <w:rStyle w:val="StringTok"/>
        </w:rPr>
        <w:t xml:space="preserve">  </w:t>
      </w:r>
      <w:r>
        <w:rPr>
          <w:rStyle w:val="NormalTok"/>
        </w:rPr>
        <w:t xml:space="preserve">.$measure %&gt;%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w:t>
      </w:r>
      <w:r>
        <w:br w:type="textWrapping"/>
      </w:r>
      <w:r>
        <w:rPr>
          <w:rStyle w:val="KeywordTok"/>
        </w:rPr>
        <w:t xml:space="preserve">names</w:t>
      </w:r>
      <w:r>
        <w:rPr>
          <w:rStyle w:val="NormalTok"/>
        </w:rPr>
        <w:t xml:space="preserve">(roc) &lt;-</w:t>
      </w:r>
      <w:r>
        <w:rPr>
          <w:rStyle w:val="StringTok"/>
        </w:rPr>
        <w:t xml:space="preserve"> </w:t>
      </w:r>
      <w:r>
        <w:rPr>
          <w:rStyle w:val="KeywordTok"/>
        </w:rPr>
        <w:t xml:space="preserve">c</w:t>
      </w:r>
      <w:r>
        <w:rPr>
          <w:rStyle w:val="NormalTok"/>
        </w:rPr>
        <w:t xml:space="preserve">(</w:t>
      </w:r>
      <w:r>
        <w:rPr>
          <w:rStyle w:val="StringTok"/>
        </w:rPr>
        <w:t xml:space="preserve">"spe1"</w:t>
      </w:r>
      <w:r>
        <w:rPr>
          <w:rStyle w:val="NormalTok"/>
        </w:rPr>
        <w:t xml:space="preserve">)</w:t>
      </w:r>
      <w:r>
        <w:br w:type="textWrapping"/>
      </w:r>
      <w:r>
        <w:br w:type="textWrapping"/>
      </w:r>
      <w:r>
        <w:rPr>
          <w:rStyle w:val="NormalTok"/>
        </w:rPr>
        <w:t xml:space="preserve">roc &lt;-</w:t>
      </w:r>
      <w:r>
        <w:br w:type="textWrapping"/>
      </w:r>
      <w:r>
        <w:rPr>
          <w:rStyle w:val="StringTok"/>
        </w:rPr>
        <w:t xml:space="preserve">  </w:t>
      </w:r>
      <w:r>
        <w:rPr>
          <w:rStyle w:val="NormalTok"/>
        </w:rPr>
        <w:t xml:space="preserve">roc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sen1 =</w:t>
      </w:r>
      <w:r>
        <w:rPr>
          <w:rStyle w:val="NormalTok"/>
        </w:rPr>
        <w:t xml:space="preserve"> </w:t>
      </w:r>
      <w:r>
        <w:rPr>
          <w:rStyle w:val="KeywordTok"/>
        </w:rPr>
        <w:t xml:space="preserve">sensitivity</w:t>
      </w:r>
      <w:r>
        <w:rPr>
          <w:rStyle w:val="NormalTok"/>
        </w:rPr>
        <w:t xml:space="preserve">(pred1, </w:t>
      </w:r>
      <w:r>
        <w:rPr>
          <w:rStyle w:val="KeywordTok"/>
        </w:rPr>
        <w:t xml:space="preserve">factor</w:t>
      </w:r>
      <w:r>
        <w:rPr>
          <w:rStyle w:val="NormalTok"/>
        </w:rPr>
        <w:t xml:space="preserve">(test$famhist))$measure)</w:t>
      </w:r>
      <w:r>
        <w:br w:type="textWrapping"/>
      </w:r>
      <w:r>
        <w:br w:type="textWrapping"/>
      </w:r>
      <w:r>
        <w:rPr>
          <w:rStyle w:val="NormalTok"/>
        </w:rPr>
        <w:t xml:space="preserve">roc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-spe1, </w:t>
      </w:r>
      <w:r>
        <w:rPr>
          <w:rStyle w:val="DataTypeTok"/>
        </w:rPr>
        <w:t xml:space="preserve">y =</w:t>
      </w:r>
      <w:r>
        <w:rPr>
          <w:rStyle w:val="NormalTok"/>
        </w:rPr>
        <w:t xml:space="preserve"> </w:t>
      </w:r>
      <w:r>
        <w:rPr>
          <w:rStyle w:val="NormalTok"/>
        </w:rPr>
        <w:t xml:space="preserve">sen1))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"1 - Specificity"</w:t>
      </w:r>
      <w:r>
        <w:rPr>
          <w:rStyle w:val="NormalTok"/>
        </w:rPr>
        <w:t xml:space="preserve">, </w:t>
      </w:r>
      <w:r>
        <w:rPr>
          <w:rStyle w:val="DataTypeTok"/>
        </w:rPr>
        <w:t xml:space="preserve">y =</w:t>
      </w:r>
      <w:r>
        <w:rPr>
          <w:rStyle w:val="NormalTok"/>
        </w:rPr>
        <w:t xml:space="preserve"> </w:t>
      </w:r>
      <w:r>
        <w:rPr>
          <w:rStyle w:val="StringTok"/>
        </w:rPr>
        <w:t xml:space="preserve">"Sensitivity"</w:t>
      </w:r>
      <w:r>
        <w:rPr>
          <w:rStyle w:val="NormalTok"/>
        </w:rPr>
        <w:t xml:space="preserve">, </w:t>
      </w:r>
      <w:r>
        <w:rPr>
          <w:rStyle w:val="DataTypeTok"/>
        </w:rPr>
        <w:t xml:space="preserve">title =</w:t>
      </w:r>
      <w:r>
        <w:rPr>
          <w:rStyle w:val="NormalTok"/>
        </w:rPr>
        <w:t xml:space="preserve"> </w:t>
      </w:r>
      <w:r>
        <w:rPr>
          <w:rStyle w:val="StringTok"/>
        </w:rPr>
        <w:t xml:space="preserve">"ROC graph"</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0.6</w:t>
      </w:r>
      <w:r>
        <w:rPr>
          <w:rStyle w:val="NormalTok"/>
        </w:rPr>
        <w:t xml:space="preserve">, </w:t>
      </w:r>
      <w:r>
        <w:rPr>
          <w:rStyle w:val="DataTypeTok"/>
        </w:rPr>
        <w:t xml:space="preserve">y =</w:t>
      </w:r>
      <w:r>
        <w:rPr>
          <w:rStyle w:val="Normal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"Misclassification on test data: "</w:t>
      </w:r>
      <w:r>
        <w:rPr>
          <w:rStyle w:val="NormalTok"/>
        </w:rPr>
        <w:t xml:space="preserve">, </w:t>
      </w:r>
      <w:r>
        <w:rPr>
          <w:rStyle w:val="KeywordTok"/>
        </w:rPr>
        <w:t xml:space="preserve">round</w:t>
      </w:r>
      <w:r>
        <w:rPr>
          <w:rStyle w:val="NormalTok"/>
        </w:rPr>
        <w:t xml:space="preserve">(misstest,</w:t>
      </w:r>
      <w:r>
        <w:rPr>
          <w:rStyle w:val="DecValTok"/>
        </w:rPr>
        <w:t xml:space="preserve">2</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f9b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Joaquin Rodriguez</dc:creator>
  <dcterms:created xsi:type="dcterms:W3CDTF">2017-09-05T14:16:36Z</dcterms:created>
  <dcterms:modified xsi:type="dcterms:W3CDTF">2017-09-05T14:16:36Z</dcterms:modified>
</cp:coreProperties>
</file>