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F5D11" w14:textId="5C8B1F93" w:rsidR="002F63AE" w:rsidRPr="00147CD9" w:rsidRDefault="00147CD9">
      <w:pPr>
        <w:rPr>
          <w:b/>
          <w:bCs/>
        </w:rPr>
      </w:pPr>
      <w:proofErr w:type="spellStart"/>
      <w:r w:rsidRPr="00147CD9">
        <w:rPr>
          <w:b/>
          <w:bCs/>
        </w:rPr>
        <w:t>PyCity</w:t>
      </w:r>
      <w:proofErr w:type="spellEnd"/>
      <w:r w:rsidRPr="00147CD9">
        <w:rPr>
          <w:b/>
          <w:bCs/>
        </w:rPr>
        <w:t xml:space="preserve"> Schools Summary Analysis:</w:t>
      </w:r>
    </w:p>
    <w:p w14:paraId="053456AD" w14:textId="2C521F32" w:rsidR="00147CD9" w:rsidRDefault="00147CD9">
      <w:r>
        <w:t>When school performance is broken down based on average spending per student, a surprising trend was discovered.  There is an inverse trend of spending per student to the school performance. That is the lower the spending per student, the higher the overall passing percentage</w:t>
      </w:r>
      <w:r w:rsidR="00D91E17">
        <w:t xml:space="preserve"> and better performance trends</w:t>
      </w:r>
      <w:r>
        <w:t xml:space="preserve">. </w:t>
      </w:r>
    </w:p>
    <w:p w14:paraId="41AEFCC4" w14:textId="33B14683" w:rsidR="00147CD9" w:rsidRDefault="00147CD9">
      <w:r>
        <w:t xml:space="preserve">When school performance is broken down based on </w:t>
      </w:r>
      <w:r>
        <w:t xml:space="preserve">school size, the large school sizes (2000-5000 students), had the worse performance.  However, it does not appear that there is a significant difference in academic performance between small (&lt;1000 students) and medium sized (100-1999 students) schools.  </w:t>
      </w:r>
    </w:p>
    <w:p w14:paraId="3AC2C7E3" w14:textId="38B92DCB" w:rsidR="00147CD9" w:rsidRDefault="00147CD9">
      <w:r>
        <w:t>Finally, when grouped by school type</w:t>
      </w:r>
      <w:r w:rsidR="00D91E17">
        <w:t xml:space="preserve">, charter schools did much better than district schools. </w:t>
      </w:r>
    </w:p>
    <w:p w14:paraId="167FB2F3" w14:textId="77777777" w:rsidR="00147CD9" w:rsidRDefault="00147CD9"/>
    <w:sectPr w:rsidR="0014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D9"/>
    <w:rsid w:val="00147CD9"/>
    <w:rsid w:val="003E7F7A"/>
    <w:rsid w:val="00BE16DE"/>
    <w:rsid w:val="00D9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2D26"/>
  <w15:chartTrackingRefBased/>
  <w15:docId w15:val="{2232684C-C34E-48A1-95CE-BB9C6841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behrouz zand</dc:creator>
  <cp:keywords/>
  <dc:description/>
  <cp:lastModifiedBy>behrouz zand</cp:lastModifiedBy>
  <cp:revision>1</cp:revision>
  <dcterms:created xsi:type="dcterms:W3CDTF">2020-08-30T23:19:00Z</dcterms:created>
  <dcterms:modified xsi:type="dcterms:W3CDTF">2020-08-30T23:32:00Z</dcterms:modified>
</cp:coreProperties>
</file>