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C1" w:rsidRDefault="005655C1" w:rsidP="005655C1">
      <w:r>
        <w:t xml:space="preserve">Составить в </w:t>
      </w:r>
      <w:proofErr w:type="spellStart"/>
      <w:r>
        <w:rPr>
          <w:lang w:val="en-US"/>
        </w:rPr>
        <w:t>lampanel</w:t>
      </w:r>
      <w:proofErr w:type="spellEnd"/>
      <w:r>
        <w:t xml:space="preserve"> рисунок, затем заставить его двигаться вверх, вниз, вправо, влево. Потом поменять светящиеся лампочки с </w:t>
      </w:r>
      <w:proofErr w:type="gramStart"/>
      <w:r>
        <w:t>выключенными .</w:t>
      </w:r>
      <w:proofErr w:type="gram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1389"/>
      </w:tblGrid>
      <w:tr w:rsidR="005655C1" w:rsidTr="005655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1fff,r0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r0,p0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30,r1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r1,p1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78,r2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r2,p2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fe,r3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r3,p3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83ff,r0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r0,p4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ffff,r1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r1,p5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8048,r2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r2,p6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1fe,r3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r3,p7       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1,r1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m: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6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jnz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</w:t>
            </w: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655C1" w:rsidTr="005655C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5C1" w:rsidRDefault="005655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</w:t>
            </w:r>
            <w:proofErr w:type="spellEnd"/>
          </w:p>
        </w:tc>
      </w:tr>
    </w:tbl>
    <w:p w:rsidR="00AA2F20" w:rsidRDefault="005655C1">
      <w:r>
        <w:rPr>
          <w:noProof/>
          <w:lang w:eastAsia="ru-RU"/>
        </w:rPr>
        <w:lastRenderedPageBreak/>
        <w:drawing>
          <wp:inline distT="0" distB="0" distL="0" distR="0" wp14:anchorId="26F980F0" wp14:editId="2B5CC17D">
            <wp:extent cx="24669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C1" w:rsidRDefault="005655C1">
      <w:r>
        <w:t xml:space="preserve">С помощью </w:t>
      </w:r>
      <w:proofErr w:type="spellStart"/>
      <w:r>
        <w:rPr>
          <w:lang w:val="en-US"/>
        </w:rPr>
        <w:t>lampanel</w:t>
      </w:r>
      <w:proofErr w:type="spellEnd"/>
      <w:r w:rsidRPr="005655C1">
        <w:t xml:space="preserve"> </w:t>
      </w:r>
      <w:r>
        <w:t>я сделал вертолёт. Он двигается влево, вправо, наверх, вниз, и меняет выключенные лампочки на включенные.</w:t>
      </w:r>
    </w:p>
    <w:p w:rsidR="005655C1" w:rsidRPr="005655C1" w:rsidRDefault="005655C1">
      <w:r>
        <w:rPr>
          <w:noProof/>
          <w:lang w:eastAsia="ru-RU"/>
        </w:rPr>
        <w:drawing>
          <wp:inline distT="0" distB="0" distL="0" distR="0" wp14:anchorId="1EED7BA0" wp14:editId="5484F731">
            <wp:extent cx="24955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5C1" w:rsidRPr="005655C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156" w:rsidRDefault="000B4156" w:rsidP="005655C1">
      <w:pPr>
        <w:spacing w:after="0" w:line="240" w:lineRule="auto"/>
      </w:pPr>
      <w:r>
        <w:separator/>
      </w:r>
    </w:p>
  </w:endnote>
  <w:endnote w:type="continuationSeparator" w:id="0">
    <w:p w:rsidR="000B4156" w:rsidRDefault="000B4156" w:rsidP="005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156" w:rsidRDefault="000B4156" w:rsidP="005655C1">
      <w:pPr>
        <w:spacing w:after="0" w:line="240" w:lineRule="auto"/>
      </w:pPr>
      <w:r>
        <w:separator/>
      </w:r>
    </w:p>
  </w:footnote>
  <w:footnote w:type="continuationSeparator" w:id="0">
    <w:p w:rsidR="000B4156" w:rsidRDefault="000B4156" w:rsidP="005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5C1" w:rsidRPr="005655C1" w:rsidRDefault="005655C1">
    <w:pPr>
      <w:pStyle w:val="a3"/>
    </w:pPr>
    <w:r>
      <w:t xml:space="preserve">Кириллов Кирилл Александрович 2ИСИП-419 Лабораторная работа </w:t>
    </w:r>
    <w:r>
      <w:rPr>
        <w:lang w:val="en-US"/>
      </w:rPr>
      <w:t>L</w:t>
    </w:r>
    <w:r w:rsidRPr="005655C1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C2"/>
    <w:rsid w:val="000B4156"/>
    <w:rsid w:val="005655C1"/>
    <w:rsid w:val="00AA2F20"/>
    <w:rsid w:val="00C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ABC4"/>
  <w15:chartTrackingRefBased/>
  <w15:docId w15:val="{23AC634D-4050-49B3-9691-BDB12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5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5C1"/>
  </w:style>
  <w:style w:type="paragraph" w:styleId="a5">
    <w:name w:val="footer"/>
    <w:basedOn w:val="a"/>
    <w:link w:val="a6"/>
    <w:uiPriority w:val="99"/>
    <w:unhideWhenUsed/>
    <w:rsid w:val="00565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2020-11-11T08:11:00Z</dcterms:created>
  <dcterms:modified xsi:type="dcterms:W3CDTF">2020-11-11T08:17:00Z</dcterms:modified>
</cp:coreProperties>
</file>